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126B6" w14:textId="6D6B4EB1" w:rsidR="00B105B5" w:rsidRDefault="00B105B5" w:rsidP="007C7977">
      <w:pPr>
        <w:rPr>
          <w:rFonts w:eastAsiaTheme="minorEastAsia"/>
          <w:b/>
          <w:sz w:val="32"/>
          <w:lang w:val="en-US" w:eastAsia="ja-JP"/>
        </w:rPr>
      </w:pPr>
    </w:p>
    <w:p w14:paraId="6086DDC5" w14:textId="77777777" w:rsidR="00B105B5" w:rsidRDefault="00B105B5" w:rsidP="007C7977">
      <w:pPr>
        <w:rPr>
          <w:rFonts w:eastAsiaTheme="minorEastAsia"/>
          <w:b/>
          <w:sz w:val="32"/>
          <w:lang w:val="en-US" w:eastAsia="ja-JP"/>
        </w:rPr>
      </w:pPr>
    </w:p>
    <w:p w14:paraId="30F6BD9D" w14:textId="77777777" w:rsidR="00B105B5" w:rsidRDefault="00B105B5" w:rsidP="007C7977">
      <w:pPr>
        <w:rPr>
          <w:rFonts w:eastAsiaTheme="minorEastAsia"/>
          <w:b/>
          <w:sz w:val="32"/>
          <w:lang w:val="en-US" w:eastAsia="ja-JP"/>
        </w:rPr>
      </w:pPr>
    </w:p>
    <w:p w14:paraId="1915D1F2" w14:textId="77777777" w:rsidR="00CF185B" w:rsidRDefault="00CF185B" w:rsidP="007C7977">
      <w:pPr>
        <w:rPr>
          <w:rFonts w:eastAsiaTheme="minorEastAsia"/>
          <w:b/>
          <w:sz w:val="32"/>
          <w:lang w:val="en-US" w:eastAsia="ja-JP"/>
        </w:rPr>
      </w:pPr>
    </w:p>
    <w:p w14:paraId="1F5A2D9F" w14:textId="77777777" w:rsidR="00B0180E" w:rsidRPr="000C07AC" w:rsidRDefault="00B0180E" w:rsidP="00B0180E">
      <w:pPr>
        <w:rPr>
          <w:rFonts w:eastAsiaTheme="majorEastAsia" w:cs="Arial"/>
          <w:b/>
          <w:color w:val="FFD006"/>
          <w:sz w:val="72"/>
          <w:szCs w:val="72"/>
          <w:u w:val="single" w:color="FFD006"/>
          <w:lang w:eastAsia="ja-JP"/>
        </w:rPr>
      </w:pPr>
      <w:bookmarkStart w:id="0" w:name="_Peafowl_and_the"/>
      <w:bookmarkStart w:id="1" w:name="_Section_1"/>
      <w:bookmarkStart w:id="2" w:name="_Legislative_framework"/>
      <w:bookmarkStart w:id="3" w:name="_Legal_framework"/>
      <w:bookmarkEnd w:id="0"/>
      <w:bookmarkEnd w:id="1"/>
      <w:bookmarkEnd w:id="2"/>
      <w:bookmarkEnd w:id="3"/>
    </w:p>
    <w:p w14:paraId="5395B00C" w14:textId="77777777" w:rsidR="00B0180E" w:rsidRDefault="00B0180E" w:rsidP="00B0180E">
      <w:pPr>
        <w:rPr>
          <w:rFonts w:eastAsiaTheme="majorEastAsia" w:cs="Arial"/>
          <w:color w:val="000000" w:themeColor="text1"/>
          <w:sz w:val="72"/>
          <w:szCs w:val="80"/>
          <w:lang w:val="en-US" w:eastAsia="ja-JP"/>
        </w:rPr>
      </w:pPr>
      <w:r>
        <w:rPr>
          <w:noProof/>
          <w:lang w:eastAsia="en-GB"/>
        </w:rPr>
        <w:drawing>
          <wp:anchor distT="0" distB="0" distL="114300" distR="114300" simplePos="0" relativeHeight="251712000" behindDoc="1" locked="0" layoutInCell="1" allowOverlap="1" wp14:anchorId="6E21C78C" wp14:editId="4CBB1D2B">
            <wp:simplePos x="0" y="0"/>
            <wp:positionH relativeFrom="margin">
              <wp:posOffset>827405</wp:posOffset>
            </wp:positionH>
            <wp:positionV relativeFrom="paragraph">
              <wp:posOffset>190500</wp:posOffset>
            </wp:positionV>
            <wp:extent cx="3763645" cy="876300"/>
            <wp:effectExtent l="0" t="0" r="8255" b="0"/>
            <wp:wrapTight wrapText="bothSides">
              <wp:wrapPolygon edited="0">
                <wp:start x="0" y="0"/>
                <wp:lineTo x="0" y="21130"/>
                <wp:lineTo x="21538" y="21130"/>
                <wp:lineTo x="2153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3645" cy="87630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r>
        <w:rPr>
          <w:rFonts w:eastAsiaTheme="majorEastAsia" w:cs="Arial"/>
          <w:color w:val="000000" w:themeColor="text1"/>
          <w:sz w:val="72"/>
          <w:szCs w:val="72"/>
          <w:lang w:eastAsia="ja-JP"/>
        </w:rPr>
        <w:t xml:space="preserve">                   </w:t>
      </w:r>
      <w:r>
        <w:rPr>
          <w:rFonts w:eastAsiaTheme="majorEastAsia" w:cs="Arial"/>
          <w:color w:val="000000" w:themeColor="text1"/>
          <w:sz w:val="72"/>
          <w:szCs w:val="80"/>
          <w:lang w:val="en-US" w:eastAsia="ja-JP"/>
        </w:rPr>
        <w:t xml:space="preserve"> </w:t>
      </w:r>
    </w:p>
    <w:p w14:paraId="12A9AFDD" w14:textId="77777777" w:rsidR="00B0180E" w:rsidRDefault="00B0180E" w:rsidP="00B0180E">
      <w:pPr>
        <w:rPr>
          <w:rFonts w:eastAsiaTheme="majorEastAsia" w:cs="Arial"/>
          <w:color w:val="000000" w:themeColor="text1"/>
          <w:sz w:val="72"/>
          <w:szCs w:val="80"/>
          <w:lang w:val="en-US" w:eastAsia="ja-JP"/>
        </w:rPr>
      </w:pPr>
    </w:p>
    <w:p w14:paraId="38FCD001" w14:textId="308FAB41" w:rsidR="00A23725" w:rsidRPr="00B0180E" w:rsidRDefault="0018073C" w:rsidP="00B0180E">
      <w:r>
        <w:rPr>
          <w:rFonts w:eastAsiaTheme="majorEastAsia" w:cs="Arial"/>
          <w:color w:val="000000" w:themeColor="text1"/>
          <w:sz w:val="72"/>
          <w:szCs w:val="80"/>
          <w:lang w:val="en-US" w:eastAsia="ja-JP"/>
        </w:rPr>
        <w:t>School Development Plan</w:t>
      </w:r>
    </w:p>
    <w:p w14:paraId="764AB77A" w14:textId="4627B5FD" w:rsidR="005A516F" w:rsidRPr="00F165AD" w:rsidRDefault="005A516F" w:rsidP="00A23725">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202</w:t>
      </w:r>
      <w:r w:rsidR="003E49F1">
        <w:rPr>
          <w:rFonts w:eastAsiaTheme="majorEastAsia" w:cs="Arial"/>
          <w:color w:val="000000" w:themeColor="text1"/>
          <w:sz w:val="72"/>
          <w:szCs w:val="80"/>
          <w:lang w:val="en-US" w:eastAsia="ja-JP"/>
        </w:rPr>
        <w:t>4</w:t>
      </w:r>
      <w:r>
        <w:rPr>
          <w:rFonts w:eastAsiaTheme="majorEastAsia" w:cs="Arial"/>
          <w:color w:val="000000" w:themeColor="text1"/>
          <w:sz w:val="72"/>
          <w:szCs w:val="80"/>
          <w:lang w:val="en-US" w:eastAsia="ja-JP"/>
        </w:rPr>
        <w:t>-202</w:t>
      </w:r>
      <w:r w:rsidR="003E49F1">
        <w:rPr>
          <w:rFonts w:eastAsiaTheme="majorEastAsia" w:cs="Arial"/>
          <w:color w:val="000000" w:themeColor="text1"/>
          <w:sz w:val="72"/>
          <w:szCs w:val="80"/>
          <w:lang w:val="en-US" w:eastAsia="ja-JP"/>
        </w:rPr>
        <w:t>5</w:t>
      </w:r>
    </w:p>
    <w:p w14:paraId="55C48F61" w14:textId="77777777" w:rsidR="00A23725" w:rsidRDefault="00A23725" w:rsidP="00A23725">
      <w:pPr>
        <w:jc w:val="center"/>
        <w:rPr>
          <w:rFonts w:eastAsiaTheme="majorEastAsia" w:cs="Arial"/>
          <w:color w:val="5F5F5F" w:themeColor="accent1" w:themeShade="BF"/>
          <w:sz w:val="80"/>
          <w:szCs w:val="80"/>
          <w:lang w:val="en-US" w:eastAsia="ja-JP"/>
        </w:rPr>
      </w:pPr>
    </w:p>
    <w:p w14:paraId="70BD4DFB" w14:textId="77777777" w:rsidR="00A23725" w:rsidRDefault="00A23725" w:rsidP="00A23725">
      <w:pPr>
        <w:jc w:val="center"/>
        <w:rPr>
          <w:rFonts w:eastAsiaTheme="majorEastAsia" w:cs="Arial"/>
          <w:color w:val="5F5F5F" w:themeColor="accent1" w:themeShade="BF"/>
          <w:sz w:val="80"/>
          <w:szCs w:val="80"/>
          <w:lang w:val="en-US" w:eastAsia="ja-JP"/>
        </w:rPr>
      </w:pPr>
    </w:p>
    <w:p w14:paraId="29659CE8" w14:textId="77777777" w:rsidR="00A23725" w:rsidRDefault="00A23725" w:rsidP="00A23725">
      <w:pPr>
        <w:jc w:val="center"/>
        <w:rPr>
          <w:rFonts w:eastAsiaTheme="majorEastAsia" w:cs="Arial"/>
          <w:color w:val="5F5F5F" w:themeColor="accent1" w:themeShade="BF"/>
          <w:sz w:val="80"/>
          <w:szCs w:val="80"/>
          <w:lang w:val="en-US" w:eastAsia="ja-JP"/>
        </w:rPr>
      </w:pPr>
    </w:p>
    <w:p w14:paraId="3A413A89" w14:textId="77777777" w:rsidR="00A23725" w:rsidRDefault="00A23725" w:rsidP="00A23725">
      <w:pPr>
        <w:rPr>
          <w:rFonts w:eastAsiaTheme="majorEastAsia" w:cs="Arial"/>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783C3011" wp14:editId="50F2886D">
                <wp:simplePos x="0" y="0"/>
                <wp:positionH relativeFrom="column">
                  <wp:posOffset>-171450</wp:posOffset>
                </wp:positionH>
                <wp:positionV relativeFrom="paragraph">
                  <wp:posOffset>1644650</wp:posOffset>
                </wp:positionV>
                <wp:extent cx="2360930" cy="2501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0190"/>
                        </a:xfrm>
                        <a:prstGeom prst="rect">
                          <a:avLst/>
                        </a:prstGeom>
                        <a:solidFill>
                          <a:srgbClr val="FFFFFF"/>
                        </a:solidFill>
                        <a:ln w="9525">
                          <a:noFill/>
                          <a:miter lim="800000"/>
                          <a:headEnd/>
                          <a:tailEnd/>
                        </a:ln>
                      </wps:spPr>
                      <wps:txbx>
                        <w:txbxContent>
                          <w:p w14:paraId="36B98B0F" w14:textId="714A3EBD" w:rsidR="00D13E79" w:rsidRPr="00000162" w:rsidRDefault="00D13E79" w:rsidP="00A23725">
                            <w:pPr>
                              <w:rPr>
                                <w:rFonts w:cs="Arial"/>
                                <w:sz w:val="20"/>
                              </w:rPr>
                            </w:pPr>
                            <w:r w:rsidRPr="00000162">
                              <w:rPr>
                                <w:rFonts w:cs="Arial"/>
                                <w:sz w:val="20"/>
                              </w:rPr>
                              <w:t xml:space="preserve">Last updated: </w:t>
                            </w:r>
                            <w:r>
                              <w:rPr>
                                <w:rFonts w:cs="Arial"/>
                                <w:sz w:val="20"/>
                              </w:rPr>
                              <w:t xml:space="preserve">September </w:t>
                            </w:r>
                            <w:r w:rsidR="00786217">
                              <w:rPr>
                                <w:rFonts w:cs="Arial"/>
                                <w:sz w:val="20"/>
                              </w:rPr>
                              <w:t>202</w:t>
                            </w:r>
                            <w:r w:rsidR="008966C9">
                              <w:rPr>
                                <w:rFonts w:cs="Arial"/>
                                <w:sz w:val="20"/>
                              </w:rPr>
                              <w:t>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 o:spid="_x0000_s1026" type="#_x0000_t202" style="position:absolute;margin-left:-13.5pt;margin-top:129.5pt;width:185.9pt;height:19.7pt;z-index:2516689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" stroked="f">
                <v:textbox>
                  <w:txbxContent>
                    <w:p w14:paraId="36B98B0F" w14:textId="714A3EBD" w:rsidR="00D13E79" w:rsidRPr="00000162" w:rsidRDefault="00D13E79" w:rsidP="00A23725">
                      <w:pPr>
                        <w:rPr>
                          <w:rFonts w:cs="Arial"/>
                          <w:sz w:val="20"/>
                        </w:rPr>
                      </w:pPr>
                      <w:r w:rsidRPr="00000162">
                        <w:rPr>
                          <w:rFonts w:cs="Arial"/>
                          <w:sz w:val="20"/>
                        </w:rPr>
                        <w:t xml:space="preserve">Last updated: </w:t>
                      </w:r>
                      <w:r>
                        <w:rPr>
                          <w:rFonts w:cs="Arial"/>
                          <w:sz w:val="20"/>
                        </w:rPr>
                        <w:t xml:space="preserve">September </w:t>
                      </w:r>
                      <w:r w:rsidR="00786217">
                        <w:rPr>
                          <w:rFonts w:cs="Arial"/>
                          <w:sz w:val="20"/>
                        </w:rPr>
                        <w:t>202</w:t>
                      </w:r>
                      <w:r w:rsidR="008966C9">
                        <w:rPr>
                          <w:rFonts w:cs="Arial"/>
                          <w:sz w:val="20"/>
                        </w:rPr>
                        <w:t>4</w:t>
                      </w:r>
                    </w:p>
                  </w:txbxContent>
                </v:textbox>
                <w10:wrap type="square"/>
              </v:shape>
            </w:pict>
          </mc:Fallback>
        </mc:AlternateContent>
      </w:r>
    </w:p>
    <w:p w14:paraId="736F73D5" w14:textId="77777777" w:rsidR="00A23725" w:rsidRPr="000E4563" w:rsidRDefault="00A23725" w:rsidP="00A23725">
      <w:pPr>
        <w:rPr>
          <w:rFonts w:eastAsiaTheme="majorEastAsia" w:cs="Arial"/>
          <w:sz w:val="80"/>
          <w:szCs w:val="80"/>
          <w:lang w:val="en-US" w:eastAsia="ja-JP"/>
        </w:rPr>
        <w:sectPr w:rsidR="00A23725" w:rsidRPr="000E4563" w:rsidSect="00A23725">
          <w:footerReference w:type="default" r:id="rId9"/>
          <w:headerReference w:type="first" r:id="rId10"/>
          <w:pgSz w:w="11906" w:h="16838"/>
          <w:pgMar w:top="1440" w:right="1440" w:bottom="1440" w:left="1440" w:header="564" w:footer="708" w:gutter="0"/>
          <w:pgBorders w:offsetFrom="page">
            <w:top w:val="single" w:sz="36" w:space="24" w:color="347186"/>
            <w:left w:val="single" w:sz="36" w:space="24" w:color="347186"/>
            <w:bottom w:val="single" w:sz="36" w:space="24" w:color="347186"/>
            <w:right w:val="single" w:sz="36" w:space="24" w:color="347186"/>
          </w:pgBorders>
          <w:pgNumType w:start="0"/>
          <w:cols w:space="708"/>
          <w:titlePg/>
          <w:docGrid w:linePitch="360"/>
        </w:sectPr>
      </w:pPr>
    </w:p>
    <w:p w14:paraId="15BB98F5" w14:textId="77777777" w:rsidR="00A23725" w:rsidRPr="007A4F27" w:rsidRDefault="00A23725" w:rsidP="007A4F27">
      <w:pPr>
        <w:ind w:left="720"/>
        <w:rPr>
          <w:b/>
          <w:bCs/>
          <w:sz w:val="32"/>
          <w:szCs w:val="32"/>
        </w:rPr>
      </w:pPr>
      <w:r w:rsidRPr="007A4F27">
        <w:rPr>
          <w:b/>
          <w:bCs/>
          <w:sz w:val="32"/>
          <w:szCs w:val="32"/>
        </w:rPr>
        <w:lastRenderedPageBreak/>
        <w:t>Contents:</w:t>
      </w:r>
    </w:p>
    <w:p w14:paraId="58E7BC1B" w14:textId="0C3B3114" w:rsidR="00A23725" w:rsidRPr="007A4F27" w:rsidRDefault="00F0197D" w:rsidP="00E15280">
      <w:pPr>
        <w:pStyle w:val="ListParagraph"/>
        <w:numPr>
          <w:ilvl w:val="0"/>
          <w:numId w:val="8"/>
        </w:numPr>
        <w:spacing w:after="120" w:line="360" w:lineRule="auto"/>
        <w:rPr>
          <w:rFonts w:ascii="Arial" w:hAnsi="Arial" w:cs="Arial"/>
          <w:bCs/>
          <w:szCs w:val="16"/>
        </w:rPr>
      </w:pPr>
      <w:hyperlink w:anchor="_T_he_School" w:history="1">
        <w:r w:rsidR="007A4F27" w:rsidRPr="007A4F27">
          <w:rPr>
            <w:rStyle w:val="Hyperlink"/>
            <w:rFonts w:ascii="Arial" w:hAnsi="Arial" w:cs="Arial"/>
            <w:bCs/>
            <w:szCs w:val="16"/>
          </w:rPr>
          <w:t>The School Development Plan (SDP) explained</w:t>
        </w:r>
      </w:hyperlink>
    </w:p>
    <w:p w14:paraId="72CC8968" w14:textId="6EF97F2C" w:rsidR="007A4F27" w:rsidRPr="007A4F27" w:rsidRDefault="00F0197D" w:rsidP="00E15280">
      <w:pPr>
        <w:pStyle w:val="ListParagraph"/>
        <w:numPr>
          <w:ilvl w:val="0"/>
          <w:numId w:val="8"/>
        </w:numPr>
        <w:spacing w:before="120" w:after="120" w:line="360" w:lineRule="auto"/>
        <w:rPr>
          <w:rFonts w:ascii="Arial" w:hAnsi="Arial" w:cs="Arial"/>
          <w:bCs/>
          <w:szCs w:val="16"/>
        </w:rPr>
      </w:pPr>
      <w:hyperlink w:anchor="_H_ow_the" w:history="1">
        <w:r w:rsidR="007A4F27" w:rsidRPr="007A4F27">
          <w:rPr>
            <w:rStyle w:val="Hyperlink"/>
            <w:rFonts w:ascii="Arial" w:hAnsi="Arial" w:cs="Arial"/>
            <w:bCs/>
            <w:szCs w:val="16"/>
          </w:rPr>
          <w:t>How the SDP process works</w:t>
        </w:r>
      </w:hyperlink>
    </w:p>
    <w:p w14:paraId="03F381DD" w14:textId="388F5D42" w:rsidR="007A4F27" w:rsidRPr="007A4F27" w:rsidRDefault="00F0197D" w:rsidP="00E15280">
      <w:pPr>
        <w:pStyle w:val="ListParagraph"/>
        <w:numPr>
          <w:ilvl w:val="0"/>
          <w:numId w:val="8"/>
        </w:numPr>
        <w:spacing w:before="120" w:after="120" w:line="360" w:lineRule="auto"/>
        <w:rPr>
          <w:rFonts w:ascii="Arial" w:hAnsi="Arial" w:cs="Arial"/>
          <w:bCs/>
          <w:szCs w:val="16"/>
        </w:rPr>
      </w:pPr>
      <w:hyperlink w:anchor="_O_ur_vision" w:history="1">
        <w:r w:rsidR="007A4F27" w:rsidRPr="007A4F27">
          <w:rPr>
            <w:rStyle w:val="Hyperlink"/>
            <w:rFonts w:ascii="Arial" w:hAnsi="Arial" w:cs="Arial"/>
            <w:bCs/>
            <w:szCs w:val="16"/>
          </w:rPr>
          <w:t>Our vision</w:t>
        </w:r>
      </w:hyperlink>
    </w:p>
    <w:p w14:paraId="75FB02F2" w14:textId="6E61CA00" w:rsidR="007A4F27" w:rsidRPr="007A4F27" w:rsidRDefault="00F0197D" w:rsidP="00E15280">
      <w:pPr>
        <w:pStyle w:val="ListParagraph"/>
        <w:numPr>
          <w:ilvl w:val="0"/>
          <w:numId w:val="8"/>
        </w:numPr>
        <w:spacing w:before="120" w:after="120" w:line="360" w:lineRule="auto"/>
        <w:rPr>
          <w:rFonts w:ascii="Arial" w:hAnsi="Arial" w:cs="Arial"/>
          <w:bCs/>
          <w:szCs w:val="16"/>
        </w:rPr>
      </w:pPr>
      <w:hyperlink w:anchor="_Ou_r_aims" w:history="1">
        <w:r w:rsidR="007A4F27" w:rsidRPr="007A4F27">
          <w:rPr>
            <w:rStyle w:val="Hyperlink"/>
            <w:rFonts w:ascii="Arial" w:hAnsi="Arial" w:cs="Arial"/>
            <w:bCs/>
            <w:szCs w:val="16"/>
          </w:rPr>
          <w:t>Our aims</w:t>
        </w:r>
      </w:hyperlink>
    </w:p>
    <w:p w14:paraId="6335F9A3" w14:textId="017B4E96" w:rsidR="007A4F27" w:rsidRPr="007A4F27" w:rsidRDefault="00F0197D" w:rsidP="00E15280">
      <w:pPr>
        <w:pStyle w:val="ListParagraph"/>
        <w:numPr>
          <w:ilvl w:val="0"/>
          <w:numId w:val="8"/>
        </w:numPr>
        <w:spacing w:before="120" w:after="120" w:line="360" w:lineRule="auto"/>
        <w:rPr>
          <w:rFonts w:ascii="Arial" w:hAnsi="Arial" w:cs="Arial"/>
          <w:bCs/>
          <w:szCs w:val="16"/>
        </w:rPr>
      </w:pPr>
      <w:hyperlink w:anchor="_T_he_school’s" w:history="1">
        <w:r w:rsidR="007A4F27" w:rsidRPr="007A4F27">
          <w:rPr>
            <w:rStyle w:val="Hyperlink"/>
            <w:rFonts w:ascii="Arial" w:hAnsi="Arial" w:cs="Arial"/>
            <w:bCs/>
            <w:szCs w:val="16"/>
          </w:rPr>
          <w:t>The school’s context</w:t>
        </w:r>
      </w:hyperlink>
    </w:p>
    <w:p w14:paraId="3DE0CD79" w14:textId="152A2B5E" w:rsidR="007A4F27" w:rsidRPr="009F26D8" w:rsidRDefault="00F0197D" w:rsidP="00E15280">
      <w:pPr>
        <w:pStyle w:val="ListParagraph"/>
        <w:numPr>
          <w:ilvl w:val="0"/>
          <w:numId w:val="8"/>
        </w:numPr>
        <w:spacing w:before="120" w:after="120" w:line="360" w:lineRule="auto"/>
        <w:rPr>
          <w:rFonts w:ascii="Arial" w:hAnsi="Arial" w:cs="Arial"/>
          <w:bCs/>
          <w:szCs w:val="16"/>
        </w:rPr>
      </w:pPr>
      <w:hyperlink w:anchor="_L_ast_year’s" w:history="1">
        <w:r w:rsidR="007A4F27" w:rsidRPr="007A4F27">
          <w:rPr>
            <w:rStyle w:val="Hyperlink"/>
            <w:rFonts w:ascii="Arial" w:hAnsi="Arial" w:cs="Arial"/>
            <w:bCs/>
            <w:szCs w:val="16"/>
          </w:rPr>
          <w:t>Last year’s key priorities</w:t>
        </w:r>
      </w:hyperlink>
    </w:p>
    <w:p w14:paraId="16C793BA" w14:textId="52BB3A39" w:rsidR="007A4F27" w:rsidRPr="007A4F27" w:rsidRDefault="00F0197D" w:rsidP="00E15280">
      <w:pPr>
        <w:pStyle w:val="ListParagraph"/>
        <w:numPr>
          <w:ilvl w:val="0"/>
          <w:numId w:val="8"/>
        </w:numPr>
        <w:spacing w:before="120" w:after="120" w:line="360" w:lineRule="auto"/>
        <w:rPr>
          <w:rFonts w:ascii="Arial" w:hAnsi="Arial" w:cs="Arial"/>
          <w:bCs/>
          <w:szCs w:val="16"/>
        </w:rPr>
      </w:pPr>
      <w:hyperlink w:anchor="_Key_priorities_for" w:history="1">
        <w:r w:rsidR="007A4F27" w:rsidRPr="007A4F27">
          <w:rPr>
            <w:rStyle w:val="Hyperlink"/>
            <w:rFonts w:ascii="Arial" w:hAnsi="Arial" w:cs="Arial"/>
            <w:bCs/>
            <w:szCs w:val="16"/>
          </w:rPr>
          <w:t>Key priorities for this year</w:t>
        </w:r>
      </w:hyperlink>
      <w:r w:rsidR="00B0180E">
        <w:rPr>
          <w:rStyle w:val="Hyperlink"/>
          <w:rFonts w:ascii="Arial" w:hAnsi="Arial" w:cs="Arial"/>
          <w:bCs/>
          <w:szCs w:val="16"/>
        </w:rPr>
        <w:t xml:space="preserve"> </w:t>
      </w:r>
    </w:p>
    <w:p w14:paraId="0DDA5279" w14:textId="26127EB4" w:rsidR="007A4F27" w:rsidRPr="007A4F27" w:rsidRDefault="00F0197D" w:rsidP="00E15280">
      <w:pPr>
        <w:pStyle w:val="ListParagraph"/>
        <w:numPr>
          <w:ilvl w:val="0"/>
          <w:numId w:val="8"/>
        </w:numPr>
        <w:spacing w:before="120" w:after="120" w:line="360" w:lineRule="auto"/>
        <w:rPr>
          <w:rFonts w:ascii="Arial" w:hAnsi="Arial" w:cs="Arial"/>
          <w:bCs/>
          <w:szCs w:val="16"/>
        </w:rPr>
      </w:pPr>
      <w:hyperlink w:anchor="_P_riority_1:" w:history="1">
        <w:r w:rsidR="007A4F27" w:rsidRPr="007A4F27">
          <w:rPr>
            <w:rStyle w:val="Hyperlink"/>
            <w:rFonts w:ascii="Arial" w:hAnsi="Arial" w:cs="Arial"/>
            <w:bCs/>
            <w:szCs w:val="16"/>
          </w:rPr>
          <w:t>Priority 1: The quality of education</w:t>
        </w:r>
      </w:hyperlink>
    </w:p>
    <w:p w14:paraId="4717FBA2" w14:textId="309249D1" w:rsidR="007A4F27" w:rsidRPr="007A4F27" w:rsidRDefault="00F0197D" w:rsidP="00E15280">
      <w:pPr>
        <w:pStyle w:val="ListParagraph"/>
        <w:numPr>
          <w:ilvl w:val="0"/>
          <w:numId w:val="8"/>
        </w:numPr>
        <w:spacing w:before="120" w:after="120" w:line="360" w:lineRule="auto"/>
        <w:rPr>
          <w:rFonts w:ascii="Arial" w:hAnsi="Arial" w:cs="Arial"/>
          <w:bCs/>
          <w:szCs w:val="16"/>
        </w:rPr>
      </w:pPr>
      <w:hyperlink w:anchor="_Priority_2:_Behaviour" w:history="1">
        <w:r w:rsidR="007A4F27" w:rsidRPr="007A4F27">
          <w:rPr>
            <w:rStyle w:val="Hyperlink"/>
            <w:rFonts w:ascii="Arial" w:hAnsi="Arial" w:cs="Arial"/>
            <w:bCs/>
            <w:szCs w:val="16"/>
          </w:rPr>
          <w:t>Priority 2: Behaviour and attitudes</w:t>
        </w:r>
      </w:hyperlink>
    </w:p>
    <w:p w14:paraId="77269E08" w14:textId="217B3D15" w:rsidR="007A4F27" w:rsidRPr="007A4F27" w:rsidRDefault="00F0197D" w:rsidP="00E15280">
      <w:pPr>
        <w:pStyle w:val="ListParagraph"/>
        <w:numPr>
          <w:ilvl w:val="0"/>
          <w:numId w:val="8"/>
        </w:numPr>
        <w:spacing w:before="120" w:after="120" w:line="360" w:lineRule="auto"/>
        <w:rPr>
          <w:rFonts w:ascii="Arial" w:hAnsi="Arial" w:cs="Arial"/>
          <w:bCs/>
          <w:szCs w:val="16"/>
        </w:rPr>
      </w:pPr>
      <w:hyperlink w:anchor="_Priority_3:_Personal" w:history="1">
        <w:r w:rsidR="007A4F27" w:rsidRPr="007A4F27">
          <w:rPr>
            <w:rStyle w:val="Hyperlink"/>
            <w:rFonts w:ascii="Arial" w:hAnsi="Arial" w:cs="Arial"/>
            <w:bCs/>
            <w:szCs w:val="16"/>
          </w:rPr>
          <w:t>Priority 3: Personal development</w:t>
        </w:r>
      </w:hyperlink>
    </w:p>
    <w:p w14:paraId="0FE3052E" w14:textId="5B27A540" w:rsidR="007A4F27" w:rsidRPr="007A4F27" w:rsidRDefault="00F0197D" w:rsidP="00E15280">
      <w:pPr>
        <w:pStyle w:val="ListParagraph"/>
        <w:numPr>
          <w:ilvl w:val="0"/>
          <w:numId w:val="8"/>
        </w:numPr>
        <w:spacing w:before="120" w:after="120" w:line="360" w:lineRule="auto"/>
        <w:rPr>
          <w:rFonts w:ascii="Arial" w:hAnsi="Arial" w:cs="Arial"/>
          <w:bCs/>
          <w:szCs w:val="16"/>
        </w:rPr>
      </w:pPr>
      <w:hyperlink w:anchor="_Priority_4:_Leadership" w:history="1">
        <w:r w:rsidR="007A4F27" w:rsidRPr="007A4F27">
          <w:rPr>
            <w:rStyle w:val="Hyperlink"/>
            <w:rFonts w:ascii="Arial" w:hAnsi="Arial" w:cs="Arial"/>
            <w:bCs/>
            <w:szCs w:val="16"/>
          </w:rPr>
          <w:t>Priority 4: Leadership and management</w:t>
        </w:r>
      </w:hyperlink>
    </w:p>
    <w:p w14:paraId="1AFB7E90" w14:textId="21916B41" w:rsidR="007A4F27" w:rsidRPr="006774C4" w:rsidRDefault="007A4F27" w:rsidP="006774C4">
      <w:pPr>
        <w:spacing w:before="120" w:after="120" w:line="360" w:lineRule="auto"/>
        <w:rPr>
          <w:rFonts w:cs="Arial"/>
          <w:bCs/>
          <w:szCs w:val="16"/>
        </w:rPr>
      </w:pPr>
    </w:p>
    <w:p w14:paraId="42FB10C6" w14:textId="77777777" w:rsidR="007A4F27" w:rsidRDefault="007A4F27" w:rsidP="00A23725">
      <w:pPr>
        <w:pStyle w:val="ListParagraph"/>
        <w:spacing w:before="120" w:after="120" w:line="320" w:lineRule="exact"/>
        <w:ind w:left="360"/>
        <w:rPr>
          <w:rFonts w:ascii="Arial" w:hAnsi="Arial" w:cs="Arial"/>
          <w:b/>
          <w:sz w:val="32"/>
        </w:rPr>
      </w:pPr>
    </w:p>
    <w:p w14:paraId="5F8BD432" w14:textId="77777777" w:rsidR="00E654A3" w:rsidRPr="00F165AD" w:rsidRDefault="00E654A3" w:rsidP="00A23725">
      <w:pPr>
        <w:pStyle w:val="ListParagraph"/>
        <w:spacing w:before="120" w:after="120" w:line="320" w:lineRule="exact"/>
        <w:ind w:left="360"/>
        <w:rPr>
          <w:rFonts w:ascii="Arial" w:hAnsi="Arial" w:cs="Arial"/>
          <w:b/>
          <w:sz w:val="32"/>
        </w:rPr>
      </w:pPr>
    </w:p>
    <w:p w14:paraId="41DDDD53" w14:textId="77777777" w:rsidR="00A23725" w:rsidRPr="00F165AD" w:rsidRDefault="00A23725" w:rsidP="00A23725">
      <w:pPr>
        <w:spacing w:line="320" w:lineRule="exact"/>
        <w:rPr>
          <w:rFonts w:cs="Arial"/>
        </w:rPr>
      </w:pPr>
    </w:p>
    <w:p w14:paraId="77809862" w14:textId="77777777" w:rsidR="00A23725" w:rsidRPr="00F165AD" w:rsidRDefault="00A23725" w:rsidP="00A23725">
      <w:pPr>
        <w:rPr>
          <w:rFonts w:cs="Arial"/>
          <w:sz w:val="32"/>
          <w:szCs w:val="32"/>
        </w:rPr>
      </w:pPr>
    </w:p>
    <w:p w14:paraId="1B62E2A3" w14:textId="77777777" w:rsidR="00A23725" w:rsidRPr="00F165AD" w:rsidRDefault="00A23725" w:rsidP="00A23725">
      <w:pPr>
        <w:rPr>
          <w:rFonts w:cs="Arial"/>
          <w:sz w:val="32"/>
          <w:szCs w:val="32"/>
        </w:rPr>
      </w:pPr>
      <w:r w:rsidRPr="00F165AD">
        <w:rPr>
          <w:rFonts w:cs="Arial"/>
          <w:sz w:val="32"/>
          <w:szCs w:val="32"/>
        </w:rPr>
        <w:br w:type="page"/>
      </w:r>
      <w:bookmarkStart w:id="8" w:name="_Statement_of_Intent"/>
      <w:bookmarkEnd w:id="8"/>
    </w:p>
    <w:p w14:paraId="3B9D4495" w14:textId="1ACCD28E" w:rsidR="00A23725" w:rsidRPr="00260C74" w:rsidRDefault="006D66A9" w:rsidP="009505E6">
      <w:pPr>
        <w:pStyle w:val="Heading10"/>
      </w:pPr>
      <w:bookmarkStart w:id="9" w:name="_Statement_of_intent_1"/>
      <w:bookmarkStart w:id="10" w:name="_T_he_School"/>
      <w:bookmarkStart w:id="11" w:name="statment"/>
      <w:bookmarkStart w:id="12" w:name="statement"/>
      <w:bookmarkEnd w:id="9"/>
      <w:bookmarkEnd w:id="10"/>
      <w:r>
        <w:lastRenderedPageBreak/>
        <w:t>The School Development Plan (SDP) explained</w:t>
      </w:r>
    </w:p>
    <w:bookmarkEnd w:id="11"/>
    <w:bookmarkEnd w:id="12"/>
    <w:p w14:paraId="5003F9AF" w14:textId="0C6869FD" w:rsidR="00B74A77" w:rsidRDefault="00B74A77" w:rsidP="006D66A9">
      <w:pPr>
        <w:jc w:val="both"/>
      </w:pPr>
      <w:r>
        <w:t xml:space="preserve">A </w:t>
      </w:r>
      <w:r w:rsidR="00796A18">
        <w:t xml:space="preserve">high-quality </w:t>
      </w:r>
      <w:r>
        <w:t>SDP has the following benefits:</w:t>
      </w:r>
    </w:p>
    <w:p w14:paraId="45C2EFB5" w14:textId="6C747CCA" w:rsidR="00796A18" w:rsidRDefault="00796A18" w:rsidP="00E15280">
      <w:pPr>
        <w:pStyle w:val="ListParagraph"/>
        <w:numPr>
          <w:ilvl w:val="0"/>
          <w:numId w:val="7"/>
        </w:numPr>
        <w:jc w:val="both"/>
      </w:pPr>
      <w:r>
        <w:t xml:space="preserve">It allows the whole school community to understand the school’s vision </w:t>
      </w:r>
    </w:p>
    <w:p w14:paraId="75CBB7F3" w14:textId="4BE44585" w:rsidR="00B74A77" w:rsidRDefault="00B74A77" w:rsidP="00E15280">
      <w:pPr>
        <w:pStyle w:val="ListParagraph"/>
        <w:numPr>
          <w:ilvl w:val="0"/>
          <w:numId w:val="7"/>
        </w:numPr>
        <w:jc w:val="both"/>
      </w:pPr>
      <w:r>
        <w:t xml:space="preserve">It provides everyone with a clear understanding of the school’s goals and how </w:t>
      </w:r>
      <w:r w:rsidR="00796A18">
        <w:t>they</w:t>
      </w:r>
      <w:r>
        <w:t xml:space="preserve"> will </w:t>
      </w:r>
      <w:r w:rsidR="00796A18">
        <w:t xml:space="preserve">be </w:t>
      </w:r>
      <w:r>
        <w:t>achieve</w:t>
      </w:r>
      <w:r w:rsidR="00796A18">
        <w:t>d</w:t>
      </w:r>
    </w:p>
    <w:p w14:paraId="2F0DC685" w14:textId="0F4BEE23" w:rsidR="00A23725" w:rsidRDefault="00B74A77" w:rsidP="00E15280">
      <w:pPr>
        <w:pStyle w:val="ListParagraph"/>
        <w:numPr>
          <w:ilvl w:val="0"/>
          <w:numId w:val="7"/>
        </w:numPr>
        <w:jc w:val="both"/>
      </w:pPr>
      <w:r>
        <w:t xml:space="preserve">It contains timescales for implementation to ensure </w:t>
      </w:r>
      <w:r w:rsidR="00796A18">
        <w:t>accountability</w:t>
      </w:r>
    </w:p>
    <w:p w14:paraId="506400EB" w14:textId="6EFB80FD" w:rsidR="00E654A3" w:rsidRDefault="00B74A77" w:rsidP="00E15280">
      <w:pPr>
        <w:pStyle w:val="ListParagraph"/>
        <w:numPr>
          <w:ilvl w:val="0"/>
          <w:numId w:val="7"/>
        </w:numPr>
        <w:jc w:val="both"/>
      </w:pPr>
      <w:r>
        <w:t>It allows the school to determine how to effective</w:t>
      </w:r>
      <w:r w:rsidR="00796A18">
        <w:t>ly</w:t>
      </w:r>
      <w:r>
        <w:t xml:space="preserve"> use </w:t>
      </w:r>
      <w:r w:rsidR="00736C2F">
        <w:t>resources to meet goals</w:t>
      </w:r>
    </w:p>
    <w:p w14:paraId="3292ABAE" w14:textId="419066AA" w:rsidR="00736C2F" w:rsidRDefault="00736C2F" w:rsidP="00E15280">
      <w:pPr>
        <w:pStyle w:val="ListParagraph"/>
        <w:numPr>
          <w:ilvl w:val="0"/>
          <w:numId w:val="7"/>
        </w:numPr>
        <w:jc w:val="both"/>
      </w:pPr>
      <w:r>
        <w:t>It helps the school to budget and determine spending priorities</w:t>
      </w:r>
    </w:p>
    <w:p w14:paraId="4A755E8D" w14:textId="5BBF723B" w:rsidR="00736C2F" w:rsidRDefault="00736C2F" w:rsidP="00E15280">
      <w:pPr>
        <w:pStyle w:val="ListParagraph"/>
        <w:numPr>
          <w:ilvl w:val="0"/>
          <w:numId w:val="7"/>
        </w:numPr>
        <w:jc w:val="both"/>
      </w:pPr>
      <w:r>
        <w:t xml:space="preserve">It </w:t>
      </w:r>
      <w:r w:rsidR="00796A18">
        <w:t>clarifies the key priorities the school believes are the</w:t>
      </w:r>
      <w:r>
        <w:t xml:space="preserve"> most important to address at this time</w:t>
      </w:r>
    </w:p>
    <w:p w14:paraId="3AC47E50" w14:textId="61F20FC5" w:rsidR="00075FE9" w:rsidRDefault="00075FE9" w:rsidP="006D66A9">
      <w:pPr>
        <w:jc w:val="both"/>
      </w:pPr>
      <w:r>
        <w:t>We constantly review everything we do based on assessments, observations, feedback and the needs of our pupils. These reviews help us to identify priorities and form the core of our SDP.</w:t>
      </w:r>
    </w:p>
    <w:p w14:paraId="0C49A62C" w14:textId="36D8EB37" w:rsidR="00736C2F" w:rsidRDefault="00736C2F" w:rsidP="006D66A9">
      <w:pPr>
        <w:jc w:val="both"/>
      </w:pPr>
      <w:r>
        <w:t xml:space="preserve">We believe it’s important to allow everyone the chance to contribute ideas for school improvement. We ask parents, staff and pupils to share their ideas through questionnaires and via the school council. </w:t>
      </w:r>
    </w:p>
    <w:p w14:paraId="44FFD9E8" w14:textId="2457CBD1" w:rsidR="001D2757" w:rsidRDefault="001D2757" w:rsidP="001D2757">
      <w:pPr>
        <w:jc w:val="both"/>
      </w:pPr>
      <w:r>
        <w:t>Staff members play a key role in determining our priorities</w:t>
      </w:r>
      <w:r w:rsidR="00796A18">
        <w:t xml:space="preserve"> and ensuring their success</w:t>
      </w:r>
      <w:r>
        <w:t xml:space="preserve">. Staff development forms </w:t>
      </w:r>
      <w:r w:rsidR="00796A18">
        <w:t xml:space="preserve">a </w:t>
      </w:r>
      <w:r>
        <w:t xml:space="preserve">large part of our school improvement process, with staff encouraged to undertake training throughout the year, both internally and externally, and INSET days </w:t>
      </w:r>
      <w:r w:rsidR="00BF4F96">
        <w:t xml:space="preserve">are </w:t>
      </w:r>
      <w:r>
        <w:t>planned to enhance teaching and learning.</w:t>
      </w:r>
    </w:p>
    <w:p w14:paraId="2E38D172" w14:textId="1E2F0FCF" w:rsidR="00A3780F" w:rsidRDefault="00A3780F" w:rsidP="001D2757">
      <w:pPr>
        <w:jc w:val="both"/>
      </w:pPr>
      <w:r>
        <w:t>Priorities are aligned to the Ofsted framework, which ensures we focus on the most important priorities for total school improvement.</w:t>
      </w:r>
    </w:p>
    <w:p w14:paraId="2C653594" w14:textId="4F333F24" w:rsidR="00E654A3" w:rsidRDefault="00075FE9" w:rsidP="006D66A9">
      <w:pPr>
        <w:jc w:val="both"/>
      </w:pPr>
      <w:r>
        <w:t xml:space="preserve">Once the SDP is agreed, we review it on a </w:t>
      </w:r>
      <w:r w:rsidRPr="009847F9">
        <w:rPr>
          <w:b/>
          <w:bCs/>
          <w:color w:val="FFD006"/>
          <w:u w:val="single"/>
        </w:rPr>
        <w:t>termly</w:t>
      </w:r>
      <w:r>
        <w:t xml:space="preserve"> basis to ensure we are meeting expectations and</w:t>
      </w:r>
      <w:r w:rsidR="00BF4F96">
        <w:t xml:space="preserve"> are</w:t>
      </w:r>
      <w:r>
        <w:t xml:space="preserve"> on course to deliver our promises. </w:t>
      </w:r>
    </w:p>
    <w:p w14:paraId="60F5F3EF" w14:textId="19F3B682" w:rsidR="001D2757" w:rsidRDefault="00E654A3" w:rsidP="006D66A9">
      <w:pPr>
        <w:jc w:val="both"/>
        <w:rPr>
          <w:b/>
          <w:bCs/>
        </w:rPr>
      </w:pPr>
      <w:r w:rsidRPr="00E654A3">
        <w:rPr>
          <w:b/>
          <w:bCs/>
        </w:rPr>
        <w:t>Abbreviations used</w:t>
      </w:r>
      <w:r w:rsidR="001D2757">
        <w:rPr>
          <w:b/>
          <w:bCs/>
        </w:rPr>
        <w:t xml:space="preserve"> throughout the SDP</w:t>
      </w:r>
    </w:p>
    <w:p w14:paraId="35AD4669" w14:textId="604CA618" w:rsidR="001D2757" w:rsidRDefault="001D2757" w:rsidP="006D66A9">
      <w:pPr>
        <w:jc w:val="both"/>
      </w:pPr>
      <w:r>
        <w:t>For brevity, we have used abbreviations throughout the SDP. These are as follows:</w:t>
      </w:r>
    </w:p>
    <w:p w14:paraId="778CDB74" w14:textId="6F61AFE4" w:rsidR="001D2757" w:rsidRDefault="001D2757" w:rsidP="007A4F27">
      <w:pPr>
        <w:spacing w:line="240" w:lineRule="auto"/>
        <w:jc w:val="both"/>
      </w:pPr>
      <w:r w:rsidRPr="009847F9">
        <w:rPr>
          <w:b/>
          <w:bCs/>
        </w:rPr>
        <w:t>HT</w:t>
      </w:r>
      <w:r>
        <w:t>: Headteacher</w:t>
      </w:r>
      <w:r w:rsidR="00957199">
        <w:t>: Elizabeth Johnson</w:t>
      </w:r>
    </w:p>
    <w:p w14:paraId="73669376" w14:textId="3EACCF26" w:rsidR="001D2757" w:rsidRDefault="001D2757" w:rsidP="007A4F27">
      <w:pPr>
        <w:spacing w:line="240" w:lineRule="auto"/>
        <w:jc w:val="both"/>
      </w:pPr>
      <w:r w:rsidRPr="009847F9">
        <w:rPr>
          <w:b/>
          <w:bCs/>
        </w:rPr>
        <w:t>DHT</w:t>
      </w:r>
      <w:r>
        <w:t>: Deputy headteacher</w:t>
      </w:r>
      <w:r w:rsidR="00957199">
        <w:t>: Claire Lapworth</w:t>
      </w:r>
    </w:p>
    <w:p w14:paraId="38BC9D1A" w14:textId="6D77DD99" w:rsidR="001D2757" w:rsidRDefault="001D2757" w:rsidP="007A4F27">
      <w:pPr>
        <w:spacing w:line="240" w:lineRule="auto"/>
        <w:jc w:val="both"/>
      </w:pPr>
      <w:r w:rsidRPr="009847F9">
        <w:rPr>
          <w:b/>
          <w:bCs/>
        </w:rPr>
        <w:t>SBM</w:t>
      </w:r>
      <w:r>
        <w:t>: School business manager</w:t>
      </w:r>
      <w:r w:rsidR="00957199">
        <w:t xml:space="preserve">: </w:t>
      </w:r>
      <w:r w:rsidR="00786217">
        <w:t>Angela Young</w:t>
      </w:r>
    </w:p>
    <w:p w14:paraId="185B3795" w14:textId="0FCBC1AA" w:rsidR="001D2757" w:rsidRDefault="001D2757" w:rsidP="007A4F27">
      <w:pPr>
        <w:spacing w:line="240" w:lineRule="auto"/>
        <w:jc w:val="both"/>
      </w:pPr>
      <w:r w:rsidRPr="009847F9">
        <w:rPr>
          <w:b/>
          <w:bCs/>
        </w:rPr>
        <w:t>DSL</w:t>
      </w:r>
      <w:r>
        <w:t>: Designated safeguarding lead</w:t>
      </w:r>
      <w:r w:rsidR="00957199">
        <w:t>: Elizabeth Johnson</w:t>
      </w:r>
    </w:p>
    <w:p w14:paraId="015BE70E" w14:textId="5586E9D2" w:rsidR="001D2757" w:rsidRDefault="001D2757" w:rsidP="007A4F27">
      <w:pPr>
        <w:spacing w:line="240" w:lineRule="auto"/>
        <w:jc w:val="both"/>
      </w:pPr>
      <w:r w:rsidRPr="009847F9">
        <w:rPr>
          <w:b/>
          <w:bCs/>
        </w:rPr>
        <w:t>SENCO</w:t>
      </w:r>
      <w:r>
        <w:t>: Special educational needs co-ordinator</w:t>
      </w:r>
      <w:r w:rsidR="00957199">
        <w:t xml:space="preserve">: </w:t>
      </w:r>
      <w:r w:rsidR="00AA4AD2">
        <w:t>Claire Lapworth</w:t>
      </w:r>
    </w:p>
    <w:p w14:paraId="3CB13915" w14:textId="1E72389B" w:rsidR="001D2757" w:rsidRDefault="001D2757" w:rsidP="007A4F27">
      <w:pPr>
        <w:spacing w:line="240" w:lineRule="auto"/>
        <w:jc w:val="both"/>
      </w:pPr>
      <w:r w:rsidRPr="009847F9">
        <w:rPr>
          <w:b/>
          <w:bCs/>
        </w:rPr>
        <w:t>SLT</w:t>
      </w:r>
      <w:r>
        <w:t>: Senior leadership team</w:t>
      </w:r>
    </w:p>
    <w:p w14:paraId="5A7B31D6" w14:textId="7D4B8279" w:rsidR="001D2757" w:rsidRDefault="001D2757" w:rsidP="007A4F27">
      <w:pPr>
        <w:spacing w:line="240" w:lineRule="auto"/>
        <w:jc w:val="both"/>
      </w:pPr>
      <w:r w:rsidRPr="009847F9">
        <w:rPr>
          <w:b/>
          <w:bCs/>
        </w:rPr>
        <w:t>GB</w:t>
      </w:r>
      <w:r>
        <w:t xml:space="preserve">: Governing board </w:t>
      </w:r>
    </w:p>
    <w:p w14:paraId="0F1C4E70" w14:textId="73B56E4D" w:rsidR="00A23725" w:rsidRDefault="001D2757" w:rsidP="007A4F27">
      <w:pPr>
        <w:spacing w:line="240" w:lineRule="auto"/>
        <w:jc w:val="both"/>
      </w:pPr>
      <w:r w:rsidRPr="009847F9">
        <w:rPr>
          <w:b/>
          <w:bCs/>
        </w:rPr>
        <w:t>SL</w:t>
      </w:r>
      <w:r>
        <w:t xml:space="preserve">: Subject leader </w:t>
      </w:r>
    </w:p>
    <w:p w14:paraId="64D44971" w14:textId="3F1269FD" w:rsidR="00B0180E" w:rsidRPr="00B0180E" w:rsidRDefault="00B0180E" w:rsidP="007A4F27">
      <w:pPr>
        <w:spacing w:line="240" w:lineRule="auto"/>
        <w:jc w:val="both"/>
      </w:pPr>
      <w:r>
        <w:rPr>
          <w:b/>
          <w:bCs/>
        </w:rPr>
        <w:t>EHCP</w:t>
      </w:r>
      <w:r>
        <w:t>: Education Health Care Plan</w:t>
      </w:r>
    </w:p>
    <w:p w14:paraId="4BF9CE7E" w14:textId="552D69C0" w:rsidR="002F414D" w:rsidRDefault="002F414D" w:rsidP="00A23725">
      <w:pPr>
        <w:jc w:val="both"/>
        <w:sectPr w:rsidR="002F414D" w:rsidSect="00A23725">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docGrid w:linePitch="360"/>
        </w:sectPr>
      </w:pPr>
    </w:p>
    <w:p w14:paraId="174CF7FC" w14:textId="77777777" w:rsidR="00B46D76" w:rsidRDefault="00B46D76" w:rsidP="00B46D76">
      <w:pPr>
        <w:pStyle w:val="Heading10"/>
      </w:pPr>
      <w:bookmarkStart w:id="13" w:name="_H_ow_the"/>
      <w:bookmarkEnd w:id="13"/>
      <w:r>
        <w:t>How the SDP process works</w:t>
      </w:r>
    </w:p>
    <w:p w14:paraId="3AE4C9A4" w14:textId="42F76AC6" w:rsidR="00B46D76" w:rsidRDefault="00B46D76" w:rsidP="00796A18">
      <w:r w:rsidRPr="00B46D76">
        <w:t>The following flowchart explains how the SDP is developed and implemented:</w:t>
      </w:r>
    </w:p>
    <w:p w14:paraId="28C81302" w14:textId="098D5ED9" w:rsidR="00022518" w:rsidRPr="00022518" w:rsidRDefault="0090458D" w:rsidP="00022518">
      <w:r>
        <w:rPr>
          <w:noProof/>
        </w:rPr>
        <mc:AlternateContent>
          <mc:Choice Requires="wps">
            <w:drawing>
              <wp:anchor distT="0" distB="0" distL="114300" distR="114300" simplePos="0" relativeHeight="251678208" behindDoc="0" locked="0" layoutInCell="1" allowOverlap="1" wp14:anchorId="7C2D20B4" wp14:editId="1984FF7F">
                <wp:simplePos x="0" y="0"/>
                <wp:positionH relativeFrom="margin">
                  <wp:posOffset>4726379</wp:posOffset>
                </wp:positionH>
                <wp:positionV relativeFrom="paragraph">
                  <wp:posOffset>123883</wp:posOffset>
                </wp:positionV>
                <wp:extent cx="1115695" cy="996950"/>
                <wp:effectExtent l="0" t="0" r="27305" b="12700"/>
                <wp:wrapNone/>
                <wp:docPr id="6" name="Rectangle 6"/>
                <wp:cNvGraphicFramePr/>
                <a:graphic xmlns:a="http://schemas.openxmlformats.org/drawingml/2006/main">
                  <a:graphicData uri="http://schemas.microsoft.com/office/word/2010/wordprocessingShape">
                    <wps:wsp>
                      <wps:cNvSpPr/>
                      <wps:spPr>
                        <a:xfrm>
                          <a:off x="0" y="0"/>
                          <a:ext cx="1115695" cy="996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E5B236" w14:textId="734DAB62" w:rsidR="00D13E79" w:rsidRPr="004B5A54" w:rsidRDefault="00D13E79" w:rsidP="0090458D">
                            <w:pPr>
                              <w:jc w:val="center"/>
                              <w:rPr>
                                <w:b/>
                                <w:bCs/>
                                <w:color w:val="000000" w:themeColor="text1"/>
                              </w:rPr>
                            </w:pPr>
                            <w:r w:rsidRPr="004B5A54">
                              <w:rPr>
                                <w:b/>
                                <w:bCs/>
                                <w:color w:val="000000" w:themeColor="text1"/>
                              </w:rPr>
                              <w:t xml:space="preserve">End of year data analysis </w:t>
                            </w:r>
                          </w:p>
                          <w:p w14:paraId="05B4CB96" w14:textId="592BB701" w:rsidR="00D13E79" w:rsidRPr="008C5842" w:rsidRDefault="00D13E79" w:rsidP="0090458D">
                            <w:pPr>
                              <w:spacing w:after="0"/>
                              <w:jc w:val="center"/>
                              <w:rPr>
                                <w:color w:val="000000" w:themeColor="text1"/>
                              </w:rPr>
                            </w:pPr>
                            <w:r w:rsidRPr="0090458D">
                              <w:rPr>
                                <w:b/>
                                <w:bCs/>
                                <w:color w:val="FFD006"/>
                                <w:u w:val="single"/>
                              </w:rPr>
                              <w:t>July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2D20B4" id="Rectangle 6" o:spid="_x0000_s1027" style="position:absolute;margin-left:372.15pt;margin-top:9.75pt;width:87.85pt;height:78.5pt;z-index:2516782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" filled="f" strokecolor="black [3213]" strokeweight="2pt">
                <v:textbox>
                  <w:txbxContent>
                    <w:p w14:paraId="7EE5B236" w14:textId="734DAB62" w:rsidR="00D13E79" w:rsidRPr="004B5A54" w:rsidRDefault="00D13E79" w:rsidP="0090458D">
                      <w:pPr>
                        <w:jc w:val="center"/>
                        <w:rPr>
                          <w:b/>
                          <w:bCs/>
                          <w:color w:val="000000" w:themeColor="text1"/>
                        </w:rPr>
                      </w:pPr>
                      <w:r w:rsidRPr="004B5A54">
                        <w:rPr>
                          <w:b/>
                          <w:bCs/>
                          <w:color w:val="000000" w:themeColor="text1"/>
                        </w:rPr>
                        <w:t xml:space="preserve">End of year data analysis </w:t>
                      </w:r>
                    </w:p>
                    <w:p w14:paraId="05B4CB96" w14:textId="592BB701" w:rsidR="00D13E79" w:rsidRPr="008C5842" w:rsidRDefault="00D13E79" w:rsidP="0090458D">
                      <w:pPr>
                        <w:spacing w:after="0"/>
                        <w:jc w:val="center"/>
                        <w:rPr>
                          <w:color w:val="000000" w:themeColor="text1"/>
                        </w:rPr>
                      </w:pPr>
                      <w:r w:rsidRPr="0090458D">
                        <w:rPr>
                          <w:b/>
                          <w:bCs/>
                          <w:color w:val="FFD006"/>
                          <w:u w:val="single"/>
                        </w:rPr>
                        <w:t>July</w:t>
                      </w:r>
                    </w:p>
                  </w:txbxContent>
                </v:textbox>
                <w10:wrap anchorx="margin"/>
              </v:rect>
            </w:pict>
          </mc:Fallback>
        </mc:AlternateContent>
      </w:r>
      <w:r>
        <w:rPr>
          <w:noProof/>
        </w:rPr>
        <mc:AlternateContent>
          <mc:Choice Requires="wps">
            <w:drawing>
              <wp:anchor distT="0" distB="0" distL="114300" distR="114300" simplePos="0" relativeHeight="251676160" behindDoc="0" locked="0" layoutInCell="1" allowOverlap="1" wp14:anchorId="7299BB26" wp14:editId="7AF10127">
                <wp:simplePos x="0" y="0"/>
                <wp:positionH relativeFrom="margin">
                  <wp:posOffset>3550722</wp:posOffset>
                </wp:positionH>
                <wp:positionV relativeFrom="paragraph">
                  <wp:posOffset>123883</wp:posOffset>
                </wp:positionV>
                <wp:extent cx="1115695" cy="996950"/>
                <wp:effectExtent l="0" t="0" r="27305" b="12700"/>
                <wp:wrapNone/>
                <wp:docPr id="5" name="Rectangle 5"/>
                <wp:cNvGraphicFramePr/>
                <a:graphic xmlns:a="http://schemas.openxmlformats.org/drawingml/2006/main">
                  <a:graphicData uri="http://schemas.microsoft.com/office/word/2010/wordprocessingShape">
                    <wps:wsp>
                      <wps:cNvSpPr/>
                      <wps:spPr>
                        <a:xfrm>
                          <a:off x="0" y="0"/>
                          <a:ext cx="1115695" cy="996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CB0F89" w14:textId="24D03672" w:rsidR="00D13E79" w:rsidRPr="004B5A54" w:rsidRDefault="00D13E79" w:rsidP="008C5842">
                            <w:pPr>
                              <w:jc w:val="center"/>
                              <w:rPr>
                                <w:b/>
                                <w:bCs/>
                                <w:color w:val="FFD006"/>
                                <w:u w:val="single"/>
                              </w:rPr>
                            </w:pPr>
                            <w:r w:rsidRPr="004B5A54">
                              <w:rPr>
                                <w:b/>
                                <w:bCs/>
                                <w:color w:val="000000" w:themeColor="text1"/>
                              </w:rPr>
                              <w:t>Issues highlighted by</w:t>
                            </w:r>
                            <w:r>
                              <w:rPr>
                                <w:b/>
                                <w:bCs/>
                                <w:color w:val="000000" w:themeColor="text1"/>
                              </w:rPr>
                              <w:t xml:space="preserve"> the</w:t>
                            </w:r>
                            <w:r w:rsidRPr="004B5A54">
                              <w:rPr>
                                <w:b/>
                                <w:bCs/>
                                <w:color w:val="000000" w:themeColor="text1"/>
                              </w:rPr>
                              <w:t xml:space="preserve"> </w:t>
                            </w:r>
                            <w:r w:rsidRPr="004B5A54">
                              <w:rPr>
                                <w:b/>
                                <w:bCs/>
                                <w:color w:val="FFD006"/>
                                <w:u w:val="single"/>
                              </w:rPr>
                              <w:t>LA</w:t>
                            </w:r>
                          </w:p>
                          <w:p w14:paraId="227574BE" w14:textId="1F7FEB8B" w:rsidR="00D13E79" w:rsidRPr="008C5842" w:rsidRDefault="00D13E79" w:rsidP="008C5842">
                            <w:pPr>
                              <w:jc w:val="center"/>
                              <w:rPr>
                                <w:color w:val="000000" w:themeColor="text1"/>
                              </w:rPr>
                            </w:pPr>
                            <w:r>
                              <w:rPr>
                                <w:b/>
                                <w:bCs/>
                                <w:color w:val="FFD006"/>
                                <w:u w:val="single"/>
                              </w:rPr>
                              <w:t>Ongoing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99BB26" id="Rectangle 5" o:spid="_x0000_s1028" style="position:absolute;margin-left:279.6pt;margin-top:9.75pt;width:87.85pt;height:78.5pt;z-index:2516761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" filled="f" strokecolor="black [3213]" strokeweight="2pt">
                <v:textbox>
                  <w:txbxContent>
                    <w:p w14:paraId="1FCB0F89" w14:textId="24D03672" w:rsidR="00D13E79" w:rsidRPr="004B5A54" w:rsidRDefault="00D13E79" w:rsidP="008C5842">
                      <w:pPr>
                        <w:jc w:val="center"/>
                        <w:rPr>
                          <w:b/>
                          <w:bCs/>
                          <w:color w:val="FFD006"/>
                          <w:u w:val="single"/>
                        </w:rPr>
                      </w:pPr>
                      <w:r w:rsidRPr="004B5A54">
                        <w:rPr>
                          <w:b/>
                          <w:bCs/>
                          <w:color w:val="000000" w:themeColor="text1"/>
                        </w:rPr>
                        <w:t>Issues highlighted by</w:t>
                      </w:r>
                      <w:r>
                        <w:rPr>
                          <w:b/>
                          <w:bCs/>
                          <w:color w:val="000000" w:themeColor="text1"/>
                        </w:rPr>
                        <w:t xml:space="preserve"> the</w:t>
                      </w:r>
                      <w:r w:rsidRPr="004B5A54">
                        <w:rPr>
                          <w:b/>
                          <w:bCs/>
                          <w:color w:val="000000" w:themeColor="text1"/>
                        </w:rPr>
                        <w:t xml:space="preserve"> </w:t>
                      </w:r>
                      <w:r w:rsidRPr="004B5A54">
                        <w:rPr>
                          <w:b/>
                          <w:bCs/>
                          <w:color w:val="FFD006"/>
                          <w:u w:val="single"/>
                        </w:rPr>
                        <w:t>LA</w:t>
                      </w:r>
                    </w:p>
                    <w:p w14:paraId="227574BE" w14:textId="1F7FEB8B" w:rsidR="00D13E79" w:rsidRPr="008C5842" w:rsidRDefault="00D13E79" w:rsidP="008C5842">
                      <w:pPr>
                        <w:jc w:val="center"/>
                        <w:rPr>
                          <w:color w:val="000000" w:themeColor="text1"/>
                        </w:rPr>
                      </w:pPr>
                      <w:r>
                        <w:rPr>
                          <w:b/>
                          <w:bCs/>
                          <w:color w:val="FFD006"/>
                          <w:u w:val="single"/>
                        </w:rPr>
                        <w:t>Ongoing</w:t>
                      </w:r>
                    </w:p>
                  </w:txbxContent>
                </v:textbox>
                <w10:wrap anchorx="margin"/>
              </v:rect>
            </w:pict>
          </mc:Fallback>
        </mc:AlternateContent>
      </w:r>
      <w:r>
        <w:rPr>
          <w:noProof/>
        </w:rPr>
        <mc:AlternateContent>
          <mc:Choice Requires="wps">
            <w:drawing>
              <wp:anchor distT="0" distB="0" distL="114300" distR="114300" simplePos="0" relativeHeight="251674112" behindDoc="0" locked="0" layoutInCell="1" allowOverlap="1" wp14:anchorId="540E1494" wp14:editId="41DB11D4">
                <wp:simplePos x="0" y="0"/>
                <wp:positionH relativeFrom="margin">
                  <wp:posOffset>2375065</wp:posOffset>
                </wp:positionH>
                <wp:positionV relativeFrom="paragraph">
                  <wp:posOffset>123883</wp:posOffset>
                </wp:positionV>
                <wp:extent cx="1115695" cy="996950"/>
                <wp:effectExtent l="0" t="0" r="27305" b="12700"/>
                <wp:wrapNone/>
                <wp:docPr id="4" name="Rectangle 4"/>
                <wp:cNvGraphicFramePr/>
                <a:graphic xmlns:a="http://schemas.openxmlformats.org/drawingml/2006/main">
                  <a:graphicData uri="http://schemas.microsoft.com/office/word/2010/wordprocessingShape">
                    <wps:wsp>
                      <wps:cNvSpPr/>
                      <wps:spPr>
                        <a:xfrm>
                          <a:off x="0" y="0"/>
                          <a:ext cx="1115695" cy="996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D8C450" w14:textId="15EA2D89" w:rsidR="00D13E79" w:rsidRPr="004B5A54" w:rsidRDefault="00D13E79" w:rsidP="0090458D">
                            <w:pPr>
                              <w:jc w:val="center"/>
                              <w:rPr>
                                <w:b/>
                                <w:bCs/>
                                <w:color w:val="000000" w:themeColor="text1"/>
                              </w:rPr>
                            </w:pPr>
                            <w:r>
                              <w:rPr>
                                <w:b/>
                                <w:bCs/>
                                <w:color w:val="000000" w:themeColor="text1"/>
                              </w:rPr>
                              <w:t>Self-evaluation form (</w:t>
                            </w:r>
                            <w:r w:rsidRPr="004B5A54">
                              <w:rPr>
                                <w:b/>
                                <w:bCs/>
                                <w:color w:val="000000" w:themeColor="text1"/>
                              </w:rPr>
                              <w:t>SEF</w:t>
                            </w:r>
                            <w:r>
                              <w:rPr>
                                <w:b/>
                                <w:bCs/>
                                <w:color w:val="000000" w:themeColor="text1"/>
                              </w:rPr>
                              <w:t>)</w:t>
                            </w:r>
                            <w:r w:rsidRPr="004B5A54">
                              <w:rPr>
                                <w:b/>
                                <w:bCs/>
                                <w:color w:val="000000" w:themeColor="text1"/>
                              </w:rPr>
                              <w:t xml:space="preserve"> identified priorities</w:t>
                            </w:r>
                          </w:p>
                          <w:p w14:paraId="4E740852" w14:textId="3D665935" w:rsidR="00D13E79" w:rsidRPr="0090458D" w:rsidRDefault="00D13E79" w:rsidP="0090458D">
                            <w:pPr>
                              <w:spacing w:after="0"/>
                              <w:jc w:val="center"/>
                              <w:rPr>
                                <w:b/>
                                <w:bCs/>
                                <w:color w:val="FFD006"/>
                                <w:u w:val="single"/>
                              </w:rPr>
                            </w:pPr>
                            <w:r w:rsidRPr="0090458D">
                              <w:rPr>
                                <w:b/>
                                <w:bCs/>
                                <w:color w:val="FFD006"/>
                                <w:u w:val="single"/>
                              </w:rPr>
                              <w:t>Ongoing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0E1494" id="Rectangle 4" o:spid="_x0000_s1029" style="position:absolute;margin-left:187pt;margin-top:9.75pt;width:87.85pt;height:78.5pt;z-index:2516741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" filled="f" strokecolor="black [3213]" strokeweight="2pt">
                <v:textbox>
                  <w:txbxContent>
                    <w:p w14:paraId="08D8C450" w14:textId="15EA2D89" w:rsidR="00D13E79" w:rsidRPr="004B5A54" w:rsidRDefault="00D13E79" w:rsidP="0090458D">
                      <w:pPr>
                        <w:jc w:val="center"/>
                        <w:rPr>
                          <w:b/>
                          <w:bCs/>
                          <w:color w:val="000000" w:themeColor="text1"/>
                        </w:rPr>
                      </w:pPr>
                      <w:r>
                        <w:rPr>
                          <w:b/>
                          <w:bCs/>
                          <w:color w:val="000000" w:themeColor="text1"/>
                        </w:rPr>
                        <w:t>Self-evaluation form (</w:t>
                      </w:r>
                      <w:r w:rsidRPr="004B5A54">
                        <w:rPr>
                          <w:b/>
                          <w:bCs/>
                          <w:color w:val="000000" w:themeColor="text1"/>
                        </w:rPr>
                        <w:t>SEF</w:t>
                      </w:r>
                      <w:r>
                        <w:rPr>
                          <w:b/>
                          <w:bCs/>
                          <w:color w:val="000000" w:themeColor="text1"/>
                        </w:rPr>
                        <w:t>)</w:t>
                      </w:r>
                      <w:r w:rsidRPr="004B5A54">
                        <w:rPr>
                          <w:b/>
                          <w:bCs/>
                          <w:color w:val="000000" w:themeColor="text1"/>
                        </w:rPr>
                        <w:t xml:space="preserve"> identified priorities</w:t>
                      </w:r>
                    </w:p>
                    <w:p w14:paraId="4E740852" w14:textId="3D665935" w:rsidR="00D13E79" w:rsidRPr="0090458D" w:rsidRDefault="00D13E79" w:rsidP="0090458D">
                      <w:pPr>
                        <w:spacing w:after="0"/>
                        <w:jc w:val="center"/>
                        <w:rPr>
                          <w:b/>
                          <w:bCs/>
                          <w:color w:val="FFD006"/>
                          <w:u w:val="single"/>
                        </w:rPr>
                      </w:pPr>
                      <w:r w:rsidRPr="0090458D">
                        <w:rPr>
                          <w:b/>
                          <w:bCs/>
                          <w:color w:val="FFD006"/>
                          <w:u w:val="single"/>
                        </w:rPr>
                        <w:t>Ongoing</w:t>
                      </w:r>
                    </w:p>
                  </w:txbxContent>
                </v:textbox>
                <w10:wrap anchorx="margin"/>
              </v:rect>
            </w:pict>
          </mc:Fallback>
        </mc:AlternateContent>
      </w:r>
      <w:r>
        <w:rPr>
          <w:noProof/>
        </w:rPr>
        <mc:AlternateContent>
          <mc:Choice Requires="wps">
            <w:drawing>
              <wp:anchor distT="0" distB="0" distL="114300" distR="114300" simplePos="0" relativeHeight="251672064" behindDoc="0" locked="0" layoutInCell="1" allowOverlap="1" wp14:anchorId="45ED57E4" wp14:editId="0C90EDE3">
                <wp:simplePos x="0" y="0"/>
                <wp:positionH relativeFrom="margin">
                  <wp:posOffset>1187532</wp:posOffset>
                </wp:positionH>
                <wp:positionV relativeFrom="paragraph">
                  <wp:posOffset>123883</wp:posOffset>
                </wp:positionV>
                <wp:extent cx="1115695" cy="996950"/>
                <wp:effectExtent l="0" t="0" r="27305" b="12700"/>
                <wp:wrapNone/>
                <wp:docPr id="3" name="Rectangle 3"/>
                <wp:cNvGraphicFramePr/>
                <a:graphic xmlns:a="http://schemas.openxmlformats.org/drawingml/2006/main">
                  <a:graphicData uri="http://schemas.microsoft.com/office/word/2010/wordprocessingShape">
                    <wps:wsp>
                      <wps:cNvSpPr/>
                      <wps:spPr>
                        <a:xfrm>
                          <a:off x="0" y="0"/>
                          <a:ext cx="1115695" cy="996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2BB1BD" w14:textId="5305F347" w:rsidR="00D13E79" w:rsidRPr="004B5A54" w:rsidRDefault="00D13E79" w:rsidP="0090458D">
                            <w:pPr>
                              <w:jc w:val="center"/>
                              <w:rPr>
                                <w:b/>
                                <w:bCs/>
                                <w:color w:val="000000" w:themeColor="text1"/>
                              </w:rPr>
                            </w:pPr>
                            <w:r>
                              <w:rPr>
                                <w:b/>
                                <w:bCs/>
                                <w:color w:val="000000" w:themeColor="text1"/>
                              </w:rPr>
                              <w:t>GB</w:t>
                            </w:r>
                            <w:r w:rsidRPr="004B5A54">
                              <w:rPr>
                                <w:b/>
                                <w:bCs/>
                                <w:color w:val="000000" w:themeColor="text1"/>
                              </w:rPr>
                              <w:t xml:space="preserve"> input</w:t>
                            </w:r>
                          </w:p>
                          <w:p w14:paraId="30679385" w14:textId="2E664C4E" w:rsidR="00D13E79" w:rsidRPr="0090458D" w:rsidRDefault="00D13E79" w:rsidP="0090458D">
                            <w:pPr>
                              <w:spacing w:after="0"/>
                              <w:jc w:val="center"/>
                              <w:rPr>
                                <w:b/>
                                <w:bCs/>
                                <w:color w:val="FFD006"/>
                                <w:u w:val="single"/>
                              </w:rPr>
                            </w:pPr>
                            <w:r w:rsidRPr="0090458D">
                              <w:rPr>
                                <w:b/>
                                <w:bCs/>
                                <w:color w:val="FFD006"/>
                                <w:u w:val="single"/>
                              </w:rPr>
                              <w:t>Termly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ED57E4" id="Rectangle 3" o:spid="_x0000_s1030" style="position:absolute;margin-left:93.5pt;margin-top:9.75pt;width:87.85pt;height:78.5pt;z-index:2516720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" filled="f" strokecolor="black [3213]" strokeweight="2pt">
                <v:textbox>
                  <w:txbxContent>
                    <w:p w14:paraId="782BB1BD" w14:textId="5305F347" w:rsidR="00D13E79" w:rsidRPr="004B5A54" w:rsidRDefault="00D13E79" w:rsidP="0090458D">
                      <w:pPr>
                        <w:jc w:val="center"/>
                        <w:rPr>
                          <w:b/>
                          <w:bCs/>
                          <w:color w:val="000000" w:themeColor="text1"/>
                        </w:rPr>
                      </w:pPr>
                      <w:r>
                        <w:rPr>
                          <w:b/>
                          <w:bCs/>
                          <w:color w:val="000000" w:themeColor="text1"/>
                        </w:rPr>
                        <w:t>GB</w:t>
                      </w:r>
                      <w:r w:rsidRPr="004B5A54">
                        <w:rPr>
                          <w:b/>
                          <w:bCs/>
                          <w:color w:val="000000" w:themeColor="text1"/>
                        </w:rPr>
                        <w:t xml:space="preserve"> input</w:t>
                      </w:r>
                    </w:p>
                    <w:p w14:paraId="30679385" w14:textId="2E664C4E" w:rsidR="00D13E79" w:rsidRPr="0090458D" w:rsidRDefault="00D13E79" w:rsidP="0090458D">
                      <w:pPr>
                        <w:spacing w:after="0"/>
                        <w:jc w:val="center"/>
                        <w:rPr>
                          <w:b/>
                          <w:bCs/>
                          <w:color w:val="FFD006"/>
                          <w:u w:val="single"/>
                        </w:rPr>
                      </w:pPr>
                      <w:r w:rsidRPr="0090458D">
                        <w:rPr>
                          <w:b/>
                          <w:bCs/>
                          <w:color w:val="FFD006"/>
                          <w:u w:val="single"/>
                        </w:rPr>
                        <w:t>Termly</w:t>
                      </w:r>
                    </w:p>
                  </w:txbxContent>
                </v:textbox>
                <w10:wrap anchorx="margin"/>
              </v:rect>
            </w:pict>
          </mc:Fallback>
        </mc:AlternateContent>
      </w:r>
      <w:r>
        <w:rPr>
          <w:noProof/>
        </w:rPr>
        <mc:AlternateContent>
          <mc:Choice Requires="wps">
            <w:drawing>
              <wp:anchor distT="0" distB="0" distL="114300" distR="114300" simplePos="0" relativeHeight="251670016" behindDoc="0" locked="0" layoutInCell="1" allowOverlap="1" wp14:anchorId="6CADF257" wp14:editId="6B824CF8">
                <wp:simplePos x="0" y="0"/>
                <wp:positionH relativeFrom="margin">
                  <wp:align>left</wp:align>
                </wp:positionH>
                <wp:positionV relativeFrom="paragraph">
                  <wp:posOffset>123825</wp:posOffset>
                </wp:positionV>
                <wp:extent cx="1116280" cy="997527"/>
                <wp:effectExtent l="0" t="0" r="27305" b="12700"/>
                <wp:wrapNone/>
                <wp:docPr id="2" name="Rectangle 2"/>
                <wp:cNvGraphicFramePr/>
                <a:graphic xmlns:a="http://schemas.openxmlformats.org/drawingml/2006/main">
                  <a:graphicData uri="http://schemas.microsoft.com/office/word/2010/wordprocessingShape">
                    <wps:wsp>
                      <wps:cNvSpPr/>
                      <wps:spPr>
                        <a:xfrm>
                          <a:off x="0" y="0"/>
                          <a:ext cx="1116280" cy="99752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B7E51" w14:textId="0F7C60DC" w:rsidR="00D13E79" w:rsidRPr="004B5A54" w:rsidRDefault="00D13E79" w:rsidP="008C5842">
                            <w:pPr>
                              <w:jc w:val="center"/>
                              <w:rPr>
                                <w:b/>
                                <w:bCs/>
                                <w:color w:val="000000" w:themeColor="text1"/>
                              </w:rPr>
                            </w:pPr>
                            <w:r w:rsidRPr="004B5A54">
                              <w:rPr>
                                <w:b/>
                                <w:bCs/>
                                <w:color w:val="000000" w:themeColor="text1"/>
                              </w:rPr>
                              <w:t>Feedback from school community</w:t>
                            </w:r>
                          </w:p>
                          <w:p w14:paraId="319C89FA" w14:textId="33F42EEA" w:rsidR="00D13E79" w:rsidRPr="008C5842" w:rsidRDefault="00D13E79" w:rsidP="008C5842">
                            <w:pPr>
                              <w:jc w:val="center"/>
                              <w:rPr>
                                <w:color w:val="000000" w:themeColor="text1"/>
                              </w:rPr>
                            </w:pPr>
                            <w:r>
                              <w:rPr>
                                <w:b/>
                                <w:bCs/>
                                <w:color w:val="FFD006"/>
                                <w:u w:val="single"/>
                              </w:rPr>
                              <w:t>Ongoing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ADF257" id="Rectangle 2" o:spid="_x0000_s1031" style="position:absolute;margin-left:0;margin-top:9.75pt;width:87.9pt;height:78.55pt;z-index:2516700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" filled="f" strokecolor="black [3213]" strokeweight="2pt">
                <v:textbox>
                  <w:txbxContent>
                    <w:p w14:paraId="3E9B7E51" w14:textId="0F7C60DC" w:rsidR="00D13E79" w:rsidRPr="004B5A54" w:rsidRDefault="00D13E79" w:rsidP="008C5842">
                      <w:pPr>
                        <w:jc w:val="center"/>
                        <w:rPr>
                          <w:b/>
                          <w:bCs/>
                          <w:color w:val="000000" w:themeColor="text1"/>
                        </w:rPr>
                      </w:pPr>
                      <w:r w:rsidRPr="004B5A54">
                        <w:rPr>
                          <w:b/>
                          <w:bCs/>
                          <w:color w:val="000000" w:themeColor="text1"/>
                        </w:rPr>
                        <w:t>Feedback from school community</w:t>
                      </w:r>
                    </w:p>
                    <w:p w14:paraId="319C89FA" w14:textId="33F42EEA" w:rsidR="00D13E79" w:rsidRPr="008C5842" w:rsidRDefault="00D13E79" w:rsidP="008C5842">
                      <w:pPr>
                        <w:jc w:val="center"/>
                        <w:rPr>
                          <w:color w:val="000000" w:themeColor="text1"/>
                        </w:rPr>
                      </w:pPr>
                      <w:r>
                        <w:rPr>
                          <w:b/>
                          <w:bCs/>
                          <w:color w:val="FFD006"/>
                          <w:u w:val="single"/>
                        </w:rPr>
                        <w:t>Ongoing</w:t>
                      </w:r>
                    </w:p>
                  </w:txbxContent>
                </v:textbox>
                <w10:wrap anchorx="margin"/>
              </v:rect>
            </w:pict>
          </mc:Fallback>
        </mc:AlternateContent>
      </w:r>
    </w:p>
    <w:p w14:paraId="40EEE62E" w14:textId="31B27D48" w:rsidR="00B46D76" w:rsidRDefault="00B46D76" w:rsidP="00B46D76">
      <w:pPr>
        <w:pStyle w:val="Heading10"/>
      </w:pPr>
    </w:p>
    <w:p w14:paraId="11E6BE60" w14:textId="463E1B0C" w:rsidR="00B46D76" w:rsidRDefault="003632A1" w:rsidP="00B46D76">
      <w:pPr>
        <w:pStyle w:val="Heading10"/>
      </w:pPr>
      <w:r>
        <w:rPr>
          <w:noProof/>
        </w:rPr>
        <mc:AlternateContent>
          <mc:Choice Requires="wps">
            <w:drawing>
              <wp:anchor distT="0" distB="0" distL="114300" distR="114300" simplePos="0" relativeHeight="251710976" behindDoc="0" locked="0" layoutInCell="1" allowOverlap="1" wp14:anchorId="57A07DAA" wp14:editId="4E91BDD6">
                <wp:simplePos x="0" y="0"/>
                <wp:positionH relativeFrom="column">
                  <wp:posOffset>1155700</wp:posOffset>
                </wp:positionH>
                <wp:positionV relativeFrom="paragraph">
                  <wp:posOffset>4342130</wp:posOffset>
                </wp:positionV>
                <wp:extent cx="482600" cy="0"/>
                <wp:effectExtent l="0" t="95250" r="0" b="95250"/>
                <wp:wrapNone/>
                <wp:docPr id="37" name="Straight Arrow Connector 37"/>
                <wp:cNvGraphicFramePr/>
                <a:graphic xmlns:a="http://schemas.openxmlformats.org/drawingml/2006/main">
                  <a:graphicData uri="http://schemas.microsoft.com/office/word/2010/wordprocessingShape">
                    <wps:wsp>
                      <wps:cNvCnPr/>
                      <wps:spPr>
                        <a:xfrm flipH="1" flipV="1">
                          <a:off x="0" y="0"/>
                          <a:ext cx="482600" cy="0"/>
                        </a:xfrm>
                        <a:prstGeom prst="straightConnector1">
                          <a:avLst/>
                        </a:prstGeom>
                        <a:ln w="28575">
                          <a:solidFill>
                            <a:srgbClr val="34718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type w14:anchorId="3087B2C9" id="_x0000_t32" coordsize="21600,21600" o:spt="32" o:oned="t" path="m,l21600,21600e" filled="f">
                <v:path arrowok="t" fillok="f" o:connecttype="none"/>
                <o:lock v:ext="edit" shapetype="t"/>
              </v:shapetype>
              <v:shape id="Straight Arrow Connector 37" o:spid="_x0000_s1026" type="#_x0000_t32" style="position:absolute;margin-left:91pt;margin-top:341.9pt;width:38pt;height:0;flip:x y;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" strokecolor="#347186" strokeweight="2.25pt">
                <v:stroke endarrow="block"/>
              </v:shape>
            </w:pict>
          </mc:Fallback>
        </mc:AlternateContent>
      </w:r>
      <w:r>
        <w:rPr>
          <w:noProof/>
        </w:rPr>
        <mc:AlternateContent>
          <mc:Choice Requires="wps">
            <w:drawing>
              <wp:anchor distT="0" distB="0" distL="114300" distR="114300" simplePos="0" relativeHeight="251709952" behindDoc="0" locked="0" layoutInCell="1" allowOverlap="1" wp14:anchorId="1E13A4B6" wp14:editId="7A7AE9A3">
                <wp:simplePos x="0" y="0"/>
                <wp:positionH relativeFrom="margin">
                  <wp:posOffset>575642</wp:posOffset>
                </wp:positionH>
                <wp:positionV relativeFrom="paragraph">
                  <wp:posOffset>441022</wp:posOffset>
                </wp:positionV>
                <wp:extent cx="1650724" cy="354662"/>
                <wp:effectExtent l="19050" t="19050" r="6985" b="83820"/>
                <wp:wrapNone/>
                <wp:docPr id="35" name="Straight Arrow Connector 35"/>
                <wp:cNvGraphicFramePr/>
                <a:graphic xmlns:a="http://schemas.openxmlformats.org/drawingml/2006/main">
                  <a:graphicData uri="http://schemas.microsoft.com/office/word/2010/wordprocessingShape">
                    <wps:wsp>
                      <wps:cNvCnPr/>
                      <wps:spPr>
                        <a:xfrm>
                          <a:off x="0" y="0"/>
                          <a:ext cx="1650724" cy="354662"/>
                        </a:xfrm>
                        <a:prstGeom prst="straightConnector1">
                          <a:avLst/>
                        </a:prstGeom>
                        <a:ln w="28575">
                          <a:solidFill>
                            <a:srgbClr val="34718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128712AF" id="Straight Arrow Connector 35" o:spid="_x0000_s1026" type="#_x0000_t32" style="position:absolute;margin-left:45.35pt;margin-top:34.75pt;width:130pt;height:27.95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" strokecolor="#347186" strokeweight="2.25pt">
                <v:stroke endarrow="block"/>
                <w10:wrap anchorx="margin"/>
              </v:shape>
            </w:pict>
          </mc:Fallback>
        </mc:AlternateContent>
      </w:r>
      <w:r>
        <w:rPr>
          <w:noProof/>
        </w:rPr>
        <mc:AlternateContent>
          <mc:Choice Requires="wps">
            <w:drawing>
              <wp:anchor distT="0" distB="0" distL="114300" distR="114300" simplePos="0" relativeHeight="251707904" behindDoc="0" locked="0" layoutInCell="1" allowOverlap="1" wp14:anchorId="18DE25B1" wp14:editId="1B20CC77">
                <wp:simplePos x="0" y="0"/>
                <wp:positionH relativeFrom="margin">
                  <wp:posOffset>3458816</wp:posOffset>
                </wp:positionH>
                <wp:positionV relativeFrom="paragraph">
                  <wp:posOffset>441021</wp:posOffset>
                </wp:positionV>
                <wp:extent cx="1845669" cy="346131"/>
                <wp:effectExtent l="38100" t="19050" r="21590" b="92075"/>
                <wp:wrapNone/>
                <wp:docPr id="34" name="Straight Arrow Connector 34"/>
                <wp:cNvGraphicFramePr/>
                <a:graphic xmlns:a="http://schemas.openxmlformats.org/drawingml/2006/main">
                  <a:graphicData uri="http://schemas.microsoft.com/office/word/2010/wordprocessingShape">
                    <wps:wsp>
                      <wps:cNvCnPr/>
                      <wps:spPr>
                        <a:xfrm flipH="1">
                          <a:off x="0" y="0"/>
                          <a:ext cx="1845669" cy="346131"/>
                        </a:xfrm>
                        <a:prstGeom prst="straightConnector1">
                          <a:avLst/>
                        </a:prstGeom>
                        <a:ln w="28575">
                          <a:solidFill>
                            <a:srgbClr val="34718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3DFEC2BC" id="Straight Arrow Connector 34" o:spid="_x0000_s1026" type="#_x0000_t32" style="position:absolute;margin-left:272.35pt;margin-top:34.75pt;width:145.35pt;height:27.25pt;flip:x;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" strokecolor="#347186" strokeweight="2.25pt">
                <v:stroke endarrow="block"/>
                <w10:wrap anchorx="margin"/>
              </v:shape>
            </w:pict>
          </mc:Fallback>
        </mc:AlternateContent>
      </w:r>
      <w:r>
        <w:rPr>
          <w:noProof/>
        </w:rPr>
        <mc:AlternateContent>
          <mc:Choice Requires="wps">
            <w:drawing>
              <wp:anchor distT="0" distB="0" distL="114300" distR="114300" simplePos="0" relativeHeight="251705856" behindDoc="0" locked="0" layoutInCell="1" allowOverlap="1" wp14:anchorId="7FD39654" wp14:editId="5A3A8BF7">
                <wp:simplePos x="0" y="0"/>
                <wp:positionH relativeFrom="margin">
                  <wp:posOffset>3101009</wp:posOffset>
                </wp:positionH>
                <wp:positionV relativeFrom="paragraph">
                  <wp:posOffset>472827</wp:posOffset>
                </wp:positionV>
                <wp:extent cx="1052719" cy="314904"/>
                <wp:effectExtent l="38100" t="19050" r="14605" b="66675"/>
                <wp:wrapNone/>
                <wp:docPr id="33" name="Straight Arrow Connector 33"/>
                <wp:cNvGraphicFramePr/>
                <a:graphic xmlns:a="http://schemas.openxmlformats.org/drawingml/2006/main">
                  <a:graphicData uri="http://schemas.microsoft.com/office/word/2010/wordprocessingShape">
                    <wps:wsp>
                      <wps:cNvCnPr/>
                      <wps:spPr>
                        <a:xfrm flipH="1">
                          <a:off x="0" y="0"/>
                          <a:ext cx="1052719" cy="314904"/>
                        </a:xfrm>
                        <a:prstGeom prst="straightConnector1">
                          <a:avLst/>
                        </a:prstGeom>
                        <a:ln w="28575">
                          <a:solidFill>
                            <a:srgbClr val="34718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3E778AE2" id="Straight Arrow Connector 33" o:spid="_x0000_s1026" type="#_x0000_t32" style="position:absolute;margin-left:244.15pt;margin-top:37.25pt;width:82.9pt;height:24.8pt;flip:x;z-index:2517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" strokecolor="#347186" strokeweight="2.25pt">
                <v:stroke endarrow="block"/>
                <w10:wrap anchorx="margin"/>
              </v:shape>
            </w:pict>
          </mc:Fallback>
        </mc:AlternateContent>
      </w:r>
      <w:r>
        <w:rPr>
          <w:noProof/>
        </w:rPr>
        <mc:AlternateContent>
          <mc:Choice Requires="wps">
            <w:drawing>
              <wp:anchor distT="0" distB="0" distL="114300" distR="114300" simplePos="0" relativeHeight="251703808" behindDoc="0" locked="0" layoutInCell="1" allowOverlap="1" wp14:anchorId="69CFC3C7" wp14:editId="0F71B15D">
                <wp:simplePos x="0" y="0"/>
                <wp:positionH relativeFrom="margin">
                  <wp:posOffset>1693461</wp:posOffset>
                </wp:positionH>
                <wp:positionV relativeFrom="paragraph">
                  <wp:posOffset>453777</wp:posOffset>
                </wp:positionV>
                <wp:extent cx="1081543" cy="300658"/>
                <wp:effectExtent l="19050" t="19050" r="42545" b="80645"/>
                <wp:wrapNone/>
                <wp:docPr id="32" name="Straight Arrow Connector 32"/>
                <wp:cNvGraphicFramePr/>
                <a:graphic xmlns:a="http://schemas.openxmlformats.org/drawingml/2006/main">
                  <a:graphicData uri="http://schemas.microsoft.com/office/word/2010/wordprocessingShape">
                    <wps:wsp>
                      <wps:cNvCnPr/>
                      <wps:spPr>
                        <a:xfrm>
                          <a:off x="0" y="0"/>
                          <a:ext cx="1081543" cy="300658"/>
                        </a:xfrm>
                        <a:prstGeom prst="straightConnector1">
                          <a:avLst/>
                        </a:prstGeom>
                        <a:ln w="28575">
                          <a:solidFill>
                            <a:srgbClr val="34718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6F8C3F5C" id="Straight Arrow Connector 32" o:spid="_x0000_s1026" type="#_x0000_t32" style="position:absolute;margin-left:133.35pt;margin-top:35.75pt;width:85.15pt;height:23.65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" strokecolor="#347186" strokeweight="2.25pt">
                <v:stroke endarrow="block"/>
                <w10:wrap anchorx="margin"/>
              </v:shape>
            </w:pict>
          </mc:Fallback>
        </mc:AlternateContent>
      </w:r>
      <w:r>
        <w:rPr>
          <w:noProof/>
        </w:rPr>
        <mc:AlternateContent>
          <mc:Choice Requires="wps">
            <w:drawing>
              <wp:anchor distT="0" distB="0" distL="114300" distR="114300" simplePos="0" relativeHeight="251701760" behindDoc="0" locked="0" layoutInCell="1" allowOverlap="1" wp14:anchorId="7DCF7306" wp14:editId="0FB5E1C0">
                <wp:simplePos x="0" y="0"/>
                <wp:positionH relativeFrom="margin">
                  <wp:align>center</wp:align>
                </wp:positionH>
                <wp:positionV relativeFrom="paragraph">
                  <wp:posOffset>447067</wp:posOffset>
                </wp:positionV>
                <wp:extent cx="0" cy="309200"/>
                <wp:effectExtent l="95250" t="0" r="57150" b="53340"/>
                <wp:wrapNone/>
                <wp:docPr id="27" name="Straight Arrow Connector 27"/>
                <wp:cNvGraphicFramePr/>
                <a:graphic xmlns:a="http://schemas.openxmlformats.org/drawingml/2006/main">
                  <a:graphicData uri="http://schemas.microsoft.com/office/word/2010/wordprocessingShape">
                    <wps:wsp>
                      <wps:cNvCnPr/>
                      <wps:spPr>
                        <a:xfrm>
                          <a:off x="0" y="0"/>
                          <a:ext cx="0" cy="309200"/>
                        </a:xfrm>
                        <a:prstGeom prst="straightConnector1">
                          <a:avLst/>
                        </a:prstGeom>
                        <a:ln w="28575">
                          <a:solidFill>
                            <a:srgbClr val="34718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shape w14:anchorId="2E693A70" id="Straight Arrow Connector 27" o:spid="_x0000_s1026" type="#_x0000_t32" style="position:absolute;margin-left:0;margin-top:35.2pt;width:0;height:24.35pt;z-index:25170176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" strokecolor="#347186" strokeweight="2.25pt">
                <v:stroke endarrow="block"/>
                <w10:wrap anchorx="margin"/>
              </v:shape>
            </w:pict>
          </mc:Fallback>
        </mc:AlternateContent>
      </w:r>
      <w:r>
        <w:rPr>
          <w:noProof/>
        </w:rPr>
        <mc:AlternateContent>
          <mc:Choice Requires="wps">
            <w:drawing>
              <wp:anchor distT="0" distB="0" distL="114300" distR="114300" simplePos="0" relativeHeight="251688448" behindDoc="0" locked="0" layoutInCell="1" allowOverlap="1" wp14:anchorId="17D90D83" wp14:editId="33299614">
                <wp:simplePos x="0" y="0"/>
                <wp:positionH relativeFrom="margin">
                  <wp:posOffset>1650365</wp:posOffset>
                </wp:positionH>
                <wp:positionV relativeFrom="paragraph">
                  <wp:posOffset>6442406</wp:posOffset>
                </wp:positionV>
                <wp:extent cx="2398395" cy="1021080"/>
                <wp:effectExtent l="0" t="0" r="20955" b="26670"/>
                <wp:wrapNone/>
                <wp:docPr id="11" name="Rectangle 11"/>
                <wp:cNvGraphicFramePr/>
                <a:graphic xmlns:a="http://schemas.openxmlformats.org/drawingml/2006/main">
                  <a:graphicData uri="http://schemas.microsoft.com/office/word/2010/wordprocessingShape">
                    <wps:wsp>
                      <wps:cNvSpPr/>
                      <wps:spPr>
                        <a:xfrm>
                          <a:off x="0" y="0"/>
                          <a:ext cx="2398395" cy="10210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7F23CC" w14:textId="411EAD79" w:rsidR="00D13E79" w:rsidRDefault="00D13E79" w:rsidP="0090458D">
                            <w:pPr>
                              <w:jc w:val="center"/>
                              <w:rPr>
                                <w:b/>
                                <w:bCs/>
                                <w:color w:val="000000" w:themeColor="text1"/>
                              </w:rPr>
                            </w:pPr>
                            <w:r>
                              <w:rPr>
                                <w:b/>
                                <w:bCs/>
                                <w:color w:val="000000" w:themeColor="text1"/>
                              </w:rPr>
                              <w:t>End of year evaluation where areas for further development are identified</w:t>
                            </w:r>
                          </w:p>
                          <w:p w14:paraId="50F1C2BD" w14:textId="64765D51" w:rsidR="00D13E79" w:rsidRPr="0090458D" w:rsidRDefault="00D13E79" w:rsidP="0090458D">
                            <w:pPr>
                              <w:spacing w:after="0"/>
                              <w:jc w:val="center"/>
                              <w:rPr>
                                <w:color w:val="FFD006"/>
                                <w:u w:val="single"/>
                              </w:rPr>
                            </w:pPr>
                            <w:r w:rsidRPr="0090458D">
                              <w:rPr>
                                <w:b/>
                                <w:bCs/>
                                <w:color w:val="FFD006"/>
                                <w:u w:val="single"/>
                              </w:rPr>
                              <w:t>July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90D83" id="Rectangle 11" o:spid="_x0000_s1032" style="position:absolute;margin-left:129.95pt;margin-top:507.3pt;width:188.85pt;height:80.4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" filled="f" strokecolor="black [3213]" strokeweight="2pt">
                <v:textbox>
                  <w:txbxContent>
                    <w:p w14:paraId="247F23CC" w14:textId="411EAD79" w:rsidR="00D13E79" w:rsidRDefault="00D13E79" w:rsidP="0090458D">
                      <w:pPr>
                        <w:jc w:val="center"/>
                        <w:rPr>
                          <w:b/>
                          <w:bCs/>
                          <w:color w:val="000000" w:themeColor="text1"/>
                        </w:rPr>
                      </w:pPr>
                      <w:r>
                        <w:rPr>
                          <w:b/>
                          <w:bCs/>
                          <w:color w:val="000000" w:themeColor="text1"/>
                        </w:rPr>
                        <w:t>End of year evaluation where areas for further development are identified</w:t>
                      </w:r>
                    </w:p>
                    <w:p w14:paraId="50F1C2BD" w14:textId="64765D51" w:rsidR="00D13E79" w:rsidRPr="0090458D" w:rsidRDefault="00D13E79" w:rsidP="0090458D">
                      <w:pPr>
                        <w:spacing w:after="0"/>
                        <w:jc w:val="center"/>
                        <w:rPr>
                          <w:color w:val="FFD006"/>
                          <w:u w:val="single"/>
                        </w:rPr>
                      </w:pPr>
                      <w:r w:rsidRPr="0090458D">
                        <w:rPr>
                          <w:b/>
                          <w:bCs/>
                          <w:color w:val="FFD006"/>
                          <w:u w:val="single"/>
                        </w:rPr>
                        <w:t>July</w:t>
                      </w:r>
                    </w:p>
                  </w:txbxContent>
                </v:textbox>
                <w10:wrap anchorx="margin"/>
              </v:rect>
            </w:pict>
          </mc:Fallback>
        </mc:AlternateContent>
      </w:r>
      <w:r>
        <w:rPr>
          <w:noProof/>
        </w:rPr>
        <mc:AlternateContent>
          <mc:Choice Requires="wps">
            <w:drawing>
              <wp:anchor distT="0" distB="0" distL="114300" distR="114300" simplePos="0" relativeHeight="251699712" behindDoc="0" locked="0" layoutInCell="1" allowOverlap="1" wp14:anchorId="666AC779" wp14:editId="48E6A10C">
                <wp:simplePos x="0" y="0"/>
                <wp:positionH relativeFrom="margin">
                  <wp:align>center</wp:align>
                </wp:positionH>
                <wp:positionV relativeFrom="paragraph">
                  <wp:posOffset>6139732</wp:posOffset>
                </wp:positionV>
                <wp:extent cx="0" cy="309200"/>
                <wp:effectExtent l="95250" t="0" r="57150" b="53340"/>
                <wp:wrapNone/>
                <wp:docPr id="26" name="Straight Arrow Connector 26"/>
                <wp:cNvGraphicFramePr/>
                <a:graphic xmlns:a="http://schemas.openxmlformats.org/drawingml/2006/main">
                  <a:graphicData uri="http://schemas.microsoft.com/office/word/2010/wordprocessingShape">
                    <wps:wsp>
                      <wps:cNvCnPr/>
                      <wps:spPr>
                        <a:xfrm>
                          <a:off x="0" y="0"/>
                          <a:ext cx="0" cy="309200"/>
                        </a:xfrm>
                        <a:prstGeom prst="straightConnector1">
                          <a:avLst/>
                        </a:prstGeom>
                        <a:ln w="28575">
                          <a:solidFill>
                            <a:srgbClr val="34718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shape w14:anchorId="5B7E99DB" id="Straight Arrow Connector 26" o:spid="_x0000_s1026" type="#_x0000_t32" style="position:absolute;margin-left:0;margin-top:483.45pt;width:0;height:24.35pt;z-index:25169971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" strokecolor="#347186" strokeweight="2.25pt">
                <v:stroke endarrow="block"/>
                <w10:wrap anchorx="margin"/>
              </v:shape>
            </w:pict>
          </mc:Fallback>
        </mc:AlternateContent>
      </w:r>
      <w:r>
        <w:rPr>
          <w:noProof/>
        </w:rPr>
        <mc:AlternateContent>
          <mc:Choice Requires="wps">
            <w:drawing>
              <wp:anchor distT="0" distB="0" distL="114300" distR="114300" simplePos="0" relativeHeight="251686400" behindDoc="0" locked="0" layoutInCell="1" allowOverlap="1" wp14:anchorId="63B831AE" wp14:editId="4241916B">
                <wp:simplePos x="0" y="0"/>
                <wp:positionH relativeFrom="margin">
                  <wp:posOffset>1650365</wp:posOffset>
                </wp:positionH>
                <wp:positionV relativeFrom="paragraph">
                  <wp:posOffset>5463844</wp:posOffset>
                </wp:positionV>
                <wp:extent cx="2398395" cy="664845"/>
                <wp:effectExtent l="0" t="0" r="20955" b="20955"/>
                <wp:wrapNone/>
                <wp:docPr id="10" name="Rectangle 10"/>
                <wp:cNvGraphicFramePr/>
                <a:graphic xmlns:a="http://schemas.openxmlformats.org/drawingml/2006/main">
                  <a:graphicData uri="http://schemas.microsoft.com/office/word/2010/wordprocessingShape">
                    <wps:wsp>
                      <wps:cNvSpPr/>
                      <wps:spPr>
                        <a:xfrm>
                          <a:off x="0" y="0"/>
                          <a:ext cx="2398395" cy="664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ADB519" w14:textId="388428D1" w:rsidR="00D13E79" w:rsidRDefault="00D13E79" w:rsidP="0090458D">
                            <w:pPr>
                              <w:jc w:val="center"/>
                              <w:rPr>
                                <w:b/>
                                <w:bCs/>
                                <w:color w:val="000000" w:themeColor="text1"/>
                              </w:rPr>
                            </w:pPr>
                            <w:r>
                              <w:rPr>
                                <w:b/>
                                <w:bCs/>
                                <w:color w:val="000000" w:themeColor="text1"/>
                              </w:rPr>
                              <w:t>Progress reviews</w:t>
                            </w:r>
                          </w:p>
                          <w:p w14:paraId="38F3A0E6" w14:textId="3FF7B204" w:rsidR="00D13E79" w:rsidRPr="0090458D" w:rsidRDefault="00D13E79" w:rsidP="0090458D">
                            <w:pPr>
                              <w:spacing w:after="0"/>
                              <w:jc w:val="center"/>
                              <w:rPr>
                                <w:b/>
                                <w:bCs/>
                                <w:color w:val="FFD006"/>
                                <w:u w:val="single"/>
                              </w:rPr>
                            </w:pPr>
                            <w:r w:rsidRPr="0090458D">
                              <w:rPr>
                                <w:b/>
                                <w:bCs/>
                                <w:color w:val="FFD006"/>
                                <w:u w:val="single"/>
                              </w:rPr>
                              <w:t>Termly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831AE" id="Rectangle 10" o:spid="_x0000_s1033" style="position:absolute;margin-left:129.95pt;margin-top:430.2pt;width:188.85pt;height:52.3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" filled="f" strokecolor="black [3213]" strokeweight="2pt">
                <v:textbox>
                  <w:txbxContent>
                    <w:p w14:paraId="40ADB519" w14:textId="388428D1" w:rsidR="00D13E79" w:rsidRDefault="00D13E79" w:rsidP="0090458D">
                      <w:pPr>
                        <w:jc w:val="center"/>
                        <w:rPr>
                          <w:b/>
                          <w:bCs/>
                          <w:color w:val="000000" w:themeColor="text1"/>
                        </w:rPr>
                      </w:pPr>
                      <w:r>
                        <w:rPr>
                          <w:b/>
                          <w:bCs/>
                          <w:color w:val="000000" w:themeColor="text1"/>
                        </w:rPr>
                        <w:t>Progress reviews</w:t>
                      </w:r>
                    </w:p>
                    <w:p w14:paraId="38F3A0E6" w14:textId="3FF7B204" w:rsidR="00D13E79" w:rsidRPr="0090458D" w:rsidRDefault="00D13E79" w:rsidP="0090458D">
                      <w:pPr>
                        <w:spacing w:after="0"/>
                        <w:jc w:val="center"/>
                        <w:rPr>
                          <w:b/>
                          <w:bCs/>
                          <w:color w:val="FFD006"/>
                          <w:u w:val="single"/>
                        </w:rPr>
                      </w:pPr>
                      <w:r w:rsidRPr="0090458D">
                        <w:rPr>
                          <w:b/>
                          <w:bCs/>
                          <w:color w:val="FFD006"/>
                          <w:u w:val="single"/>
                        </w:rPr>
                        <w:t>Termly</w:t>
                      </w:r>
                    </w:p>
                  </w:txbxContent>
                </v:textbox>
                <w10:wrap anchorx="margin"/>
              </v:rect>
            </w:pict>
          </mc:Fallback>
        </mc:AlternateContent>
      </w:r>
      <w:r>
        <w:rPr>
          <w:noProof/>
        </w:rPr>
        <mc:AlternateContent>
          <mc:Choice Requires="wps">
            <w:drawing>
              <wp:anchor distT="0" distB="0" distL="114300" distR="114300" simplePos="0" relativeHeight="251697664" behindDoc="0" locked="0" layoutInCell="1" allowOverlap="1" wp14:anchorId="4F39BB74" wp14:editId="561A1399">
                <wp:simplePos x="0" y="0"/>
                <wp:positionH relativeFrom="margin">
                  <wp:align>center</wp:align>
                </wp:positionH>
                <wp:positionV relativeFrom="paragraph">
                  <wp:posOffset>5122462</wp:posOffset>
                </wp:positionV>
                <wp:extent cx="0" cy="309200"/>
                <wp:effectExtent l="95250" t="0" r="57150" b="53340"/>
                <wp:wrapNone/>
                <wp:docPr id="25" name="Straight Arrow Connector 25"/>
                <wp:cNvGraphicFramePr/>
                <a:graphic xmlns:a="http://schemas.openxmlformats.org/drawingml/2006/main">
                  <a:graphicData uri="http://schemas.microsoft.com/office/word/2010/wordprocessingShape">
                    <wps:wsp>
                      <wps:cNvCnPr/>
                      <wps:spPr>
                        <a:xfrm>
                          <a:off x="0" y="0"/>
                          <a:ext cx="0" cy="309200"/>
                        </a:xfrm>
                        <a:prstGeom prst="straightConnector1">
                          <a:avLst/>
                        </a:prstGeom>
                        <a:ln w="28575">
                          <a:solidFill>
                            <a:srgbClr val="34718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shape w14:anchorId="56209666" id="Straight Arrow Connector 25" o:spid="_x0000_s1026" type="#_x0000_t32" style="position:absolute;margin-left:0;margin-top:403.35pt;width:0;height:24.35pt;z-index:25169766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" strokecolor="#347186" strokeweight="2.25pt">
                <v:stroke endarrow="block"/>
                <w10:wrap anchorx="margin"/>
              </v:shape>
            </w:pict>
          </mc:Fallback>
        </mc:AlternateContent>
      </w:r>
      <w:r>
        <w:rPr>
          <w:noProof/>
        </w:rPr>
        <mc:AlternateContent>
          <mc:Choice Requires="wps">
            <w:drawing>
              <wp:anchor distT="0" distB="0" distL="114300" distR="114300" simplePos="0" relativeHeight="251684352" behindDoc="0" locked="0" layoutInCell="1" allowOverlap="1" wp14:anchorId="24C372A6" wp14:editId="75D4C182">
                <wp:simplePos x="0" y="0"/>
                <wp:positionH relativeFrom="margin">
                  <wp:posOffset>1656080</wp:posOffset>
                </wp:positionH>
                <wp:positionV relativeFrom="paragraph">
                  <wp:posOffset>3894124</wp:posOffset>
                </wp:positionV>
                <wp:extent cx="2398395" cy="1210945"/>
                <wp:effectExtent l="0" t="0" r="20955" b="27305"/>
                <wp:wrapNone/>
                <wp:docPr id="9" name="Rectangle 9"/>
                <wp:cNvGraphicFramePr/>
                <a:graphic xmlns:a="http://schemas.openxmlformats.org/drawingml/2006/main">
                  <a:graphicData uri="http://schemas.microsoft.com/office/word/2010/wordprocessingShape">
                    <wps:wsp>
                      <wps:cNvSpPr/>
                      <wps:spPr>
                        <a:xfrm>
                          <a:off x="0" y="0"/>
                          <a:ext cx="2398395" cy="12109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15D64D" w14:textId="61675E4D" w:rsidR="00D13E79" w:rsidRDefault="00D13E79" w:rsidP="00E704B2">
                            <w:pPr>
                              <w:jc w:val="center"/>
                              <w:rPr>
                                <w:b/>
                                <w:bCs/>
                                <w:color w:val="000000" w:themeColor="text1"/>
                              </w:rPr>
                            </w:pPr>
                            <w:r>
                              <w:rPr>
                                <w:b/>
                                <w:bCs/>
                                <w:color w:val="000000" w:themeColor="text1"/>
                              </w:rPr>
                              <w:t>SLs produce action plans based on the SDP and share them with their teams</w:t>
                            </w:r>
                          </w:p>
                          <w:p w14:paraId="23A65788" w14:textId="77777777" w:rsidR="00D13E79" w:rsidRPr="0090458D" w:rsidRDefault="00D13E79" w:rsidP="0090458D">
                            <w:pPr>
                              <w:jc w:val="center"/>
                              <w:rPr>
                                <w:b/>
                                <w:bCs/>
                                <w:color w:val="FFD006"/>
                                <w:u w:val="single"/>
                              </w:rPr>
                            </w:pPr>
                            <w:r w:rsidRPr="0090458D">
                              <w:rPr>
                                <w:color w:val="000000" w:themeColor="text1"/>
                              </w:rPr>
                              <w:t xml:space="preserve">By </w:t>
                            </w:r>
                            <w:r w:rsidRPr="0090458D">
                              <w:rPr>
                                <w:b/>
                                <w:bCs/>
                                <w:color w:val="FFD006"/>
                                <w:u w:val="single"/>
                              </w:rPr>
                              <w:t>October half-term</w:t>
                            </w:r>
                          </w:p>
                          <w:p w14:paraId="4446E02B" w14:textId="276D3566" w:rsidR="00D13E79" w:rsidRPr="0090458D" w:rsidRDefault="00D13E79" w:rsidP="0090458D">
                            <w:pPr>
                              <w:rPr>
                                <w:color w:val="000000" w:themeColor="text1"/>
                              </w:rPr>
                            </w:pPr>
                            <w:r>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372A6" id="Rectangle 9" o:spid="_x0000_s1034" style="position:absolute;margin-left:130.4pt;margin-top:306.6pt;width:188.85pt;height:95.35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" filled="f" strokecolor="black [3213]" strokeweight="2pt">
                <v:textbox>
                  <w:txbxContent>
                    <w:p w14:paraId="1115D64D" w14:textId="61675E4D" w:rsidR="00D13E79" w:rsidRDefault="00D13E79" w:rsidP="00E704B2">
                      <w:pPr>
                        <w:jc w:val="center"/>
                        <w:rPr>
                          <w:b/>
                          <w:bCs/>
                          <w:color w:val="000000" w:themeColor="text1"/>
                        </w:rPr>
                      </w:pPr>
                      <w:r>
                        <w:rPr>
                          <w:b/>
                          <w:bCs/>
                          <w:color w:val="000000" w:themeColor="text1"/>
                        </w:rPr>
                        <w:t>SLs produce action plans based on the SDP and share them with their teams</w:t>
                      </w:r>
                    </w:p>
                    <w:p w14:paraId="23A65788" w14:textId="77777777" w:rsidR="00D13E79" w:rsidRPr="0090458D" w:rsidRDefault="00D13E79" w:rsidP="0090458D">
                      <w:pPr>
                        <w:jc w:val="center"/>
                        <w:rPr>
                          <w:b/>
                          <w:bCs/>
                          <w:color w:val="FFD006"/>
                          <w:u w:val="single"/>
                        </w:rPr>
                      </w:pPr>
                      <w:r w:rsidRPr="0090458D">
                        <w:rPr>
                          <w:color w:val="000000" w:themeColor="text1"/>
                        </w:rPr>
                        <w:t xml:space="preserve">By </w:t>
                      </w:r>
                      <w:r w:rsidRPr="0090458D">
                        <w:rPr>
                          <w:b/>
                          <w:bCs/>
                          <w:color w:val="FFD006"/>
                          <w:u w:val="single"/>
                        </w:rPr>
                        <w:t>October half-term</w:t>
                      </w:r>
                    </w:p>
                    <w:p w14:paraId="4446E02B" w14:textId="276D3566" w:rsidR="00D13E79" w:rsidRPr="0090458D" w:rsidRDefault="00D13E79" w:rsidP="0090458D">
                      <w:pPr>
                        <w:rPr>
                          <w:color w:val="000000" w:themeColor="text1"/>
                        </w:rPr>
                      </w:pPr>
                      <w:r>
                        <w:rPr>
                          <w:color w:val="000000" w:themeColor="text1"/>
                        </w:rPr>
                        <w:t xml:space="preserve"> </w:t>
                      </w:r>
                    </w:p>
                  </w:txbxContent>
                </v:textbox>
                <w10:wrap anchorx="margin"/>
              </v:rect>
            </w:pict>
          </mc:Fallback>
        </mc:AlternateContent>
      </w:r>
      <w:r>
        <w:rPr>
          <w:noProof/>
        </w:rPr>
        <mc:AlternateContent>
          <mc:Choice Requires="wps">
            <w:drawing>
              <wp:anchor distT="0" distB="0" distL="114300" distR="114300" simplePos="0" relativeHeight="251695616" behindDoc="0" locked="0" layoutInCell="1" allowOverlap="1" wp14:anchorId="04C2F9EF" wp14:editId="2A16BCC9">
                <wp:simplePos x="0" y="0"/>
                <wp:positionH relativeFrom="margin">
                  <wp:align>center</wp:align>
                </wp:positionH>
                <wp:positionV relativeFrom="paragraph">
                  <wp:posOffset>3556028</wp:posOffset>
                </wp:positionV>
                <wp:extent cx="0" cy="309200"/>
                <wp:effectExtent l="95250" t="0" r="57150" b="53340"/>
                <wp:wrapNone/>
                <wp:docPr id="23" name="Straight Arrow Connector 23"/>
                <wp:cNvGraphicFramePr/>
                <a:graphic xmlns:a="http://schemas.openxmlformats.org/drawingml/2006/main">
                  <a:graphicData uri="http://schemas.microsoft.com/office/word/2010/wordprocessingShape">
                    <wps:wsp>
                      <wps:cNvCnPr/>
                      <wps:spPr>
                        <a:xfrm>
                          <a:off x="0" y="0"/>
                          <a:ext cx="0" cy="309200"/>
                        </a:xfrm>
                        <a:prstGeom prst="straightConnector1">
                          <a:avLst/>
                        </a:prstGeom>
                        <a:ln w="28575">
                          <a:solidFill>
                            <a:srgbClr val="34718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shape w14:anchorId="10DBD4B1" id="Straight Arrow Connector 23" o:spid="_x0000_s1026" type="#_x0000_t32" style="position:absolute;margin-left:0;margin-top:280pt;width:0;height:24.35pt;z-index:25169561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" strokecolor="#347186" strokeweight="2.25pt">
                <v:stroke endarrow="block"/>
                <w10:wrap anchorx="margin"/>
              </v:shape>
            </w:pict>
          </mc:Fallback>
        </mc:AlternateContent>
      </w:r>
      <w:r w:rsidR="000920BC">
        <w:rPr>
          <w:noProof/>
        </w:rPr>
        <mc:AlternateContent>
          <mc:Choice Requires="wps">
            <w:drawing>
              <wp:anchor distT="0" distB="0" distL="114300" distR="114300" simplePos="0" relativeHeight="251693568" behindDoc="0" locked="0" layoutInCell="1" allowOverlap="1" wp14:anchorId="1BC590C7" wp14:editId="4ECBDFD1">
                <wp:simplePos x="0" y="0"/>
                <wp:positionH relativeFrom="column">
                  <wp:posOffset>2890520</wp:posOffset>
                </wp:positionH>
                <wp:positionV relativeFrom="paragraph">
                  <wp:posOffset>2287794</wp:posOffset>
                </wp:positionV>
                <wp:extent cx="0" cy="309200"/>
                <wp:effectExtent l="95250" t="0" r="57150" b="53340"/>
                <wp:wrapNone/>
                <wp:docPr id="17" name="Straight Arrow Connector 17"/>
                <wp:cNvGraphicFramePr/>
                <a:graphic xmlns:a="http://schemas.openxmlformats.org/drawingml/2006/main">
                  <a:graphicData uri="http://schemas.microsoft.com/office/word/2010/wordprocessingShape">
                    <wps:wsp>
                      <wps:cNvCnPr/>
                      <wps:spPr>
                        <a:xfrm>
                          <a:off x="0" y="0"/>
                          <a:ext cx="0" cy="309200"/>
                        </a:xfrm>
                        <a:prstGeom prst="straightConnector1">
                          <a:avLst/>
                        </a:prstGeom>
                        <a:ln w="28575">
                          <a:solidFill>
                            <a:srgbClr val="34718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shape w14:anchorId="57269993" id="Straight Arrow Connector 17" o:spid="_x0000_s1026" type="#_x0000_t32" style="position:absolute;margin-left:227.6pt;margin-top:180.15pt;width:0;height:24.35pt;z-index:251693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" strokecolor="#347186" strokeweight="2.25pt">
                <v:stroke endarrow="block"/>
              </v:shape>
            </w:pict>
          </mc:Fallback>
        </mc:AlternateContent>
      </w:r>
      <w:r w:rsidR="000920BC">
        <w:rPr>
          <w:noProof/>
        </w:rPr>
        <mc:AlternateContent>
          <mc:Choice Requires="wps">
            <w:drawing>
              <wp:anchor distT="0" distB="0" distL="114300" distR="114300" simplePos="0" relativeHeight="251692544" behindDoc="0" locked="0" layoutInCell="1" allowOverlap="1" wp14:anchorId="715D2297" wp14:editId="3606FF3C">
                <wp:simplePos x="0" y="0"/>
                <wp:positionH relativeFrom="margin">
                  <wp:posOffset>415635</wp:posOffset>
                </wp:positionH>
                <wp:positionV relativeFrom="paragraph">
                  <wp:posOffset>1565926</wp:posOffset>
                </wp:positionV>
                <wp:extent cx="1217609" cy="950026"/>
                <wp:effectExtent l="76200" t="19050" r="1905" b="40640"/>
                <wp:wrapNone/>
                <wp:docPr id="15" name="Connector: Elbow 15"/>
                <wp:cNvGraphicFramePr/>
                <a:graphic xmlns:a="http://schemas.openxmlformats.org/drawingml/2006/main">
                  <a:graphicData uri="http://schemas.microsoft.com/office/word/2010/wordprocessingShape">
                    <wps:wsp>
                      <wps:cNvCnPr/>
                      <wps:spPr>
                        <a:xfrm flipH="1">
                          <a:off x="0" y="0"/>
                          <a:ext cx="1217609" cy="950026"/>
                        </a:xfrm>
                        <a:prstGeom prst="bentConnector3">
                          <a:avLst>
                            <a:gd name="adj1" fmla="val 99452"/>
                          </a:avLst>
                        </a:prstGeom>
                        <a:ln w="28575">
                          <a:solidFill>
                            <a:srgbClr val="34718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type w14:anchorId="796C58AF"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5" o:spid="_x0000_s1026" type="#_x0000_t34" style="position:absolute;margin-left:32.75pt;margin-top:123.3pt;width:95.85pt;height:74.8pt;flip:x;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" adj="21482" strokecolor="#347186" strokeweight="2.25pt">
                <v:stroke endarrow="block"/>
                <w10:wrap anchorx="margin"/>
              </v:shape>
            </w:pict>
          </mc:Fallback>
        </mc:AlternateContent>
      </w:r>
      <w:r w:rsidR="000920BC">
        <w:rPr>
          <w:noProof/>
        </w:rPr>
        <mc:AlternateContent>
          <mc:Choice Requires="wps">
            <w:drawing>
              <wp:anchor distT="0" distB="0" distL="114300" distR="114300" simplePos="0" relativeHeight="251691520" behindDoc="0" locked="0" layoutInCell="1" allowOverlap="1" wp14:anchorId="5311CF63" wp14:editId="5E00A35A">
                <wp:simplePos x="0" y="0"/>
                <wp:positionH relativeFrom="margin">
                  <wp:posOffset>4051234</wp:posOffset>
                </wp:positionH>
                <wp:positionV relativeFrom="paragraph">
                  <wp:posOffset>1606501</wp:posOffset>
                </wp:positionV>
                <wp:extent cx="45719" cy="5267696"/>
                <wp:effectExtent l="38100" t="95250" r="831215" b="28575"/>
                <wp:wrapNone/>
                <wp:docPr id="14" name="Connector: Elbow 14"/>
                <wp:cNvGraphicFramePr/>
                <a:graphic xmlns:a="http://schemas.openxmlformats.org/drawingml/2006/main">
                  <a:graphicData uri="http://schemas.microsoft.com/office/word/2010/wordprocessingShape">
                    <wps:wsp>
                      <wps:cNvCnPr/>
                      <wps:spPr>
                        <a:xfrm flipV="1">
                          <a:off x="0" y="0"/>
                          <a:ext cx="45719" cy="5267696"/>
                        </a:xfrm>
                        <a:prstGeom prst="bentConnector3">
                          <a:avLst>
                            <a:gd name="adj1" fmla="val 1901308"/>
                          </a:avLst>
                        </a:prstGeom>
                        <a:ln w="28575">
                          <a:solidFill>
                            <a:srgbClr val="34718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603D2170" id="Connector: Elbow 14" o:spid="_x0000_s1026" type="#_x0000_t34" style="position:absolute;margin-left:319pt;margin-top:126.5pt;width:3.6pt;height:414.8pt;flip:y;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" adj="410683" strokecolor="#347186" strokeweight="2.25pt">
                <v:stroke endarrow="block"/>
                <w10:wrap anchorx="margin"/>
              </v:shape>
            </w:pict>
          </mc:Fallback>
        </mc:AlternateContent>
      </w:r>
      <w:r w:rsidR="0090458D">
        <w:rPr>
          <w:noProof/>
        </w:rPr>
        <mc:AlternateContent>
          <mc:Choice Requires="wps">
            <w:drawing>
              <wp:anchor distT="0" distB="0" distL="114300" distR="114300" simplePos="0" relativeHeight="251682304" behindDoc="0" locked="0" layoutInCell="1" allowOverlap="1" wp14:anchorId="117ECF67" wp14:editId="2B33370F">
                <wp:simplePos x="0" y="0"/>
                <wp:positionH relativeFrom="margin">
                  <wp:align>center</wp:align>
                </wp:positionH>
                <wp:positionV relativeFrom="paragraph">
                  <wp:posOffset>2609982</wp:posOffset>
                </wp:positionV>
                <wp:extent cx="2398815" cy="914400"/>
                <wp:effectExtent l="0" t="0" r="20955" b="19050"/>
                <wp:wrapNone/>
                <wp:docPr id="8" name="Rectangle 8"/>
                <wp:cNvGraphicFramePr/>
                <a:graphic xmlns:a="http://schemas.openxmlformats.org/drawingml/2006/main">
                  <a:graphicData uri="http://schemas.microsoft.com/office/word/2010/wordprocessingShape">
                    <wps:wsp>
                      <wps:cNvSpPr/>
                      <wps:spPr>
                        <a:xfrm>
                          <a:off x="0" y="0"/>
                          <a:ext cx="2398815"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B16505" w14:textId="706074AF" w:rsidR="00D13E79" w:rsidRDefault="00D13E79" w:rsidP="0090458D">
                            <w:pPr>
                              <w:jc w:val="center"/>
                              <w:rPr>
                                <w:b/>
                                <w:bCs/>
                                <w:color w:val="000000" w:themeColor="text1"/>
                              </w:rPr>
                            </w:pPr>
                            <w:r>
                              <w:rPr>
                                <w:b/>
                                <w:bCs/>
                                <w:color w:val="000000" w:themeColor="text1"/>
                              </w:rPr>
                              <w:t>SDP shared with staff and school community</w:t>
                            </w:r>
                          </w:p>
                          <w:p w14:paraId="3841AFFB" w14:textId="77777777" w:rsidR="00D13E79" w:rsidRPr="0090458D" w:rsidRDefault="00D13E79" w:rsidP="0090458D">
                            <w:pPr>
                              <w:jc w:val="center"/>
                              <w:rPr>
                                <w:color w:val="000000" w:themeColor="text1"/>
                              </w:rPr>
                            </w:pPr>
                            <w:r w:rsidRPr="0090458D">
                              <w:rPr>
                                <w:color w:val="000000" w:themeColor="text1"/>
                              </w:rPr>
                              <w:t xml:space="preserve">By </w:t>
                            </w:r>
                            <w:r w:rsidRPr="0090458D">
                              <w:rPr>
                                <w:b/>
                                <w:bCs/>
                                <w:color w:val="FFD006"/>
                                <w:u w:val="single"/>
                              </w:rPr>
                              <w:t>early September</w:t>
                            </w:r>
                          </w:p>
                          <w:p w14:paraId="3F695B9B" w14:textId="2A4BC7EE" w:rsidR="00D13E79" w:rsidRPr="0090458D" w:rsidRDefault="00D13E79" w:rsidP="0090458D">
                            <w:pPr>
                              <w:jc w:val="center"/>
                              <w:rPr>
                                <w:b/>
                                <w:bCs/>
                                <w:color w:val="FFD006"/>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ECF67" id="Rectangle 8" o:spid="_x0000_s1035" style="position:absolute;margin-left:0;margin-top:205.5pt;width:188.9pt;height:1in;z-index:251682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" filled="f" strokecolor="black [3213]" strokeweight="2pt">
                <v:textbox>
                  <w:txbxContent>
                    <w:p w14:paraId="12B16505" w14:textId="706074AF" w:rsidR="00D13E79" w:rsidRDefault="00D13E79" w:rsidP="0090458D">
                      <w:pPr>
                        <w:jc w:val="center"/>
                        <w:rPr>
                          <w:b/>
                          <w:bCs/>
                          <w:color w:val="000000" w:themeColor="text1"/>
                        </w:rPr>
                      </w:pPr>
                      <w:r>
                        <w:rPr>
                          <w:b/>
                          <w:bCs/>
                          <w:color w:val="000000" w:themeColor="text1"/>
                        </w:rPr>
                        <w:t>SDP shared with staff and school community</w:t>
                      </w:r>
                    </w:p>
                    <w:p w14:paraId="3841AFFB" w14:textId="77777777" w:rsidR="00D13E79" w:rsidRPr="0090458D" w:rsidRDefault="00D13E79" w:rsidP="0090458D">
                      <w:pPr>
                        <w:jc w:val="center"/>
                        <w:rPr>
                          <w:color w:val="000000" w:themeColor="text1"/>
                        </w:rPr>
                      </w:pPr>
                      <w:r w:rsidRPr="0090458D">
                        <w:rPr>
                          <w:color w:val="000000" w:themeColor="text1"/>
                        </w:rPr>
                        <w:t xml:space="preserve">By </w:t>
                      </w:r>
                      <w:r w:rsidRPr="0090458D">
                        <w:rPr>
                          <w:b/>
                          <w:bCs/>
                          <w:color w:val="FFD006"/>
                          <w:u w:val="single"/>
                        </w:rPr>
                        <w:t>early September</w:t>
                      </w:r>
                    </w:p>
                    <w:p w14:paraId="3F695B9B" w14:textId="2A4BC7EE" w:rsidR="00D13E79" w:rsidRPr="0090458D" w:rsidRDefault="00D13E79" w:rsidP="0090458D">
                      <w:pPr>
                        <w:jc w:val="center"/>
                        <w:rPr>
                          <w:b/>
                          <w:bCs/>
                          <w:color w:val="FFD006"/>
                          <w:u w:val="single"/>
                        </w:rPr>
                      </w:pPr>
                    </w:p>
                  </w:txbxContent>
                </v:textbox>
                <w10:wrap anchorx="margin"/>
              </v:rect>
            </w:pict>
          </mc:Fallback>
        </mc:AlternateContent>
      </w:r>
      <w:r w:rsidR="0090458D">
        <w:rPr>
          <w:noProof/>
        </w:rPr>
        <mc:AlternateContent>
          <mc:Choice Requires="wps">
            <w:drawing>
              <wp:anchor distT="0" distB="0" distL="114300" distR="114300" simplePos="0" relativeHeight="251680256" behindDoc="0" locked="0" layoutInCell="1" allowOverlap="1" wp14:anchorId="588460D6" wp14:editId="3AA1FCD5">
                <wp:simplePos x="0" y="0"/>
                <wp:positionH relativeFrom="margin">
                  <wp:posOffset>1650670</wp:posOffset>
                </wp:positionH>
                <wp:positionV relativeFrom="paragraph">
                  <wp:posOffset>805906</wp:posOffset>
                </wp:positionV>
                <wp:extent cx="2398395" cy="1472540"/>
                <wp:effectExtent l="0" t="0" r="20955" b="13970"/>
                <wp:wrapNone/>
                <wp:docPr id="7" name="Rectangle 7"/>
                <wp:cNvGraphicFramePr/>
                <a:graphic xmlns:a="http://schemas.openxmlformats.org/drawingml/2006/main">
                  <a:graphicData uri="http://schemas.microsoft.com/office/word/2010/wordprocessingShape">
                    <wps:wsp>
                      <wps:cNvSpPr/>
                      <wps:spPr>
                        <a:xfrm>
                          <a:off x="0" y="0"/>
                          <a:ext cx="2398395" cy="14725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6869F1" w14:textId="16B5C385" w:rsidR="00D13E79" w:rsidRDefault="00D13E79" w:rsidP="00E704B2">
                            <w:pPr>
                              <w:jc w:val="center"/>
                              <w:rPr>
                                <w:b/>
                                <w:bCs/>
                                <w:color w:val="000000" w:themeColor="text1"/>
                              </w:rPr>
                            </w:pPr>
                            <w:r w:rsidRPr="00E704B2">
                              <w:rPr>
                                <w:b/>
                                <w:bCs/>
                                <w:color w:val="000000" w:themeColor="text1"/>
                              </w:rPr>
                              <w:t>SDP created</w:t>
                            </w:r>
                          </w:p>
                          <w:p w14:paraId="561A7ABD" w14:textId="674A28E9" w:rsidR="00D13E79" w:rsidRDefault="00D13E79" w:rsidP="00E704B2">
                            <w:pPr>
                              <w:jc w:val="center"/>
                              <w:rPr>
                                <w:b/>
                                <w:bCs/>
                                <w:color w:val="000000" w:themeColor="text1"/>
                              </w:rPr>
                            </w:pPr>
                            <w:r w:rsidRPr="0090458D">
                              <w:rPr>
                                <w:b/>
                                <w:bCs/>
                                <w:color w:val="000000" w:themeColor="text1"/>
                              </w:rPr>
                              <w:t xml:space="preserve">SDP written by </w:t>
                            </w:r>
                            <w:r w:rsidRPr="0090458D">
                              <w:rPr>
                                <w:b/>
                                <w:bCs/>
                                <w:color w:val="FFD006"/>
                                <w:u w:val="single"/>
                              </w:rPr>
                              <w:t>HT</w:t>
                            </w:r>
                            <w:r w:rsidRPr="0090458D">
                              <w:rPr>
                                <w:b/>
                                <w:bCs/>
                                <w:color w:val="000000" w:themeColor="text1"/>
                              </w:rPr>
                              <w:t xml:space="preserve"> and </w:t>
                            </w:r>
                            <w:r w:rsidRPr="0090458D">
                              <w:rPr>
                                <w:b/>
                                <w:bCs/>
                                <w:color w:val="FFD006"/>
                                <w:u w:val="single"/>
                              </w:rPr>
                              <w:t>SLT</w:t>
                            </w:r>
                            <w:r w:rsidRPr="0090458D">
                              <w:rPr>
                                <w:b/>
                                <w:bCs/>
                                <w:color w:val="000000" w:themeColor="text1"/>
                              </w:rPr>
                              <w:t xml:space="preserve"> </w:t>
                            </w:r>
                            <w:r>
                              <w:rPr>
                                <w:b/>
                                <w:bCs/>
                                <w:color w:val="000000" w:themeColor="text1"/>
                              </w:rPr>
                              <w:t xml:space="preserve">and agreed by GB </w:t>
                            </w:r>
                            <w:r w:rsidRPr="0090458D">
                              <w:rPr>
                                <w:b/>
                                <w:bCs/>
                                <w:color w:val="000000" w:themeColor="text1"/>
                              </w:rPr>
                              <w:t>– it is based on priorities identified for development and includes measurable outcomes</w:t>
                            </w:r>
                          </w:p>
                          <w:p w14:paraId="53F85465" w14:textId="488DA992" w:rsidR="00D13E79" w:rsidRPr="0090458D" w:rsidRDefault="00D13E79" w:rsidP="00E704B2">
                            <w:pPr>
                              <w:jc w:val="center"/>
                              <w:rPr>
                                <w:color w:val="000000" w:themeColor="text1"/>
                              </w:rPr>
                            </w:pPr>
                            <w:r w:rsidRPr="0090458D">
                              <w:rPr>
                                <w:color w:val="000000" w:themeColor="text1"/>
                              </w:rPr>
                              <w:t xml:space="preserve">By </w:t>
                            </w:r>
                            <w:r w:rsidRPr="0090458D">
                              <w:rPr>
                                <w:b/>
                                <w:bCs/>
                                <w:color w:val="FFD006"/>
                                <w:u w:val="single"/>
                              </w:rPr>
                              <w:t>early September</w:t>
                            </w:r>
                          </w:p>
                          <w:p w14:paraId="4416AC40" w14:textId="77777777" w:rsidR="00D13E79" w:rsidRPr="00E704B2" w:rsidRDefault="00D13E79" w:rsidP="00E704B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460D6" id="Rectangle 7" o:spid="_x0000_s1036" style="position:absolute;margin-left:129.95pt;margin-top:63.45pt;width:188.85pt;height:115.9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" filled="f" strokecolor="black [3213]" strokeweight="2pt">
                <v:textbox>
                  <w:txbxContent>
                    <w:p w14:paraId="596869F1" w14:textId="16B5C385" w:rsidR="00D13E79" w:rsidRDefault="00D13E79" w:rsidP="00E704B2">
                      <w:pPr>
                        <w:jc w:val="center"/>
                        <w:rPr>
                          <w:b/>
                          <w:bCs/>
                          <w:color w:val="000000" w:themeColor="text1"/>
                        </w:rPr>
                      </w:pPr>
                      <w:r w:rsidRPr="00E704B2">
                        <w:rPr>
                          <w:b/>
                          <w:bCs/>
                          <w:color w:val="000000" w:themeColor="text1"/>
                        </w:rPr>
                        <w:t>SDP created</w:t>
                      </w:r>
                    </w:p>
                    <w:p w14:paraId="561A7ABD" w14:textId="674A28E9" w:rsidR="00D13E79" w:rsidRDefault="00D13E79" w:rsidP="00E704B2">
                      <w:pPr>
                        <w:jc w:val="center"/>
                        <w:rPr>
                          <w:b/>
                          <w:bCs/>
                          <w:color w:val="000000" w:themeColor="text1"/>
                        </w:rPr>
                      </w:pPr>
                      <w:r w:rsidRPr="0090458D">
                        <w:rPr>
                          <w:b/>
                          <w:bCs/>
                          <w:color w:val="000000" w:themeColor="text1"/>
                        </w:rPr>
                        <w:t xml:space="preserve">SDP written by </w:t>
                      </w:r>
                      <w:r w:rsidRPr="0090458D">
                        <w:rPr>
                          <w:b/>
                          <w:bCs/>
                          <w:color w:val="FFD006"/>
                          <w:u w:val="single"/>
                        </w:rPr>
                        <w:t>HT</w:t>
                      </w:r>
                      <w:r w:rsidRPr="0090458D">
                        <w:rPr>
                          <w:b/>
                          <w:bCs/>
                          <w:color w:val="000000" w:themeColor="text1"/>
                        </w:rPr>
                        <w:t xml:space="preserve"> and </w:t>
                      </w:r>
                      <w:r w:rsidRPr="0090458D">
                        <w:rPr>
                          <w:b/>
                          <w:bCs/>
                          <w:color w:val="FFD006"/>
                          <w:u w:val="single"/>
                        </w:rPr>
                        <w:t>SLT</w:t>
                      </w:r>
                      <w:r w:rsidRPr="0090458D">
                        <w:rPr>
                          <w:b/>
                          <w:bCs/>
                          <w:color w:val="000000" w:themeColor="text1"/>
                        </w:rPr>
                        <w:t xml:space="preserve"> </w:t>
                      </w:r>
                      <w:r>
                        <w:rPr>
                          <w:b/>
                          <w:bCs/>
                          <w:color w:val="000000" w:themeColor="text1"/>
                        </w:rPr>
                        <w:t xml:space="preserve">and agreed by GB </w:t>
                      </w:r>
                      <w:r w:rsidRPr="0090458D">
                        <w:rPr>
                          <w:b/>
                          <w:bCs/>
                          <w:color w:val="000000" w:themeColor="text1"/>
                        </w:rPr>
                        <w:t>– it is based on priorities identified for development and includes measurable outcomes</w:t>
                      </w:r>
                    </w:p>
                    <w:p w14:paraId="53F85465" w14:textId="488DA992" w:rsidR="00D13E79" w:rsidRPr="0090458D" w:rsidRDefault="00D13E79" w:rsidP="00E704B2">
                      <w:pPr>
                        <w:jc w:val="center"/>
                        <w:rPr>
                          <w:color w:val="000000" w:themeColor="text1"/>
                        </w:rPr>
                      </w:pPr>
                      <w:r w:rsidRPr="0090458D">
                        <w:rPr>
                          <w:color w:val="000000" w:themeColor="text1"/>
                        </w:rPr>
                        <w:t xml:space="preserve">By </w:t>
                      </w:r>
                      <w:r w:rsidRPr="0090458D">
                        <w:rPr>
                          <w:b/>
                          <w:bCs/>
                          <w:color w:val="FFD006"/>
                          <w:u w:val="single"/>
                        </w:rPr>
                        <w:t>early September</w:t>
                      </w:r>
                    </w:p>
                    <w:p w14:paraId="4416AC40" w14:textId="77777777" w:rsidR="00D13E79" w:rsidRPr="00E704B2" w:rsidRDefault="00D13E79" w:rsidP="00E704B2">
                      <w:pPr>
                        <w:jc w:val="center"/>
                        <w:rPr>
                          <w:color w:val="000000" w:themeColor="text1"/>
                        </w:rPr>
                      </w:pPr>
                    </w:p>
                  </w:txbxContent>
                </v:textbox>
                <w10:wrap anchorx="margin"/>
              </v:rect>
            </w:pict>
          </mc:Fallback>
        </mc:AlternateContent>
      </w:r>
      <w:r w:rsidR="0090458D">
        <w:rPr>
          <w:noProof/>
        </w:rPr>
        <mc:AlternateContent>
          <mc:Choice Requires="wps">
            <w:drawing>
              <wp:anchor distT="0" distB="0" distL="114300" distR="114300" simplePos="0" relativeHeight="251690496" behindDoc="0" locked="0" layoutInCell="1" allowOverlap="1" wp14:anchorId="6E690C52" wp14:editId="34F10350">
                <wp:simplePos x="0" y="0"/>
                <wp:positionH relativeFrom="margin">
                  <wp:posOffset>-356260</wp:posOffset>
                </wp:positionH>
                <wp:positionV relativeFrom="paragraph">
                  <wp:posOffset>2622830</wp:posOffset>
                </wp:positionV>
                <wp:extent cx="1531917" cy="2113808"/>
                <wp:effectExtent l="0" t="0" r="11430" b="20320"/>
                <wp:wrapNone/>
                <wp:docPr id="12" name="Rectangle 12"/>
                <wp:cNvGraphicFramePr/>
                <a:graphic xmlns:a="http://schemas.openxmlformats.org/drawingml/2006/main">
                  <a:graphicData uri="http://schemas.microsoft.com/office/word/2010/wordprocessingShape">
                    <wps:wsp>
                      <wps:cNvSpPr/>
                      <wps:spPr>
                        <a:xfrm>
                          <a:off x="0" y="0"/>
                          <a:ext cx="1531917" cy="211380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116F2" w14:textId="737E8027" w:rsidR="00D13E79" w:rsidRDefault="00D13E79" w:rsidP="0090458D">
                            <w:pPr>
                              <w:jc w:val="center"/>
                              <w:rPr>
                                <w:b/>
                                <w:bCs/>
                                <w:color w:val="000000" w:themeColor="text1"/>
                              </w:rPr>
                            </w:pPr>
                            <w:r>
                              <w:rPr>
                                <w:b/>
                                <w:bCs/>
                                <w:color w:val="000000" w:themeColor="text1"/>
                              </w:rPr>
                              <w:t>Appraisal process for staff addresses issues relevant to the SDP</w:t>
                            </w:r>
                          </w:p>
                          <w:p w14:paraId="57075FB6" w14:textId="78B4AF0E" w:rsidR="00D13E79" w:rsidRPr="0090458D" w:rsidRDefault="00D13E79" w:rsidP="0090458D">
                            <w:pPr>
                              <w:spacing w:after="0"/>
                              <w:jc w:val="center"/>
                              <w:rPr>
                                <w:color w:val="000000" w:themeColor="text1"/>
                              </w:rPr>
                            </w:pPr>
                            <w:r w:rsidRPr="0090458D">
                              <w:rPr>
                                <w:color w:val="000000" w:themeColor="text1"/>
                              </w:rPr>
                              <w:t xml:space="preserve">By </w:t>
                            </w:r>
                            <w:r w:rsidRPr="0090458D">
                              <w:rPr>
                                <w:b/>
                                <w:bCs/>
                                <w:color w:val="FFD006"/>
                                <w:u w:val="single"/>
                              </w:rPr>
                              <w:t xml:space="preserve">October half-term </w:t>
                            </w:r>
                            <w:r w:rsidRPr="0090458D">
                              <w:rPr>
                                <w:color w:val="000000" w:themeColor="text1"/>
                              </w:rPr>
                              <w:t xml:space="preserve">with an interim review in </w:t>
                            </w:r>
                            <w:r w:rsidRPr="0090458D">
                              <w:rPr>
                                <w:b/>
                                <w:bCs/>
                                <w:color w:val="FFD006"/>
                                <w:u w:val="single"/>
                              </w:rPr>
                              <w:t>February</w:t>
                            </w:r>
                            <w:r w:rsidRPr="0090458D">
                              <w:rPr>
                                <w:color w:val="000000" w:themeColor="text1"/>
                              </w:rPr>
                              <w:t xml:space="preserve"> and a summative review in </w:t>
                            </w:r>
                            <w:r w:rsidRPr="0090458D">
                              <w:rPr>
                                <w:b/>
                                <w:bCs/>
                                <w:color w:val="FFD006"/>
                                <w:u w:val="single"/>
                              </w:rPr>
                              <w:t>July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90C52" id="Rectangle 12" o:spid="_x0000_s1037" style="position:absolute;margin-left:-28.05pt;margin-top:206.5pt;width:120.6pt;height:166.4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" filled="f" strokecolor="black [3213]" strokeweight="2pt">
                <v:textbox>
                  <w:txbxContent>
                    <w:p w14:paraId="672116F2" w14:textId="737E8027" w:rsidR="00D13E79" w:rsidRDefault="00D13E79" w:rsidP="0090458D">
                      <w:pPr>
                        <w:jc w:val="center"/>
                        <w:rPr>
                          <w:b/>
                          <w:bCs/>
                          <w:color w:val="000000" w:themeColor="text1"/>
                        </w:rPr>
                      </w:pPr>
                      <w:r>
                        <w:rPr>
                          <w:b/>
                          <w:bCs/>
                          <w:color w:val="000000" w:themeColor="text1"/>
                        </w:rPr>
                        <w:t>Appraisal process for staff addresses issues relevant to the SDP</w:t>
                      </w:r>
                    </w:p>
                    <w:p w14:paraId="57075FB6" w14:textId="78B4AF0E" w:rsidR="00D13E79" w:rsidRPr="0090458D" w:rsidRDefault="00D13E79" w:rsidP="0090458D">
                      <w:pPr>
                        <w:spacing w:after="0"/>
                        <w:jc w:val="center"/>
                        <w:rPr>
                          <w:color w:val="000000" w:themeColor="text1"/>
                        </w:rPr>
                      </w:pPr>
                      <w:r w:rsidRPr="0090458D">
                        <w:rPr>
                          <w:color w:val="000000" w:themeColor="text1"/>
                        </w:rPr>
                        <w:t xml:space="preserve">By </w:t>
                      </w:r>
                      <w:r w:rsidRPr="0090458D">
                        <w:rPr>
                          <w:b/>
                          <w:bCs/>
                          <w:color w:val="FFD006"/>
                          <w:u w:val="single"/>
                        </w:rPr>
                        <w:t xml:space="preserve">October half-term </w:t>
                      </w:r>
                      <w:r w:rsidRPr="0090458D">
                        <w:rPr>
                          <w:color w:val="000000" w:themeColor="text1"/>
                        </w:rPr>
                        <w:t xml:space="preserve">with an interim review in </w:t>
                      </w:r>
                      <w:r w:rsidRPr="0090458D">
                        <w:rPr>
                          <w:b/>
                          <w:bCs/>
                          <w:color w:val="FFD006"/>
                          <w:u w:val="single"/>
                        </w:rPr>
                        <w:t>February</w:t>
                      </w:r>
                      <w:r w:rsidRPr="0090458D">
                        <w:rPr>
                          <w:color w:val="000000" w:themeColor="text1"/>
                        </w:rPr>
                        <w:t xml:space="preserve"> and a summative review in </w:t>
                      </w:r>
                      <w:r w:rsidRPr="0090458D">
                        <w:rPr>
                          <w:b/>
                          <w:bCs/>
                          <w:color w:val="FFD006"/>
                          <w:u w:val="single"/>
                        </w:rPr>
                        <w:t>July</w:t>
                      </w:r>
                    </w:p>
                  </w:txbxContent>
                </v:textbox>
                <w10:wrap anchorx="margin"/>
              </v:rect>
            </w:pict>
          </mc:Fallback>
        </mc:AlternateContent>
      </w:r>
      <w:r w:rsidR="00B46D76">
        <w:br w:type="page"/>
      </w:r>
    </w:p>
    <w:p w14:paraId="7C27F8F2" w14:textId="2CCED939" w:rsidR="004B5A54" w:rsidRPr="00132922" w:rsidRDefault="009505E6" w:rsidP="00132922">
      <w:pPr>
        <w:pStyle w:val="Heading10"/>
      </w:pPr>
      <w:bookmarkStart w:id="14" w:name="_O_ur_vision"/>
      <w:bookmarkEnd w:id="14"/>
      <w:r w:rsidRPr="009505E6">
        <w:t>Our vision</w:t>
      </w:r>
    </w:p>
    <w:p w14:paraId="227E0DA3" w14:textId="364D7FFA" w:rsidR="004B5A54" w:rsidRDefault="00DE52EB" w:rsidP="009847F9">
      <w:pPr>
        <w:jc w:val="both"/>
        <w:rPr>
          <w:color w:val="000000" w:themeColor="text1"/>
        </w:rPr>
      </w:pPr>
      <w:r>
        <w:rPr>
          <w:color w:val="000000" w:themeColor="text1"/>
        </w:rPr>
        <w:t xml:space="preserve">We believe </w:t>
      </w:r>
      <w:r w:rsidR="00132922">
        <w:rPr>
          <w:color w:val="000000" w:themeColor="text1"/>
        </w:rPr>
        <w:t xml:space="preserve">every child has the potential to learn and grow, regardless of their ability.  We believe every child should have opportunities and challenges to help them to develop to their full potential </w:t>
      </w:r>
      <w:r w:rsidR="000B087B">
        <w:rPr>
          <w:color w:val="000000" w:themeColor="text1"/>
        </w:rPr>
        <w:t>and</w:t>
      </w:r>
      <w:r w:rsidR="00132922">
        <w:rPr>
          <w:color w:val="000000" w:themeColor="text1"/>
        </w:rPr>
        <w:t xml:space="preserve"> becom</w:t>
      </w:r>
      <w:r w:rsidR="00BC74A8">
        <w:rPr>
          <w:color w:val="000000" w:themeColor="text1"/>
        </w:rPr>
        <w:t>e</w:t>
      </w:r>
      <w:r w:rsidR="00132922">
        <w:rPr>
          <w:color w:val="000000" w:themeColor="text1"/>
        </w:rPr>
        <w:t xml:space="preserve"> fully prepared to take a part in society</w:t>
      </w:r>
      <w:r w:rsidR="00BC74A8">
        <w:rPr>
          <w:color w:val="000000" w:themeColor="text1"/>
        </w:rPr>
        <w:t xml:space="preserve">.  We believe our families and carers are amazing and that we are in partnership with them and other agencies to develop our young people into the best they can be.  We believe in striving towards excellence throughout our provision </w:t>
      </w:r>
      <w:r w:rsidR="009C0BE8">
        <w:rPr>
          <w:color w:val="000000" w:themeColor="text1"/>
        </w:rPr>
        <w:t>through training and development</w:t>
      </w:r>
      <w:r w:rsidR="00DB4CF2">
        <w:rPr>
          <w:color w:val="000000" w:themeColor="text1"/>
        </w:rPr>
        <w:t xml:space="preserve"> of staff</w:t>
      </w:r>
      <w:r w:rsidR="000B087B">
        <w:rPr>
          <w:color w:val="000000" w:themeColor="text1"/>
        </w:rPr>
        <w:t>.</w:t>
      </w:r>
      <w:r w:rsidR="009C0BE8">
        <w:rPr>
          <w:color w:val="000000" w:themeColor="text1"/>
        </w:rPr>
        <w:t xml:space="preserve"> </w:t>
      </w:r>
      <w:r w:rsidR="000B087B">
        <w:rPr>
          <w:color w:val="000000" w:themeColor="text1"/>
        </w:rPr>
        <w:t>We will</w:t>
      </w:r>
      <w:r w:rsidR="009C0BE8">
        <w:rPr>
          <w:color w:val="000000" w:themeColor="text1"/>
        </w:rPr>
        <w:t xml:space="preserve"> constantly seek innovative ways to engage and challenge our pupils through our curriculum and </w:t>
      </w:r>
      <w:r w:rsidR="00DB4CF2">
        <w:rPr>
          <w:color w:val="000000" w:themeColor="text1"/>
        </w:rPr>
        <w:t xml:space="preserve">the whole </w:t>
      </w:r>
      <w:r w:rsidR="009C0BE8">
        <w:rPr>
          <w:color w:val="000000" w:themeColor="text1"/>
        </w:rPr>
        <w:t>of school</w:t>
      </w:r>
      <w:r w:rsidR="00DB4CF2">
        <w:rPr>
          <w:color w:val="000000" w:themeColor="text1"/>
        </w:rPr>
        <w:t xml:space="preserve"> life</w:t>
      </w:r>
      <w:r w:rsidR="009C0BE8">
        <w:rPr>
          <w:color w:val="000000" w:themeColor="text1"/>
        </w:rPr>
        <w:t xml:space="preserve"> because</w:t>
      </w:r>
      <w:r w:rsidR="00BC74A8">
        <w:rPr>
          <w:color w:val="000000" w:themeColor="text1"/>
        </w:rPr>
        <w:t xml:space="preserve"> our young people deserve the absolute best</w:t>
      </w:r>
      <w:r w:rsidR="009C0BE8">
        <w:rPr>
          <w:color w:val="000000" w:themeColor="text1"/>
        </w:rPr>
        <w:t xml:space="preserve">.  </w:t>
      </w:r>
    </w:p>
    <w:p w14:paraId="37A283C4" w14:textId="44AEC79F" w:rsidR="00B30B1B" w:rsidRDefault="00B30B1B" w:rsidP="00B30B1B">
      <w:pPr>
        <w:spacing w:before="100" w:after="100"/>
        <w:jc w:val="both"/>
        <w:rPr>
          <w:b/>
        </w:rPr>
      </w:pPr>
      <w:bookmarkStart w:id="15" w:name="_Ou_r_aims"/>
      <w:bookmarkEnd w:id="15"/>
      <w:r w:rsidRPr="00B30B1B">
        <w:t xml:space="preserve">At Dryden School we believe all children have a right to a broad, balanced and relevant education which provides continuity and progression and takes individual differences into account. Our curriculum is flexible enough to meet the needs of all our students as they are signposted </w:t>
      </w:r>
      <w:r w:rsidR="002E3CE9">
        <w:t>towards pre-formal, semi-formal and formal pathways</w:t>
      </w:r>
      <w:r w:rsidRPr="00B30B1B">
        <w:t xml:space="preserve"> to achieve their potential. Work in school</w:t>
      </w:r>
      <w:r w:rsidR="00203045">
        <w:t xml:space="preserve"> </w:t>
      </w:r>
      <w:r w:rsidR="00203045" w:rsidRPr="00B30B1B">
        <w:t>therefore,</w:t>
      </w:r>
      <w:r w:rsidRPr="00B30B1B">
        <w:t xml:space="preserve"> is designed to meet the often very diverse needs, of all </w:t>
      </w:r>
      <w:r w:rsidR="004C6C25">
        <w:t>students</w:t>
      </w:r>
      <w:r w:rsidRPr="00B30B1B">
        <w:t xml:space="preserve"> and the statutory requirements of their personal EHCP. We are passionate in promoting pupil engagement, differentiation and personali</w:t>
      </w:r>
      <w:r w:rsidR="00E7216A">
        <w:t>s</w:t>
      </w:r>
      <w:r w:rsidRPr="00B30B1B">
        <w:t xml:space="preserve">ation. Our curriculum is underpinned and driven by our commitment to promoting communication, functionality, independence and wellbeing. Our curriculum prepares </w:t>
      </w:r>
      <w:r w:rsidRPr="00B30B1B">
        <w:rPr>
          <w:b/>
        </w:rPr>
        <w:t>all</w:t>
      </w:r>
      <w:r w:rsidRPr="00B30B1B">
        <w:t xml:space="preserve"> of our students for </w:t>
      </w:r>
      <w:r w:rsidRPr="00B30B1B">
        <w:rPr>
          <w:b/>
        </w:rPr>
        <w:t>adulthood.</w:t>
      </w:r>
    </w:p>
    <w:p w14:paraId="3D70A26D" w14:textId="77777777" w:rsidR="004C6C25" w:rsidRPr="004C6C25" w:rsidRDefault="004C6C25" w:rsidP="004C6C25">
      <w:pPr>
        <w:spacing w:before="100" w:after="100"/>
        <w:jc w:val="both"/>
        <w:rPr>
          <w:bCs/>
        </w:rPr>
      </w:pPr>
      <w:r w:rsidRPr="004C6C25">
        <w:rPr>
          <w:bCs/>
        </w:rPr>
        <w:t xml:space="preserve">Safeguarding our students is at the core of everything we do.  Within our nurturing culture, all staff are trained, vigilant and proactive in caring for the needs of our pupils at all times.  </w:t>
      </w:r>
    </w:p>
    <w:p w14:paraId="64FC485A" w14:textId="77777777" w:rsidR="004C6C25" w:rsidRPr="00B30B1B" w:rsidRDefault="004C6C25" w:rsidP="00B30B1B">
      <w:pPr>
        <w:spacing w:before="100" w:after="100"/>
        <w:jc w:val="both"/>
        <w:rPr>
          <w:b/>
        </w:rPr>
      </w:pPr>
    </w:p>
    <w:p w14:paraId="63142895" w14:textId="106DA11B" w:rsidR="004B5A54" w:rsidRDefault="004B5A54" w:rsidP="004B5A54">
      <w:pPr>
        <w:pStyle w:val="Heading10"/>
      </w:pPr>
      <w:r>
        <w:t>Our aims</w:t>
      </w:r>
    </w:p>
    <w:p w14:paraId="7D35511A" w14:textId="77777777" w:rsidR="00ED3AE6" w:rsidRDefault="00ED3AE6" w:rsidP="00ED3AE6">
      <w:r>
        <w:rPr>
          <w:noProof/>
          <w:lang w:eastAsia="en-GB"/>
        </w:rPr>
        <w:drawing>
          <wp:inline distT="0" distB="0" distL="0" distR="0" wp14:anchorId="06A0FB4F" wp14:editId="68D5B307">
            <wp:extent cx="2771140" cy="704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140" cy="704850"/>
                    </a:xfrm>
                    <a:prstGeom prst="rect">
                      <a:avLst/>
                    </a:prstGeom>
                    <a:noFill/>
                  </pic:spPr>
                </pic:pic>
              </a:graphicData>
            </a:graphic>
          </wp:inline>
        </w:drawing>
      </w:r>
    </w:p>
    <w:p w14:paraId="01755D11" w14:textId="77777777" w:rsidR="00ED3AE6" w:rsidRPr="001C24C8" w:rsidRDefault="00ED3AE6" w:rsidP="00ED3AE6">
      <w:pPr>
        <w:rPr>
          <w:b/>
        </w:rPr>
      </w:pPr>
      <w:r w:rsidRPr="001C24C8">
        <w:rPr>
          <w:b/>
        </w:rPr>
        <w:t>At Dryden School we aim to:</w:t>
      </w:r>
    </w:p>
    <w:p w14:paraId="0E800A27" w14:textId="77777777" w:rsidR="00ED3AE6" w:rsidRDefault="00ED3AE6" w:rsidP="00ED3AE6"/>
    <w:p w14:paraId="61123DC1" w14:textId="42F9C57D" w:rsidR="00ED3AE6" w:rsidRDefault="00ED3AE6" w:rsidP="00ED3AE6">
      <w:r>
        <w:t>1. Ensure we provide a happy, safe, nurturing and enjoyable learning environment which maximises learning and achievement for all</w:t>
      </w:r>
      <w:r w:rsidR="00B0180E">
        <w:t xml:space="preserve"> (especially promoting recover</w:t>
      </w:r>
      <w:r w:rsidR="00775504">
        <w:t>y after the pandemic).</w:t>
      </w:r>
    </w:p>
    <w:p w14:paraId="13D7F450" w14:textId="77777777" w:rsidR="00ED3AE6" w:rsidRDefault="00ED3AE6" w:rsidP="00ED3AE6">
      <w:r>
        <w:t>2. Develop strong partnerships with parents/carers to meet the needs of our pupils and students</w:t>
      </w:r>
    </w:p>
    <w:p w14:paraId="5EC45F1A" w14:textId="77777777" w:rsidR="00ED3AE6" w:rsidRDefault="00ED3AE6" w:rsidP="00ED3AE6">
      <w:r>
        <w:t>3. Build strong effective relationships with all our multidisciplinary colleagues</w:t>
      </w:r>
    </w:p>
    <w:p w14:paraId="2E815192" w14:textId="65E8788A" w:rsidR="00ED3AE6" w:rsidRDefault="00ED3AE6" w:rsidP="00ED3AE6">
      <w:r>
        <w:t>4. Offer a curriculum that is creative, relevant, enterprising, exciting, motivating and reflects (pupils</w:t>
      </w:r>
      <w:r w:rsidR="00775504">
        <w:t>’</w:t>
      </w:r>
      <w:r>
        <w:t xml:space="preserve"> and students</w:t>
      </w:r>
      <w:r w:rsidR="00775504">
        <w:t>’</w:t>
      </w:r>
      <w:r>
        <w:t>) individual preferences and needs</w:t>
      </w:r>
    </w:p>
    <w:p w14:paraId="322321CF" w14:textId="57A37875" w:rsidR="00ED3AE6" w:rsidRDefault="00ED3AE6" w:rsidP="00ED3AE6">
      <w:r>
        <w:t>5. Promote respect, well -being, ambition, confidence and self -esteem</w:t>
      </w:r>
      <w:r w:rsidR="00DB4CF2">
        <w:t xml:space="preserve"> and to look after the mental health needs of our pupils and staff.</w:t>
      </w:r>
    </w:p>
    <w:p w14:paraId="08D4DEE4" w14:textId="77777777" w:rsidR="00ED3AE6" w:rsidRDefault="00ED3AE6" w:rsidP="00ED3AE6">
      <w:r>
        <w:t>6. Develop independent living skills to equip students with knowledge and skills to support their future.</w:t>
      </w:r>
    </w:p>
    <w:p w14:paraId="69777863" w14:textId="77777777" w:rsidR="00ED3AE6" w:rsidRDefault="00ED3AE6" w:rsidP="00ED3AE6">
      <w:r>
        <w:t>7. Ensure a successful transition to adulthood and life after school.</w:t>
      </w:r>
    </w:p>
    <w:p w14:paraId="27526A93" w14:textId="77777777" w:rsidR="00ED3AE6" w:rsidRDefault="00ED3AE6" w:rsidP="00ED3AE6">
      <w:r>
        <w:t>8. Support our students to develop a fulfilling role in society</w:t>
      </w:r>
    </w:p>
    <w:p w14:paraId="1FCF3F81" w14:textId="77777777" w:rsidR="00ED3AE6" w:rsidRDefault="00ED3AE6" w:rsidP="00ED3AE6"/>
    <w:p w14:paraId="6CC3F0E2" w14:textId="77777777" w:rsidR="00ED3AE6" w:rsidRPr="001C24C8" w:rsidRDefault="00ED3AE6" w:rsidP="00ED3AE6">
      <w:pPr>
        <w:rPr>
          <w:b/>
          <w:i/>
        </w:rPr>
      </w:pPr>
      <w:r>
        <w:rPr>
          <w:b/>
          <w:i/>
        </w:rPr>
        <w:t xml:space="preserve">                                    ‘</w:t>
      </w:r>
      <w:r w:rsidRPr="001C24C8">
        <w:rPr>
          <w:b/>
          <w:i/>
        </w:rPr>
        <w:t>Nurture today for an outstanding tomorrow</w:t>
      </w:r>
      <w:r>
        <w:rPr>
          <w:b/>
          <w:i/>
        </w:rPr>
        <w:t>’</w:t>
      </w:r>
    </w:p>
    <w:p w14:paraId="33FCF0B5" w14:textId="77777777" w:rsidR="00ED3AE6" w:rsidRDefault="00ED3AE6" w:rsidP="00ED3AE6"/>
    <w:p w14:paraId="09AB2B18" w14:textId="77777777" w:rsidR="00ED3AE6" w:rsidRDefault="00ED3AE6" w:rsidP="00ED3AE6"/>
    <w:p w14:paraId="609FD35B" w14:textId="4A7F01DA" w:rsidR="009505E6" w:rsidRDefault="009505E6" w:rsidP="009505E6">
      <w:pPr>
        <w:pStyle w:val="Heading10"/>
      </w:pPr>
      <w:bookmarkStart w:id="16" w:name="_T_he_school’s"/>
      <w:bookmarkEnd w:id="16"/>
      <w:r>
        <w:t>The school’s context</w:t>
      </w:r>
    </w:p>
    <w:p w14:paraId="3396B46D" w14:textId="421EEE9D" w:rsidR="009F26D8" w:rsidRPr="009F26D8" w:rsidRDefault="002327FD" w:rsidP="00C94480">
      <w:pPr>
        <w:jc w:val="both"/>
      </w:pPr>
      <w:r>
        <w:t xml:space="preserve">We are a Secondary Special school in Gateshead providing education for pupils from Yr 7-Yr 13.  All our pupils have an EHCP. Our cohort largely comprises of pupils who have severe learning difficulties (SLD) or profound and multiple learning difficulties (PMLD) but additionally may have physical needs, visual impairment or hearing loss, communication difficulties, sensory processing needs and/or autism.  </w:t>
      </w:r>
      <w:r w:rsidR="00DB4CF2">
        <w:t>Our pupils may present with a range of needs and neuro-diverse, physical</w:t>
      </w:r>
      <w:r w:rsidR="0041214C">
        <w:t xml:space="preserve"> and</w:t>
      </w:r>
      <w:r w:rsidR="00DB4CF2">
        <w:t xml:space="preserve"> genetic complexities.  </w:t>
      </w:r>
      <w:r w:rsidR="00786217">
        <w:t xml:space="preserve">Professor Barry Carpenter described </w:t>
      </w:r>
      <w:r w:rsidR="00403D8F">
        <w:t>pupils who may well have a range of needs spanning the 4 areas in the 2014 Code of Practice as pupils having complex needs.  Our pupils increasingly present with a range of complex needs.</w:t>
      </w:r>
    </w:p>
    <w:p w14:paraId="79C951B2" w14:textId="6E8D08C7" w:rsidR="00DE52EB" w:rsidRDefault="00DE52EB" w:rsidP="00C94480">
      <w:pPr>
        <w:jc w:val="both"/>
        <w:rPr>
          <w:b/>
          <w:bCs/>
          <w:color w:val="000000" w:themeColor="text1"/>
        </w:rPr>
      </w:pPr>
      <w:r w:rsidRPr="00DE52EB">
        <w:rPr>
          <w:b/>
          <w:bCs/>
          <w:color w:val="000000" w:themeColor="text1"/>
        </w:rPr>
        <w:t>Demographics</w:t>
      </w:r>
    </w:p>
    <w:p w14:paraId="04D621A8" w14:textId="57488326" w:rsidR="00DE52EB" w:rsidRDefault="00DE52EB" w:rsidP="00C94480">
      <w:pPr>
        <w:jc w:val="both"/>
        <w:rPr>
          <w:color w:val="000000" w:themeColor="text1"/>
        </w:rPr>
      </w:pPr>
      <w:r>
        <w:rPr>
          <w:color w:val="000000" w:themeColor="text1"/>
        </w:rPr>
        <w:t xml:space="preserve">We are a </w:t>
      </w:r>
      <w:r w:rsidR="00522389">
        <w:rPr>
          <w:color w:val="000000" w:themeColor="text1"/>
        </w:rPr>
        <w:t>secondary school</w:t>
      </w:r>
      <w:r>
        <w:rPr>
          <w:color w:val="000000" w:themeColor="text1"/>
        </w:rPr>
        <w:t xml:space="preserve"> with a pupil count of </w:t>
      </w:r>
      <w:r w:rsidR="00302322">
        <w:rPr>
          <w:color w:val="000000" w:themeColor="text1"/>
        </w:rPr>
        <w:t>70</w:t>
      </w:r>
      <w:r w:rsidR="00522389">
        <w:rPr>
          <w:color w:val="000000" w:themeColor="text1"/>
        </w:rPr>
        <w:t xml:space="preserve"> (202</w:t>
      </w:r>
      <w:r w:rsidR="00302322">
        <w:rPr>
          <w:color w:val="000000" w:themeColor="text1"/>
        </w:rPr>
        <w:t>4</w:t>
      </w:r>
      <w:r w:rsidR="00522389">
        <w:rPr>
          <w:color w:val="000000" w:themeColor="text1"/>
        </w:rPr>
        <w:t>).</w:t>
      </w:r>
      <w:r>
        <w:rPr>
          <w:color w:val="000000" w:themeColor="text1"/>
        </w:rPr>
        <w:t xml:space="preserve"> </w:t>
      </w:r>
      <w:r w:rsidR="00AA4AD2">
        <w:rPr>
          <w:color w:val="000000" w:themeColor="text1"/>
        </w:rPr>
        <w:t xml:space="preserve">The majority of </w:t>
      </w:r>
      <w:r w:rsidR="00522389">
        <w:rPr>
          <w:color w:val="000000" w:themeColor="text1"/>
        </w:rPr>
        <w:t xml:space="preserve">pupils </w:t>
      </w:r>
      <w:r w:rsidR="00AA4AD2">
        <w:rPr>
          <w:color w:val="000000" w:themeColor="text1"/>
        </w:rPr>
        <w:t xml:space="preserve">are </w:t>
      </w:r>
      <w:r w:rsidR="00522389">
        <w:rPr>
          <w:color w:val="000000" w:themeColor="text1"/>
        </w:rPr>
        <w:t xml:space="preserve">from across Gateshead LA and </w:t>
      </w:r>
      <w:r w:rsidR="00AA4AD2">
        <w:rPr>
          <w:color w:val="000000" w:themeColor="text1"/>
        </w:rPr>
        <w:t xml:space="preserve">we </w:t>
      </w:r>
      <w:r w:rsidR="00522389">
        <w:rPr>
          <w:color w:val="000000" w:themeColor="text1"/>
        </w:rPr>
        <w:t xml:space="preserve">also </w:t>
      </w:r>
      <w:r w:rsidR="00AA4AD2">
        <w:rPr>
          <w:color w:val="000000" w:themeColor="text1"/>
        </w:rPr>
        <w:t xml:space="preserve">have </w:t>
      </w:r>
      <w:r w:rsidR="00522389">
        <w:rPr>
          <w:color w:val="000000" w:themeColor="text1"/>
        </w:rPr>
        <w:t xml:space="preserve">pupils from other LA’s.  </w:t>
      </w:r>
      <w:r>
        <w:rPr>
          <w:color w:val="000000" w:themeColor="text1"/>
        </w:rPr>
        <w:t xml:space="preserve">The local area features social and </w:t>
      </w:r>
      <w:r w:rsidR="0075424D">
        <w:rPr>
          <w:color w:val="000000" w:themeColor="text1"/>
        </w:rPr>
        <w:t>economic</w:t>
      </w:r>
      <w:r>
        <w:rPr>
          <w:color w:val="000000" w:themeColor="text1"/>
        </w:rPr>
        <w:t xml:space="preserve"> deprivation. </w:t>
      </w:r>
      <w:r w:rsidR="00454361">
        <w:rPr>
          <w:color w:val="000000" w:themeColor="text1"/>
        </w:rPr>
        <w:t>W</w:t>
      </w:r>
      <w:r w:rsidR="009F26D8">
        <w:rPr>
          <w:color w:val="000000" w:themeColor="text1"/>
        </w:rPr>
        <w:t xml:space="preserve">e have </w:t>
      </w:r>
      <w:r w:rsidR="006E732E">
        <w:rPr>
          <w:color w:val="000000" w:themeColor="text1"/>
        </w:rPr>
        <w:t>3</w:t>
      </w:r>
      <w:r w:rsidR="008328A6">
        <w:rPr>
          <w:color w:val="000000" w:themeColor="text1"/>
        </w:rPr>
        <w:t>2</w:t>
      </w:r>
      <w:r w:rsidR="00B646AA">
        <w:rPr>
          <w:color w:val="000000" w:themeColor="text1"/>
        </w:rPr>
        <w:t>%</w:t>
      </w:r>
      <w:r w:rsidR="009F26D8">
        <w:rPr>
          <w:color w:val="000000" w:themeColor="text1"/>
        </w:rPr>
        <w:t xml:space="preserve"> pupils who are classed as Pupil Premium and </w:t>
      </w:r>
      <w:r w:rsidR="008328A6">
        <w:rPr>
          <w:color w:val="000000" w:themeColor="text1"/>
        </w:rPr>
        <w:t>47</w:t>
      </w:r>
      <w:r w:rsidR="00B646AA">
        <w:rPr>
          <w:color w:val="000000" w:themeColor="text1"/>
        </w:rPr>
        <w:t xml:space="preserve">% </w:t>
      </w:r>
      <w:r w:rsidR="009F26D8">
        <w:rPr>
          <w:color w:val="000000" w:themeColor="text1"/>
        </w:rPr>
        <w:t xml:space="preserve">who have FSM’s.  </w:t>
      </w:r>
      <w:r w:rsidR="007069A5">
        <w:rPr>
          <w:color w:val="000000" w:themeColor="text1"/>
        </w:rPr>
        <w:t>5</w:t>
      </w:r>
      <w:r w:rsidR="00522389">
        <w:rPr>
          <w:color w:val="000000" w:themeColor="text1"/>
        </w:rPr>
        <w:t xml:space="preserve">% </w:t>
      </w:r>
      <w:r>
        <w:rPr>
          <w:color w:val="000000" w:themeColor="text1"/>
        </w:rPr>
        <w:t xml:space="preserve">of pupils on roll have EAL. </w:t>
      </w:r>
      <w:r w:rsidR="00522389">
        <w:rPr>
          <w:color w:val="000000" w:themeColor="text1"/>
        </w:rPr>
        <w:t>100</w:t>
      </w:r>
      <w:r>
        <w:rPr>
          <w:color w:val="000000" w:themeColor="text1"/>
        </w:rPr>
        <w:t>% of pupils have SEND</w:t>
      </w:r>
      <w:r w:rsidR="00522389">
        <w:rPr>
          <w:color w:val="000000" w:themeColor="text1"/>
        </w:rPr>
        <w:t>.</w:t>
      </w:r>
      <w:r w:rsidR="00D73621">
        <w:rPr>
          <w:color w:val="000000" w:themeColor="text1"/>
        </w:rPr>
        <w:t xml:space="preserve"> </w:t>
      </w:r>
      <w:r w:rsidR="009F26D8">
        <w:rPr>
          <w:color w:val="000000" w:themeColor="text1"/>
        </w:rPr>
        <w:t xml:space="preserve"> We currently have </w:t>
      </w:r>
      <w:r w:rsidR="00357223">
        <w:rPr>
          <w:color w:val="000000" w:themeColor="text1"/>
        </w:rPr>
        <w:t>7</w:t>
      </w:r>
      <w:r w:rsidR="009F26D8">
        <w:rPr>
          <w:color w:val="000000" w:themeColor="text1"/>
        </w:rPr>
        <w:t xml:space="preserve"> LAC pupils on role.  </w:t>
      </w:r>
      <w:r w:rsidR="00D73621">
        <w:rPr>
          <w:color w:val="000000" w:themeColor="text1"/>
        </w:rPr>
        <w:t>We have a high staff to pupil ratio.</w:t>
      </w:r>
    </w:p>
    <w:p w14:paraId="3686D4DA" w14:textId="566D726E" w:rsidR="00405980" w:rsidRPr="00522389" w:rsidRDefault="00DE52EB" w:rsidP="00405980">
      <w:pPr>
        <w:jc w:val="both"/>
        <w:rPr>
          <w:b/>
          <w:bCs/>
          <w:color w:val="000000" w:themeColor="text1"/>
        </w:rPr>
      </w:pPr>
      <w:r w:rsidRPr="00DE52EB">
        <w:rPr>
          <w:b/>
          <w:bCs/>
          <w:color w:val="000000" w:themeColor="text1"/>
        </w:rPr>
        <w:t>Ofsted</w:t>
      </w:r>
    </w:p>
    <w:p w14:paraId="6FBCCB80" w14:textId="18803C7C" w:rsidR="00C94480" w:rsidRDefault="00DE52EB" w:rsidP="00C94480">
      <w:pPr>
        <w:jc w:val="both"/>
      </w:pPr>
      <w:r>
        <w:t>We were judged as ‘</w:t>
      </w:r>
      <w:r w:rsidR="00124983">
        <w:t xml:space="preserve">outstanding’ </w:t>
      </w:r>
      <w:r>
        <w:t>by Ofsted in</w:t>
      </w:r>
      <w:r w:rsidR="00522389">
        <w:t xml:space="preserve"> </w:t>
      </w:r>
      <w:r w:rsidR="0099560E">
        <w:t>November</w:t>
      </w:r>
      <w:r w:rsidR="00522389">
        <w:t xml:space="preserve"> </w:t>
      </w:r>
      <w:r>
        <w:t>201</w:t>
      </w:r>
      <w:r w:rsidR="00522389">
        <w:t xml:space="preserve">9. </w:t>
      </w:r>
      <w:r w:rsidR="00C94480">
        <w:t xml:space="preserve"> </w:t>
      </w:r>
      <w:r w:rsidR="00B40162">
        <w:t>Since September 2024 Ofsted have changed the one word overall judgement but we continue to strive towards excellence in our quality of education, personal development, behaviour and attitudes and leadership. We have</w:t>
      </w:r>
      <w:r w:rsidR="00124983">
        <w:t xml:space="preserve"> high expectations of all our pupils and provid</w:t>
      </w:r>
      <w:r w:rsidR="00B40162">
        <w:t xml:space="preserve">e </w:t>
      </w:r>
      <w:r w:rsidR="00124983">
        <w:t>a broad and balanced curriculum</w:t>
      </w:r>
      <w:r w:rsidR="005A516F">
        <w:t xml:space="preserve"> and </w:t>
      </w:r>
      <w:r w:rsidR="00B40162">
        <w:t>pay attention</w:t>
      </w:r>
      <w:r w:rsidR="00124983">
        <w:t xml:space="preserve"> to meet the </w:t>
      </w:r>
      <w:r w:rsidR="00B40162">
        <w:t xml:space="preserve">diverse needs of our learners. </w:t>
      </w:r>
      <w:r w:rsidR="00522389">
        <w:t xml:space="preserve"> </w:t>
      </w:r>
      <w:r w:rsidR="00786217">
        <w:t xml:space="preserve">We believe an ‘Action </w:t>
      </w:r>
      <w:r w:rsidR="00FA1E2C">
        <w:t>R</w:t>
      </w:r>
      <w:r w:rsidR="00786217">
        <w:t>esearch’ approach is an important feature in constantly adapting and developing our curriculum to meet the needs of individuals and groups.</w:t>
      </w:r>
    </w:p>
    <w:p w14:paraId="138CF72C" w14:textId="144524B5" w:rsidR="00405980" w:rsidRPr="00522389" w:rsidRDefault="002C647F" w:rsidP="00405980">
      <w:pPr>
        <w:jc w:val="both"/>
        <w:rPr>
          <w:b/>
          <w:bCs/>
        </w:rPr>
      </w:pPr>
      <w:r>
        <w:rPr>
          <w:b/>
          <w:bCs/>
        </w:rPr>
        <w:t>Pupil o</w:t>
      </w:r>
      <w:r w:rsidR="00C94480" w:rsidRPr="00C94480">
        <w:rPr>
          <w:b/>
          <w:bCs/>
        </w:rPr>
        <w:t>utcomes</w:t>
      </w:r>
    </w:p>
    <w:p w14:paraId="6D47A4E7" w14:textId="4E3A4579" w:rsidR="0075424D" w:rsidRDefault="00405980" w:rsidP="00C94480">
      <w:pPr>
        <w:jc w:val="both"/>
      </w:pPr>
      <w:r w:rsidRPr="00405980">
        <w:t>Our</w:t>
      </w:r>
      <w:r w:rsidR="00522389">
        <w:t xml:space="preserve"> pupils all perform well below age related expectations </w:t>
      </w:r>
      <w:r w:rsidR="0041214C">
        <w:t xml:space="preserve">because of their special needs </w:t>
      </w:r>
      <w:r w:rsidR="00522389">
        <w:t>and very few are expected to be entered for external examinations.  However</w:t>
      </w:r>
      <w:r w:rsidR="00D73621">
        <w:t>,</w:t>
      </w:r>
      <w:r w:rsidR="00522389">
        <w:t xml:space="preserve"> they show very good progress through our </w:t>
      </w:r>
      <w:r w:rsidR="006A457A">
        <w:t xml:space="preserve">rigorous </w:t>
      </w:r>
      <w:r w:rsidR="00522389">
        <w:t>internal assessment system and gain external accreditation through ASDAN</w:t>
      </w:r>
      <w:r w:rsidR="00D73621">
        <w:t xml:space="preserve"> </w:t>
      </w:r>
      <w:r w:rsidR="00FA1E2C">
        <w:t xml:space="preserve">and we </w:t>
      </w:r>
      <w:r w:rsidR="00CD24A5">
        <w:t xml:space="preserve">have introduced </w:t>
      </w:r>
      <w:r w:rsidR="00FA1E2C">
        <w:t>a</w:t>
      </w:r>
      <w:r w:rsidR="00CD24A5">
        <w:t xml:space="preserve"> new </w:t>
      </w:r>
      <w:r w:rsidR="007A039E">
        <w:t>OCR</w:t>
      </w:r>
      <w:r w:rsidR="00CD24A5">
        <w:t xml:space="preserve"> accreditation</w:t>
      </w:r>
      <w:r w:rsidR="00FA1E2C">
        <w:t xml:space="preserve"> in the sixth form</w:t>
      </w:r>
      <w:r w:rsidR="00CD24A5">
        <w:t xml:space="preserve"> through Employability and Independence </w:t>
      </w:r>
      <w:r w:rsidR="00581755">
        <w:t xml:space="preserve">whilst maintaining the Transition Challenge award at Years 10 and 11. </w:t>
      </w:r>
      <w:r w:rsidR="00522389">
        <w:t xml:space="preserve">We are constantly looking to be innovative and provide a bespoke curriculum that will enable our young people </w:t>
      </w:r>
      <w:r w:rsidR="00D73621">
        <w:t>to be prepared for life beyond Dryden whether that is towards the world of work or other meaningful activities.</w:t>
      </w:r>
      <w:r w:rsidR="0041214C">
        <w:t xml:space="preserve">  We want our pupils to grow into confident, independent and mature young people with skills which will best prepare them for adult life.  </w:t>
      </w:r>
      <w:r w:rsidR="006774C4">
        <w:t>This can vary from one child to another and as befits the spirit of the Rochford Review, each child’s curriculum will be personalised to achieve the best possible outcomes for that individual.  We pay close attention not only to academic outcomes but also to developing our learners with independent living skills and emotional maturity, whilst recognising that our learners will continue to need support into their adult lives</w:t>
      </w:r>
      <w:r w:rsidR="00B40162">
        <w:t xml:space="preserve"> therefore Preparation For Adulthood runs through the curriculum from years 7-13.</w:t>
      </w:r>
    </w:p>
    <w:p w14:paraId="0D01BC85" w14:textId="7AEFE40F" w:rsidR="00A7262A" w:rsidRDefault="00640622" w:rsidP="00A7262A">
      <w:pPr>
        <w:jc w:val="both"/>
        <w:rPr>
          <w:b/>
          <w:bCs/>
        </w:rPr>
      </w:pPr>
      <w:r>
        <w:rPr>
          <w:b/>
          <w:bCs/>
        </w:rPr>
        <w:t>Developing our Curriculum</w:t>
      </w:r>
    </w:p>
    <w:p w14:paraId="2E0536D4" w14:textId="4619FC9E" w:rsidR="00581755" w:rsidRDefault="00581755" w:rsidP="00A7262A">
      <w:pPr>
        <w:jc w:val="both"/>
      </w:pPr>
      <w:r>
        <w:t>Dryden School is at an exciting period of transition in expanding its numbers to meet the need in the community.  In September 202</w:t>
      </w:r>
      <w:r w:rsidR="00302322">
        <w:t>4</w:t>
      </w:r>
      <w:r>
        <w:t xml:space="preserve"> our numbers are increasing to </w:t>
      </w:r>
      <w:r w:rsidR="00302322">
        <w:t>70</w:t>
      </w:r>
      <w:r>
        <w:t xml:space="preserve">.  We have increasing numbers of pupils whose Primary need is Autism </w:t>
      </w:r>
      <w:r w:rsidR="00403D8F">
        <w:t xml:space="preserve">(reflecting the national picture) </w:t>
      </w:r>
      <w:r>
        <w:t>and find that we are meeting the needs of these and other students by understanding their sensory needs as major part of their curriculum.  There is no ‘one size fits all’ even amongst a particular cohort or learning pathway and we know that each child brings something entirely unique to the way they learn</w:t>
      </w:r>
      <w:r w:rsidR="008427AD">
        <w:t>.  We are finding for some learners that sensory regulation</w:t>
      </w:r>
      <w:r w:rsidR="000964D4">
        <w:t xml:space="preserve"> </w:t>
      </w:r>
      <w:r w:rsidR="008427AD">
        <w:t xml:space="preserve">is not just essential in order that they can access </w:t>
      </w:r>
      <w:r w:rsidR="007C0A45">
        <w:t xml:space="preserve">the </w:t>
      </w:r>
      <w:r w:rsidR="008427AD">
        <w:t>curriculum but is actually part of the learning too. So</w:t>
      </w:r>
      <w:r w:rsidR="007C0A45">
        <w:t xml:space="preserve"> as part of a more therapeutic curriculum,</w:t>
      </w:r>
      <w:r w:rsidR="008427AD">
        <w:t xml:space="preserve"> a hydrotherapy lesson for one of our most profound learners, may include communication targets, as well as being a wonderful physical environment for them to feel empowered to enjoy the freedom of movement in the water.  Rebound may both fulfil those sensory needs around proprioception and movement but may consolidate mathematical thinking around number</w:t>
      </w:r>
      <w:r w:rsidR="00095F47">
        <w:t xml:space="preserve"> in a fun and motivating way.</w:t>
      </w:r>
      <w:r w:rsidR="008427AD">
        <w:t xml:space="preserve">  In meeting the needs of our students</w:t>
      </w:r>
      <w:r w:rsidR="00640622">
        <w:t xml:space="preserve"> and seeking to optimise all their experiences, </w:t>
      </w:r>
      <w:r w:rsidR="008427AD">
        <w:t xml:space="preserve">everything is a learning opportunity. </w:t>
      </w:r>
      <w:r w:rsidR="007C0A45">
        <w:t>Our students need to feel safe and self-regulated on their learning journey towards</w:t>
      </w:r>
      <w:r w:rsidR="00FE6E0F">
        <w:t xml:space="preserve"> independence and</w:t>
      </w:r>
      <w:r w:rsidR="007C0A45">
        <w:t xml:space="preserve"> preparation for adulthood.</w:t>
      </w:r>
    </w:p>
    <w:p w14:paraId="116A57C6" w14:textId="640077DC" w:rsidR="000B1358" w:rsidRDefault="000B1358" w:rsidP="00A7262A">
      <w:pPr>
        <w:jc w:val="both"/>
      </w:pPr>
      <w:r>
        <w:t xml:space="preserve">Since Covid, we are optimising the opportunities to be in the community </w:t>
      </w:r>
      <w:r w:rsidR="00B40162">
        <w:t>as well as paying close attention to learners’ mental health,</w:t>
      </w:r>
      <w:r>
        <w:t xml:space="preserve"> is an essential part of the curriculum for our young people.  We are also developing relationships with employers to develop meaningful work placements.   Fundamental building blocks remain central: accessing reading in all its forms and mathematical thinking; personal, social and emotional development and we promote progress in all these areas.</w:t>
      </w:r>
      <w:r w:rsidR="00526547">
        <w:t xml:space="preserve">  Preparation for adulthood underpins all we do and the curriculum</w:t>
      </w:r>
      <w:r w:rsidR="00710464">
        <w:t xml:space="preserve"> and school day is</w:t>
      </w:r>
      <w:r w:rsidR="00526547">
        <w:t xml:space="preserve"> designed to </w:t>
      </w:r>
      <w:r w:rsidR="00710464">
        <w:t>optimise communication and independence at every opportunity.</w:t>
      </w:r>
    </w:p>
    <w:p w14:paraId="49FEED90" w14:textId="67004273" w:rsidR="00381E23" w:rsidRPr="00381E23" w:rsidRDefault="00381E23" w:rsidP="00A7262A">
      <w:pPr>
        <w:jc w:val="both"/>
        <w:rPr>
          <w:b/>
          <w:bCs/>
        </w:rPr>
      </w:pPr>
      <w:r>
        <w:rPr>
          <w:b/>
          <w:bCs/>
        </w:rPr>
        <w:t>Staffing</w:t>
      </w:r>
    </w:p>
    <w:p w14:paraId="63809EF6" w14:textId="219DFCD7" w:rsidR="00E2558E" w:rsidRPr="00E7216A" w:rsidRDefault="00640622" w:rsidP="00A7262A">
      <w:pPr>
        <w:jc w:val="both"/>
      </w:pPr>
      <w:r>
        <w:t xml:space="preserve">To meet the expanding needs of the school, </w:t>
      </w:r>
      <w:r w:rsidR="00385177">
        <w:t>we are proud to officially welcome Rachel Laws who is now a fully qualified teacher, having been an invaluable member of staff for many years as a Teaching Assistant</w:t>
      </w:r>
      <w:r w:rsidR="007A039E">
        <w:t xml:space="preserve">, </w:t>
      </w:r>
      <w:r w:rsidR="00385177">
        <w:t>HLTA</w:t>
      </w:r>
      <w:r w:rsidR="007A039E">
        <w:t xml:space="preserve"> and unqualified teacher</w:t>
      </w:r>
      <w:r w:rsidR="00385177">
        <w:t>.  Also Alex Clark who came on a maternity cover and proved so capable, we decided to offer her a post teaching in KS4!  W</w:t>
      </w:r>
      <w:r>
        <w:t xml:space="preserve">e have </w:t>
      </w:r>
      <w:r w:rsidR="00302322">
        <w:t xml:space="preserve">increased our Teaching Assistants who bring a great number of skills to the </w:t>
      </w:r>
      <w:r w:rsidR="00385177">
        <w:t xml:space="preserve">Dryden </w:t>
      </w:r>
      <w:r w:rsidR="00302322">
        <w:t>tea</w:t>
      </w:r>
      <w:r w:rsidR="00AC6D8E">
        <w:t>m</w:t>
      </w:r>
      <w:r w:rsidR="00385177">
        <w:t xml:space="preserve"> and</w:t>
      </w:r>
      <w:r>
        <w:t xml:space="preserve"> warmly welcome </w:t>
      </w:r>
      <w:r w:rsidR="00385177">
        <w:t xml:space="preserve">new staff, Molly Coulson, Amanda </w:t>
      </w:r>
      <w:r w:rsidR="007A039E">
        <w:t>Smith</w:t>
      </w:r>
      <w:r>
        <w:t>,</w:t>
      </w:r>
      <w:r w:rsidR="007A039E">
        <w:t xml:space="preserve"> </w:t>
      </w:r>
      <w:r w:rsidR="00385177">
        <w:t>Quistas</w:t>
      </w:r>
      <w:r w:rsidR="007A039E">
        <w:t xml:space="preserve"> Ismail </w:t>
      </w:r>
      <w:r>
        <w:t xml:space="preserve">as our new TA’s.  </w:t>
      </w:r>
    </w:p>
    <w:p w14:paraId="3167EFD2" w14:textId="5AF05F18" w:rsidR="0075424D" w:rsidRDefault="008E52EE" w:rsidP="00710464">
      <w:pPr>
        <w:jc w:val="both"/>
        <w:sectPr w:rsidR="0075424D" w:rsidSect="00A23725">
          <w:headerReference w:type="default" r:id="rId11"/>
          <w:pgSz w:w="11906" w:h="16838"/>
          <w:pgMar w:top="1440" w:right="1440" w:bottom="1440" w:left="1440" w:header="564" w:footer="708" w:gutter="0"/>
          <w:pgBorders w:offsetFrom="page">
            <w:top w:val="single" w:sz="36" w:space="24" w:color="347186"/>
            <w:left w:val="single" w:sz="36" w:space="24" w:color="347186"/>
            <w:bottom w:val="single" w:sz="36" w:space="24" w:color="347186"/>
            <w:right w:val="single" w:sz="36" w:space="24" w:color="347186"/>
          </w:pgBorders>
          <w:cols w:space="708"/>
          <w:docGrid w:linePitch="360"/>
        </w:sectPr>
      </w:pPr>
      <w:r>
        <w:t xml:space="preserve">Our pupil cohort </w:t>
      </w:r>
      <w:r w:rsidR="008F52C6">
        <w:t>remains over-subscribed</w:t>
      </w:r>
      <w:r>
        <w:t xml:space="preserve"> </w:t>
      </w:r>
      <w:r w:rsidR="008F52C6">
        <w:t>at</w:t>
      </w:r>
      <w:r>
        <w:t xml:space="preserve"> </w:t>
      </w:r>
      <w:r w:rsidR="00463B28">
        <w:t>70</w:t>
      </w:r>
      <w:r w:rsidR="00CD24A5">
        <w:t xml:space="preserve"> </w:t>
      </w:r>
      <w:r>
        <w:t xml:space="preserve">currently and we have </w:t>
      </w:r>
      <w:r w:rsidR="008F52C6">
        <w:t xml:space="preserve">2 SLD classes and a </w:t>
      </w:r>
      <w:r>
        <w:t xml:space="preserve">sensory class in KS3 to meet the needs of pupils who need a </w:t>
      </w:r>
      <w:r w:rsidR="00CD24A5">
        <w:t>class environment which is specifically</w:t>
      </w:r>
      <w:r>
        <w:t xml:space="preserve"> more autism friendly</w:t>
      </w:r>
      <w:r w:rsidR="00CD24A5">
        <w:t>.</w:t>
      </w:r>
      <w:r>
        <w:t xml:space="preserve">  </w:t>
      </w:r>
      <w:r w:rsidR="008F52C6">
        <w:t>We have</w:t>
      </w:r>
      <w:r>
        <w:t xml:space="preserve"> </w:t>
      </w:r>
      <w:r w:rsidR="007A039E">
        <w:t>3</w:t>
      </w:r>
      <w:r>
        <w:t xml:space="preserve"> classes</w:t>
      </w:r>
      <w:r w:rsidR="008F52C6">
        <w:t xml:space="preserve"> at KS4 moving towards incorporating daily living skills;</w:t>
      </w:r>
      <w:r>
        <w:t xml:space="preserve"> one of which has more of a therapeutic offer to meet the needs of specific learners. </w:t>
      </w:r>
      <w:r w:rsidR="007A039E">
        <w:t xml:space="preserve">We continue to build on strong foundations of reading and numeracy. In the sixth form </w:t>
      </w:r>
      <w:r w:rsidR="00710464">
        <w:t xml:space="preserve">there are 2 classes where </w:t>
      </w:r>
      <w:r w:rsidR="00526547">
        <w:t xml:space="preserve">students are more specifically working towards adult outcomes including </w:t>
      </w:r>
      <w:r w:rsidR="00710464">
        <w:t>p</w:t>
      </w:r>
      <w:r w:rsidR="00526547">
        <w:t>reparation for the world of work in whatever form that takes</w:t>
      </w:r>
      <w:r w:rsidR="00710464">
        <w:t>; the café continues to form an integral part of the curriculum in building work skills and positive attitudes in a real work environment.</w:t>
      </w:r>
      <w:r>
        <w:t xml:space="preserve"> </w:t>
      </w:r>
      <w:r w:rsidR="00710464">
        <w:t xml:space="preserve">  This year we are continuing to teach Maths and reading in a </w:t>
      </w:r>
      <w:r w:rsidR="00203045">
        <w:t>more formal</w:t>
      </w:r>
      <w:r w:rsidR="00710464">
        <w:t xml:space="preserve"> way in Post 16 as we want our students to keep building on their skills   </w:t>
      </w:r>
    </w:p>
    <w:p w14:paraId="3C685344" w14:textId="77777777" w:rsidR="00FB6BD4" w:rsidRPr="007C0670" w:rsidRDefault="00FB6BD4" w:rsidP="00FB6BD4">
      <w:pPr>
        <w:pStyle w:val="3Bulletedcopypink"/>
        <w:numPr>
          <w:ilvl w:val="0"/>
          <w:numId w:val="0"/>
        </w:numPr>
        <w:ind w:left="1720" w:hanging="360"/>
        <w:rPr>
          <w:color w:val="420326" w:themeColor="accent6" w:themeShade="BF"/>
          <w:lang w:val="en-GB"/>
        </w:rPr>
      </w:pPr>
      <w:bookmarkStart w:id="17" w:name="_L_ast_year’s"/>
      <w:bookmarkStart w:id="18" w:name="AppendixTitle1"/>
      <w:bookmarkEnd w:id="17"/>
    </w:p>
    <w:p w14:paraId="094F1ED0" w14:textId="77777777" w:rsidR="00FB6BD4" w:rsidRPr="00A07890" w:rsidRDefault="00FB6BD4" w:rsidP="00FB6BD4">
      <w:pPr>
        <w:rPr>
          <w:rFonts w:eastAsia="Calibri" w:cs="Arial"/>
          <w:b/>
          <w:color w:val="420326" w:themeColor="accent6" w:themeShade="BF"/>
          <w:sz w:val="20"/>
          <w:szCs w:val="20"/>
        </w:rPr>
      </w:pPr>
    </w:p>
    <w:p w14:paraId="3B5DD380" w14:textId="77777777" w:rsidR="00FB6BD4" w:rsidRDefault="00FB6BD4" w:rsidP="00FB6BD4"/>
    <w:p w14:paraId="6A3B424D" w14:textId="77777777" w:rsidR="00FB6BD4" w:rsidRDefault="00FB6BD4" w:rsidP="00FB6BD4">
      <w:pPr>
        <w:rPr>
          <w:rFonts w:cs="Arial"/>
          <w:b/>
        </w:rPr>
      </w:pPr>
    </w:p>
    <w:p w14:paraId="0BF37664" w14:textId="1B83B401" w:rsidR="00FB6BD4" w:rsidRDefault="00FB6BD4" w:rsidP="00FB6BD4"/>
    <w:p w14:paraId="269D51EC" w14:textId="7C5C901D" w:rsidR="00FB6BD4" w:rsidRDefault="00FB6BD4" w:rsidP="00FB6BD4"/>
    <w:p w14:paraId="0611B062" w14:textId="799C6480" w:rsidR="00FB6BD4" w:rsidRDefault="00FB6BD4" w:rsidP="00FB6BD4"/>
    <w:p w14:paraId="7FC869BF" w14:textId="468DD047" w:rsidR="00775504" w:rsidRDefault="00775504" w:rsidP="00FB6BD4"/>
    <w:p w14:paraId="497C126D" w14:textId="6B20B829" w:rsidR="00775504" w:rsidRPr="00802C6F" w:rsidRDefault="00775504" w:rsidP="00FB6BD4">
      <w:pPr>
        <w:rPr>
          <w:b/>
          <w:bCs/>
        </w:rPr>
      </w:pPr>
      <w:r w:rsidRPr="00802C6F">
        <w:rPr>
          <w:b/>
          <w:bCs/>
        </w:rPr>
        <w:t xml:space="preserve">Strategic Longer Term Aims </w:t>
      </w:r>
      <w:r w:rsidR="002F03EA" w:rsidRPr="00802C6F">
        <w:rPr>
          <w:b/>
          <w:bCs/>
        </w:rPr>
        <w:t>3</w:t>
      </w:r>
      <w:r w:rsidR="00395EF1" w:rsidRPr="00802C6F">
        <w:rPr>
          <w:b/>
          <w:bCs/>
        </w:rPr>
        <w:t>-5</w:t>
      </w:r>
      <w:r w:rsidRPr="00802C6F">
        <w:rPr>
          <w:b/>
          <w:bCs/>
        </w:rPr>
        <w:t xml:space="preserve"> Year Vision</w:t>
      </w:r>
      <w:r w:rsidR="006E1771">
        <w:rPr>
          <w:b/>
          <w:bCs/>
        </w:rPr>
        <w:t xml:space="preserve"> (September ’2</w:t>
      </w:r>
      <w:r w:rsidR="00D33E34">
        <w:rPr>
          <w:b/>
          <w:bCs/>
        </w:rPr>
        <w:t>4</w:t>
      </w:r>
      <w:r w:rsidR="006E1771">
        <w:rPr>
          <w:b/>
          <w:bCs/>
        </w:rPr>
        <w:t xml:space="preserve"> updated)</w:t>
      </w:r>
    </w:p>
    <w:tbl>
      <w:tblPr>
        <w:tblStyle w:val="TableGrid"/>
        <w:tblW w:w="0" w:type="auto"/>
        <w:tblLook w:val="04A0" w:firstRow="1" w:lastRow="0" w:firstColumn="1" w:lastColumn="0" w:noHBand="0" w:noVBand="1"/>
      </w:tblPr>
      <w:tblGrid>
        <w:gridCol w:w="6974"/>
        <w:gridCol w:w="6974"/>
      </w:tblGrid>
      <w:tr w:rsidR="00775504" w:rsidRPr="00802C6F" w14:paraId="7B8A989F" w14:textId="77777777" w:rsidTr="00775504">
        <w:tc>
          <w:tcPr>
            <w:tcW w:w="6974" w:type="dxa"/>
          </w:tcPr>
          <w:p w14:paraId="7E449A99" w14:textId="50E2662D" w:rsidR="00775504" w:rsidRPr="00802C6F" w:rsidRDefault="00775504" w:rsidP="00FB6BD4">
            <w:pPr>
              <w:rPr>
                <w:b/>
                <w:bCs/>
              </w:rPr>
            </w:pPr>
            <w:r w:rsidRPr="00802C6F">
              <w:rPr>
                <w:b/>
                <w:bCs/>
              </w:rPr>
              <w:t xml:space="preserve">To Ensure </w:t>
            </w:r>
            <w:r w:rsidR="005C4388" w:rsidRPr="00802C6F">
              <w:rPr>
                <w:b/>
                <w:bCs/>
              </w:rPr>
              <w:t xml:space="preserve">sustainability of School </w:t>
            </w:r>
          </w:p>
        </w:tc>
        <w:tc>
          <w:tcPr>
            <w:tcW w:w="6974" w:type="dxa"/>
          </w:tcPr>
          <w:p w14:paraId="28EBDD04" w14:textId="7A94441B" w:rsidR="00775504" w:rsidRPr="00F84187" w:rsidRDefault="005C4388" w:rsidP="00FB6BD4">
            <w:pPr>
              <w:rPr>
                <w:b/>
                <w:bCs/>
                <w:color w:val="0070C0"/>
              </w:rPr>
            </w:pPr>
            <w:r w:rsidRPr="00802C6F">
              <w:rPr>
                <w:b/>
                <w:bCs/>
              </w:rPr>
              <w:t xml:space="preserve">Increase </w:t>
            </w:r>
            <w:r w:rsidR="000E44B7" w:rsidRPr="00802C6F">
              <w:rPr>
                <w:b/>
                <w:bCs/>
              </w:rPr>
              <w:t xml:space="preserve">pupil </w:t>
            </w:r>
            <w:r w:rsidRPr="00802C6F">
              <w:rPr>
                <w:b/>
                <w:bCs/>
              </w:rPr>
              <w:t xml:space="preserve">numbers </w:t>
            </w:r>
            <w:r w:rsidR="00197447">
              <w:rPr>
                <w:b/>
                <w:bCs/>
                <w:color w:val="0070C0"/>
              </w:rPr>
              <w:t>(September ’2</w:t>
            </w:r>
            <w:r w:rsidR="00267219">
              <w:rPr>
                <w:b/>
                <w:bCs/>
                <w:color w:val="0070C0"/>
              </w:rPr>
              <w:t>4</w:t>
            </w:r>
            <w:r w:rsidR="00197447">
              <w:rPr>
                <w:b/>
                <w:bCs/>
                <w:color w:val="0070C0"/>
              </w:rPr>
              <w:t xml:space="preserve"> </w:t>
            </w:r>
            <w:r w:rsidR="00095F47">
              <w:rPr>
                <w:b/>
                <w:bCs/>
                <w:color w:val="0070C0"/>
              </w:rPr>
              <w:t>sees a</w:t>
            </w:r>
            <w:r w:rsidR="00267219">
              <w:rPr>
                <w:b/>
                <w:bCs/>
                <w:color w:val="0070C0"/>
              </w:rPr>
              <w:t>nother</w:t>
            </w:r>
            <w:r w:rsidR="00095F47">
              <w:rPr>
                <w:b/>
                <w:bCs/>
                <w:color w:val="0070C0"/>
              </w:rPr>
              <w:t xml:space="preserve"> significant increase in </w:t>
            </w:r>
            <w:r w:rsidR="00197447">
              <w:rPr>
                <w:b/>
                <w:bCs/>
                <w:color w:val="0070C0"/>
              </w:rPr>
              <w:t>pupil numbers)</w:t>
            </w:r>
          </w:p>
        </w:tc>
      </w:tr>
      <w:tr w:rsidR="00775504" w:rsidRPr="00802C6F" w14:paraId="36EF204A" w14:textId="77777777" w:rsidTr="00775504">
        <w:tc>
          <w:tcPr>
            <w:tcW w:w="6974" w:type="dxa"/>
          </w:tcPr>
          <w:p w14:paraId="0F0E187B" w14:textId="56DEFB9E" w:rsidR="00775504" w:rsidRPr="00802C6F" w:rsidRDefault="005C4388" w:rsidP="00FB6BD4">
            <w:pPr>
              <w:rPr>
                <w:b/>
                <w:bCs/>
              </w:rPr>
            </w:pPr>
            <w:r w:rsidRPr="00802C6F">
              <w:rPr>
                <w:b/>
                <w:bCs/>
              </w:rPr>
              <w:t>To Increase Specialisms of School</w:t>
            </w:r>
            <w:r w:rsidR="000E44B7" w:rsidRPr="00802C6F">
              <w:rPr>
                <w:b/>
                <w:bCs/>
              </w:rPr>
              <w:t xml:space="preserve"> (eg. Visually Impaired; </w:t>
            </w:r>
            <w:r w:rsidR="002333C9">
              <w:rPr>
                <w:b/>
                <w:bCs/>
              </w:rPr>
              <w:t xml:space="preserve">Levels of Engagement; </w:t>
            </w:r>
            <w:r w:rsidR="000E44B7" w:rsidRPr="00802C6F">
              <w:rPr>
                <w:b/>
                <w:bCs/>
              </w:rPr>
              <w:t>sensory autism etc)</w:t>
            </w:r>
          </w:p>
        </w:tc>
        <w:tc>
          <w:tcPr>
            <w:tcW w:w="6974" w:type="dxa"/>
          </w:tcPr>
          <w:p w14:paraId="2ACDDEF5" w14:textId="74DD1A2E" w:rsidR="00775504" w:rsidRPr="00802C6F" w:rsidRDefault="005C4388" w:rsidP="00FB6BD4">
            <w:pPr>
              <w:rPr>
                <w:b/>
                <w:bCs/>
              </w:rPr>
            </w:pPr>
            <w:r w:rsidRPr="00802C6F">
              <w:rPr>
                <w:b/>
                <w:bCs/>
              </w:rPr>
              <w:t xml:space="preserve">Train Staff </w:t>
            </w:r>
            <w:r w:rsidR="000E44B7" w:rsidRPr="00802C6F">
              <w:rPr>
                <w:b/>
                <w:bCs/>
              </w:rPr>
              <w:t>Accordingly</w:t>
            </w:r>
            <w:r w:rsidR="00197447">
              <w:rPr>
                <w:b/>
                <w:bCs/>
              </w:rPr>
              <w:t xml:space="preserve"> (</w:t>
            </w:r>
            <w:r w:rsidR="00197447" w:rsidRPr="00197447">
              <w:rPr>
                <w:b/>
                <w:bCs/>
                <w:color w:val="0070C0"/>
              </w:rPr>
              <w:t>Ongoing</w:t>
            </w:r>
            <w:r w:rsidR="00267219">
              <w:rPr>
                <w:b/>
                <w:bCs/>
                <w:color w:val="0070C0"/>
              </w:rPr>
              <w:t xml:space="preserve"> – especially new therapeutic approaches in 2024-2025</w:t>
            </w:r>
            <w:r w:rsidR="00197447" w:rsidRPr="00197447">
              <w:rPr>
                <w:b/>
                <w:bCs/>
                <w:color w:val="0070C0"/>
              </w:rPr>
              <w:t>)</w:t>
            </w:r>
          </w:p>
        </w:tc>
      </w:tr>
      <w:tr w:rsidR="00775504" w:rsidRPr="00802C6F" w14:paraId="3EFFC0C9" w14:textId="77777777" w:rsidTr="00775504">
        <w:tc>
          <w:tcPr>
            <w:tcW w:w="6974" w:type="dxa"/>
          </w:tcPr>
          <w:p w14:paraId="0EB69512" w14:textId="40E541B1" w:rsidR="00775504" w:rsidRPr="00802C6F" w:rsidRDefault="000E44B7" w:rsidP="00FB6BD4">
            <w:pPr>
              <w:rPr>
                <w:b/>
                <w:bCs/>
              </w:rPr>
            </w:pPr>
            <w:r w:rsidRPr="00802C6F">
              <w:rPr>
                <w:b/>
                <w:bCs/>
              </w:rPr>
              <w:t>To Increase Therapeutic Offer</w:t>
            </w:r>
          </w:p>
        </w:tc>
        <w:tc>
          <w:tcPr>
            <w:tcW w:w="6974" w:type="dxa"/>
          </w:tcPr>
          <w:p w14:paraId="0D819362" w14:textId="2505BD51" w:rsidR="00775504" w:rsidRPr="00197447" w:rsidRDefault="000E44B7" w:rsidP="00FB6BD4">
            <w:pPr>
              <w:rPr>
                <w:b/>
                <w:bCs/>
                <w:color w:val="0070C0"/>
              </w:rPr>
            </w:pPr>
            <w:r w:rsidRPr="00802C6F">
              <w:rPr>
                <w:b/>
                <w:bCs/>
              </w:rPr>
              <w:t>Develop Therapeutic Provision and specialist classroom</w:t>
            </w:r>
            <w:r w:rsidR="00267219">
              <w:rPr>
                <w:b/>
                <w:bCs/>
              </w:rPr>
              <w:t>s</w:t>
            </w:r>
            <w:r w:rsidR="00197447">
              <w:rPr>
                <w:b/>
                <w:bCs/>
              </w:rPr>
              <w:t xml:space="preserve"> </w:t>
            </w:r>
            <w:r w:rsidR="00197447">
              <w:rPr>
                <w:b/>
                <w:bCs/>
                <w:color w:val="0070C0"/>
              </w:rPr>
              <w:t>(established)</w:t>
            </w:r>
          </w:p>
        </w:tc>
      </w:tr>
      <w:tr w:rsidR="00775504" w:rsidRPr="00802C6F" w14:paraId="4C90F4EC" w14:textId="77777777" w:rsidTr="00775504">
        <w:tc>
          <w:tcPr>
            <w:tcW w:w="6974" w:type="dxa"/>
          </w:tcPr>
          <w:p w14:paraId="7493C2F9" w14:textId="6BF6A938" w:rsidR="00775504" w:rsidRPr="00802C6F" w:rsidRDefault="0009145B" w:rsidP="00FB6BD4">
            <w:pPr>
              <w:rPr>
                <w:b/>
                <w:bCs/>
              </w:rPr>
            </w:pPr>
            <w:r w:rsidRPr="00802C6F">
              <w:rPr>
                <w:b/>
                <w:bCs/>
              </w:rPr>
              <w:t xml:space="preserve">To </w:t>
            </w:r>
            <w:r w:rsidR="00EE7880" w:rsidRPr="00802C6F">
              <w:rPr>
                <w:b/>
                <w:bCs/>
              </w:rPr>
              <w:t>Develop the</w:t>
            </w:r>
            <w:r w:rsidRPr="00802C6F">
              <w:rPr>
                <w:b/>
                <w:bCs/>
              </w:rPr>
              <w:t xml:space="preserve"> Core offer in Maths and Literacy</w:t>
            </w:r>
          </w:p>
        </w:tc>
        <w:tc>
          <w:tcPr>
            <w:tcW w:w="6974" w:type="dxa"/>
          </w:tcPr>
          <w:p w14:paraId="63ABB022" w14:textId="58433FFE" w:rsidR="00775504" w:rsidRPr="00197447" w:rsidRDefault="0009145B" w:rsidP="00FB6BD4">
            <w:pPr>
              <w:rPr>
                <w:b/>
                <w:bCs/>
                <w:color w:val="0070C0"/>
              </w:rPr>
            </w:pPr>
            <w:r w:rsidRPr="00802C6F">
              <w:rPr>
                <w:b/>
                <w:bCs/>
              </w:rPr>
              <w:t>Develop comprehensive SOW’s</w:t>
            </w:r>
            <w:r w:rsidR="00197447">
              <w:rPr>
                <w:b/>
                <w:bCs/>
              </w:rPr>
              <w:t xml:space="preserve"> </w:t>
            </w:r>
            <w:r w:rsidR="00197447">
              <w:rPr>
                <w:b/>
                <w:bCs/>
                <w:color w:val="0070C0"/>
              </w:rPr>
              <w:t>(in place</w:t>
            </w:r>
            <w:r w:rsidR="006E1771">
              <w:rPr>
                <w:b/>
                <w:bCs/>
                <w:color w:val="0070C0"/>
              </w:rPr>
              <w:t xml:space="preserve"> – constantly reviewed</w:t>
            </w:r>
            <w:r w:rsidR="00197447">
              <w:rPr>
                <w:b/>
                <w:bCs/>
                <w:color w:val="0070C0"/>
              </w:rPr>
              <w:t>)</w:t>
            </w:r>
          </w:p>
        </w:tc>
      </w:tr>
      <w:tr w:rsidR="00775504" w:rsidRPr="00802C6F" w14:paraId="78A14152" w14:textId="77777777" w:rsidTr="00775504">
        <w:tc>
          <w:tcPr>
            <w:tcW w:w="6974" w:type="dxa"/>
          </w:tcPr>
          <w:p w14:paraId="7010E323" w14:textId="04BA30E2" w:rsidR="00775504" w:rsidRPr="00802C6F" w:rsidRDefault="008F14CC" w:rsidP="00FB6BD4">
            <w:pPr>
              <w:rPr>
                <w:b/>
                <w:bCs/>
              </w:rPr>
            </w:pPr>
            <w:r w:rsidRPr="00802C6F">
              <w:rPr>
                <w:b/>
                <w:bCs/>
              </w:rPr>
              <w:t>Develop post Dryden opportunities for students</w:t>
            </w:r>
          </w:p>
        </w:tc>
        <w:tc>
          <w:tcPr>
            <w:tcW w:w="6974" w:type="dxa"/>
          </w:tcPr>
          <w:p w14:paraId="52E6BB03" w14:textId="4C2DF054" w:rsidR="00775504" w:rsidRPr="00197447" w:rsidRDefault="008F14CC" w:rsidP="00FB6BD4">
            <w:pPr>
              <w:rPr>
                <w:b/>
                <w:bCs/>
                <w:color w:val="0070C0"/>
              </w:rPr>
            </w:pPr>
            <w:r w:rsidRPr="00802C6F">
              <w:rPr>
                <w:b/>
                <w:bCs/>
              </w:rPr>
              <w:t>Create partnerships with employers</w:t>
            </w:r>
            <w:r w:rsidR="00E20F4B" w:rsidRPr="00802C6F">
              <w:rPr>
                <w:b/>
                <w:bCs/>
              </w:rPr>
              <w:t xml:space="preserve"> for work experience</w:t>
            </w:r>
            <w:r w:rsidRPr="00802C6F">
              <w:rPr>
                <w:b/>
                <w:bCs/>
              </w:rPr>
              <w:t xml:space="preserve"> in post 16</w:t>
            </w:r>
            <w:r w:rsidR="00197447">
              <w:rPr>
                <w:b/>
                <w:bCs/>
              </w:rPr>
              <w:t xml:space="preserve"> </w:t>
            </w:r>
            <w:r w:rsidR="00197447" w:rsidRPr="006E1771">
              <w:rPr>
                <w:b/>
                <w:bCs/>
                <w:color w:val="0070C0"/>
              </w:rPr>
              <w:t>(being developed by LR post 16 lead)</w:t>
            </w:r>
          </w:p>
        </w:tc>
      </w:tr>
      <w:tr w:rsidR="00775504" w:rsidRPr="00802C6F" w14:paraId="22CBA597" w14:textId="77777777" w:rsidTr="00775504">
        <w:tc>
          <w:tcPr>
            <w:tcW w:w="6974" w:type="dxa"/>
          </w:tcPr>
          <w:p w14:paraId="5D53E1D2" w14:textId="2586592E" w:rsidR="00775504" w:rsidRPr="00802C6F" w:rsidRDefault="00E35AF2" w:rsidP="00FB6BD4">
            <w:pPr>
              <w:rPr>
                <w:b/>
                <w:bCs/>
              </w:rPr>
            </w:pPr>
            <w:r>
              <w:rPr>
                <w:b/>
                <w:bCs/>
              </w:rPr>
              <w:t>To Increase the Profile of Dryden School in the Authority and in the wider community</w:t>
            </w:r>
          </w:p>
        </w:tc>
        <w:tc>
          <w:tcPr>
            <w:tcW w:w="6974" w:type="dxa"/>
          </w:tcPr>
          <w:p w14:paraId="760B1904" w14:textId="0AE85617" w:rsidR="00775504" w:rsidRPr="006E1771" w:rsidRDefault="00E35AF2" w:rsidP="00FB6BD4">
            <w:pPr>
              <w:rPr>
                <w:b/>
                <w:bCs/>
                <w:color w:val="0070C0"/>
              </w:rPr>
            </w:pPr>
            <w:r>
              <w:rPr>
                <w:b/>
                <w:bCs/>
              </w:rPr>
              <w:t>Increase school profile</w:t>
            </w:r>
            <w:r w:rsidR="006E1771">
              <w:rPr>
                <w:b/>
                <w:bCs/>
              </w:rPr>
              <w:t xml:space="preserve"> </w:t>
            </w:r>
            <w:r w:rsidR="006E1771">
              <w:rPr>
                <w:b/>
                <w:bCs/>
                <w:color w:val="0070C0"/>
              </w:rPr>
              <w:t>(</w:t>
            </w:r>
            <w:r w:rsidR="00095F47">
              <w:rPr>
                <w:b/>
                <w:bCs/>
                <w:color w:val="0070C0"/>
              </w:rPr>
              <w:t xml:space="preserve">continuation of </w:t>
            </w:r>
            <w:r w:rsidR="00AF3BA6">
              <w:rPr>
                <w:b/>
                <w:bCs/>
                <w:color w:val="0070C0"/>
              </w:rPr>
              <w:t xml:space="preserve">last year – further development of links in LA – EJ on </w:t>
            </w:r>
            <w:r w:rsidR="00DE1ADA">
              <w:rPr>
                <w:b/>
                <w:bCs/>
                <w:color w:val="0070C0"/>
              </w:rPr>
              <w:t>LA S</w:t>
            </w:r>
            <w:r w:rsidR="00AF3BA6">
              <w:rPr>
                <w:b/>
                <w:bCs/>
                <w:color w:val="0070C0"/>
              </w:rPr>
              <w:t xml:space="preserve">trategic </w:t>
            </w:r>
            <w:r w:rsidR="00DE1ADA">
              <w:rPr>
                <w:b/>
                <w:bCs/>
                <w:color w:val="0070C0"/>
              </w:rPr>
              <w:t>B</w:t>
            </w:r>
            <w:r w:rsidR="00AF3BA6">
              <w:rPr>
                <w:b/>
                <w:bCs/>
                <w:color w:val="0070C0"/>
              </w:rPr>
              <w:t>oard</w:t>
            </w:r>
            <w:r w:rsidR="00DE1ADA">
              <w:rPr>
                <w:b/>
                <w:bCs/>
                <w:color w:val="0070C0"/>
              </w:rPr>
              <w:t xml:space="preserve"> and Head teacher reference Group</w:t>
            </w:r>
            <w:r w:rsidR="006E1771">
              <w:rPr>
                <w:b/>
                <w:bCs/>
                <w:color w:val="0070C0"/>
              </w:rPr>
              <w:t>)</w:t>
            </w:r>
          </w:p>
        </w:tc>
      </w:tr>
      <w:tr w:rsidR="006E1771" w:rsidRPr="00802C6F" w14:paraId="13C1C039" w14:textId="77777777" w:rsidTr="00775504">
        <w:tc>
          <w:tcPr>
            <w:tcW w:w="6974" w:type="dxa"/>
          </w:tcPr>
          <w:p w14:paraId="228E64D9" w14:textId="77777777" w:rsidR="006E1771" w:rsidRDefault="00267219" w:rsidP="00FB6BD4">
            <w:pPr>
              <w:rPr>
                <w:b/>
                <w:bCs/>
              </w:rPr>
            </w:pPr>
            <w:r>
              <w:rPr>
                <w:b/>
                <w:bCs/>
              </w:rPr>
              <w:t>To increase parent engagement and Pupil Voice</w:t>
            </w:r>
          </w:p>
          <w:p w14:paraId="30D30F54" w14:textId="56BBF8B9" w:rsidR="00203045" w:rsidRDefault="00203045" w:rsidP="00FB6BD4">
            <w:pPr>
              <w:rPr>
                <w:b/>
                <w:bCs/>
              </w:rPr>
            </w:pPr>
          </w:p>
        </w:tc>
        <w:tc>
          <w:tcPr>
            <w:tcW w:w="6974" w:type="dxa"/>
          </w:tcPr>
          <w:p w14:paraId="2BFFEA06" w14:textId="6E1982A5" w:rsidR="006E1771" w:rsidRDefault="00267219" w:rsidP="00FB6BD4">
            <w:pPr>
              <w:rPr>
                <w:b/>
                <w:bCs/>
              </w:rPr>
            </w:pPr>
            <w:r>
              <w:rPr>
                <w:b/>
                <w:bCs/>
              </w:rPr>
              <w:t xml:space="preserve">Development of PTA; engage School Council more with wider community and </w:t>
            </w:r>
            <w:r w:rsidR="00FA294F">
              <w:rPr>
                <w:b/>
                <w:bCs/>
              </w:rPr>
              <w:t>increase effectiveness of Pupil Voice</w:t>
            </w:r>
          </w:p>
        </w:tc>
      </w:tr>
      <w:tr w:rsidR="00203045" w:rsidRPr="00802C6F" w14:paraId="51F51399" w14:textId="77777777" w:rsidTr="00775504">
        <w:tc>
          <w:tcPr>
            <w:tcW w:w="6974" w:type="dxa"/>
          </w:tcPr>
          <w:p w14:paraId="0A93BAAC" w14:textId="56A03DAF" w:rsidR="00203045" w:rsidRDefault="00203045" w:rsidP="00FB6BD4">
            <w:pPr>
              <w:rPr>
                <w:b/>
                <w:bCs/>
              </w:rPr>
            </w:pPr>
            <w:r>
              <w:rPr>
                <w:b/>
                <w:bCs/>
              </w:rPr>
              <w:t>To Develop the outside learning and play areas</w:t>
            </w:r>
          </w:p>
        </w:tc>
        <w:tc>
          <w:tcPr>
            <w:tcW w:w="6974" w:type="dxa"/>
          </w:tcPr>
          <w:p w14:paraId="606D08BD" w14:textId="1F7BC012" w:rsidR="00203045" w:rsidRDefault="00203045" w:rsidP="00FB6BD4">
            <w:pPr>
              <w:rPr>
                <w:b/>
                <w:bCs/>
              </w:rPr>
            </w:pPr>
            <w:r>
              <w:rPr>
                <w:b/>
                <w:bCs/>
              </w:rPr>
              <w:t>Expand the play facilities; make better use in curriculum of outdoor space</w:t>
            </w:r>
          </w:p>
        </w:tc>
      </w:tr>
    </w:tbl>
    <w:p w14:paraId="0E84AFAA" w14:textId="77777777" w:rsidR="00121918" w:rsidRDefault="00121918" w:rsidP="00121918">
      <w:pPr>
        <w:rPr>
          <w:rFonts w:eastAsia="Calibri"/>
          <w:b/>
          <w:sz w:val="28"/>
          <w:szCs w:val="28"/>
        </w:rPr>
      </w:pPr>
      <w:bookmarkStart w:id="19" w:name="_Analysis_of_data"/>
      <w:bookmarkStart w:id="20" w:name="_Hlk15481309"/>
      <w:bookmarkEnd w:id="19"/>
    </w:p>
    <w:p w14:paraId="31960AB5" w14:textId="2595E5CC" w:rsidR="0057334E" w:rsidRDefault="0057334E" w:rsidP="0057334E">
      <w:pPr>
        <w:rPr>
          <w:rFonts w:eastAsia="Calibri" w:cs="Arial"/>
          <w:b/>
          <w:sz w:val="28"/>
          <w:szCs w:val="28"/>
        </w:rPr>
      </w:pPr>
      <w:r>
        <w:rPr>
          <w:rFonts w:eastAsia="Calibri" w:cs="Arial"/>
          <w:b/>
          <w:sz w:val="28"/>
          <w:szCs w:val="28"/>
        </w:rPr>
        <w:t>Dryden SDP</w:t>
      </w:r>
      <w:r w:rsidR="005D41B0">
        <w:rPr>
          <w:rFonts w:eastAsia="Calibri" w:cs="Arial"/>
          <w:b/>
          <w:sz w:val="28"/>
          <w:szCs w:val="28"/>
        </w:rPr>
        <w:t>/SEF</w:t>
      </w:r>
      <w:r>
        <w:rPr>
          <w:rFonts w:eastAsia="Calibri" w:cs="Arial"/>
          <w:b/>
          <w:sz w:val="28"/>
          <w:szCs w:val="28"/>
        </w:rPr>
        <w:t xml:space="preserve"> 2023-2024</w:t>
      </w:r>
    </w:p>
    <w:p w14:paraId="64259260" w14:textId="77777777" w:rsidR="0057334E" w:rsidRPr="00BA51E0" w:rsidRDefault="0057334E" w:rsidP="0057334E">
      <w:pPr>
        <w:rPr>
          <w:rFonts w:eastAsia="Calibri" w:cs="Arial"/>
          <w:b/>
          <w:sz w:val="28"/>
          <w:szCs w:val="28"/>
        </w:rPr>
      </w:pPr>
      <w:r w:rsidRPr="00ED13B5">
        <w:rPr>
          <w:rFonts w:eastAsia="Calibri" w:cs="Arial"/>
          <w:b/>
          <w:sz w:val="28"/>
          <w:szCs w:val="28"/>
        </w:rPr>
        <w:t xml:space="preserve">Key Area 1 </w:t>
      </w:r>
      <w:r>
        <w:rPr>
          <w:rFonts w:eastAsia="Calibri" w:cs="Arial"/>
          <w:b/>
          <w:sz w:val="28"/>
          <w:szCs w:val="28"/>
        </w:rPr>
        <w:t xml:space="preserve">Quality of Education </w:t>
      </w:r>
      <w:r>
        <w:rPr>
          <w:rFonts w:cs="Arial"/>
          <w:b/>
          <w:bCs/>
        </w:rPr>
        <w:t>Governor monitoring via P&amp;C committee</w:t>
      </w:r>
    </w:p>
    <w:p w14:paraId="106D634D" w14:textId="77777777" w:rsidR="0057334E" w:rsidRPr="007C0670" w:rsidRDefault="0057334E" w:rsidP="0057334E">
      <w:pPr>
        <w:pStyle w:val="3Bulletedcopypink"/>
        <w:numPr>
          <w:ilvl w:val="0"/>
          <w:numId w:val="0"/>
        </w:numPr>
        <w:ind w:left="1720" w:hanging="360"/>
        <w:rPr>
          <w:color w:val="420326" w:themeColor="accent6" w:themeShade="BF"/>
          <w:lang w:val="en-GB"/>
        </w:rPr>
      </w:pPr>
    </w:p>
    <w:p w14:paraId="4F874ADA" w14:textId="77777777" w:rsidR="0057334E" w:rsidRPr="00A07890" w:rsidRDefault="0057334E" w:rsidP="0057334E">
      <w:pPr>
        <w:rPr>
          <w:rFonts w:eastAsia="Calibri" w:cs="Arial"/>
          <w:b/>
          <w:color w:val="420326" w:themeColor="accent6" w:themeShade="BF"/>
          <w:sz w:val="20"/>
          <w:szCs w:val="20"/>
        </w:rPr>
      </w:pPr>
    </w:p>
    <w:p w14:paraId="144F6AC9" w14:textId="77777777" w:rsidR="0057334E" w:rsidRDefault="0057334E" w:rsidP="0057334E"/>
    <w:tbl>
      <w:tblPr>
        <w:tblStyle w:val="TableGrid"/>
        <w:tblW w:w="14774" w:type="dxa"/>
        <w:tblLook w:val="04A0" w:firstRow="1" w:lastRow="0" w:firstColumn="1" w:lastColumn="0" w:noHBand="0" w:noVBand="1"/>
      </w:tblPr>
      <w:tblGrid>
        <w:gridCol w:w="779"/>
        <w:gridCol w:w="3416"/>
        <w:gridCol w:w="284"/>
        <w:gridCol w:w="1701"/>
        <w:gridCol w:w="36"/>
        <w:gridCol w:w="11"/>
        <w:gridCol w:w="4318"/>
        <w:gridCol w:w="17"/>
        <w:gridCol w:w="82"/>
        <w:gridCol w:w="66"/>
        <w:gridCol w:w="1276"/>
        <w:gridCol w:w="54"/>
        <w:gridCol w:w="43"/>
        <w:gridCol w:w="45"/>
        <w:gridCol w:w="2646"/>
      </w:tblGrid>
      <w:tr w:rsidR="0057334E" w14:paraId="2A67CEC8" w14:textId="77777777" w:rsidTr="00F4760E">
        <w:trPr>
          <w:trHeight w:val="247"/>
        </w:trPr>
        <w:tc>
          <w:tcPr>
            <w:tcW w:w="806" w:type="dxa"/>
            <w:tcBorders>
              <w:top w:val="single" w:sz="4" w:space="0" w:color="auto"/>
              <w:left w:val="single" w:sz="4" w:space="0" w:color="auto"/>
              <w:bottom w:val="single" w:sz="4" w:space="0" w:color="auto"/>
              <w:right w:val="single" w:sz="4" w:space="0" w:color="auto"/>
            </w:tcBorders>
            <w:hideMark/>
          </w:tcPr>
          <w:p w14:paraId="45C04F7A" w14:textId="77777777" w:rsidR="0057334E" w:rsidRDefault="0057334E" w:rsidP="00F4760E"/>
        </w:tc>
        <w:tc>
          <w:tcPr>
            <w:tcW w:w="3442" w:type="dxa"/>
            <w:gridSpan w:val="2"/>
            <w:tcBorders>
              <w:top w:val="single" w:sz="4" w:space="0" w:color="auto"/>
              <w:left w:val="single" w:sz="4" w:space="0" w:color="auto"/>
              <w:bottom w:val="single" w:sz="4" w:space="0" w:color="auto"/>
              <w:right w:val="single" w:sz="4" w:space="0" w:color="auto"/>
            </w:tcBorders>
          </w:tcPr>
          <w:p w14:paraId="7DB5C678" w14:textId="77777777" w:rsidR="0057334E" w:rsidRPr="00C45748" w:rsidRDefault="0057334E" w:rsidP="00F4760E">
            <w:r w:rsidRPr="00C45748">
              <w:rPr>
                <w:rFonts w:eastAsia="Calibri" w:cs="Arial"/>
                <w:b/>
              </w:rPr>
              <w:t>Priority (including leads)</w:t>
            </w:r>
          </w:p>
        </w:tc>
        <w:tc>
          <w:tcPr>
            <w:tcW w:w="1737" w:type="dxa"/>
            <w:gridSpan w:val="2"/>
            <w:tcBorders>
              <w:top w:val="single" w:sz="4" w:space="0" w:color="auto"/>
              <w:left w:val="single" w:sz="4" w:space="0" w:color="auto"/>
              <w:bottom w:val="single" w:sz="4" w:space="0" w:color="auto"/>
              <w:right w:val="single" w:sz="4" w:space="0" w:color="auto"/>
            </w:tcBorders>
          </w:tcPr>
          <w:p w14:paraId="418BF0EA" w14:textId="77777777" w:rsidR="0057334E" w:rsidRPr="00C45748" w:rsidRDefault="0057334E" w:rsidP="00F4760E">
            <w:r w:rsidRPr="00C45748">
              <w:rPr>
                <w:rFonts w:eastAsia="Calibri" w:cs="Arial"/>
                <w:b/>
              </w:rPr>
              <w:t>Rationale</w:t>
            </w:r>
          </w:p>
        </w:tc>
        <w:tc>
          <w:tcPr>
            <w:tcW w:w="4626" w:type="dxa"/>
            <w:gridSpan w:val="2"/>
            <w:tcBorders>
              <w:top w:val="single" w:sz="4" w:space="0" w:color="auto"/>
              <w:left w:val="single" w:sz="4" w:space="0" w:color="auto"/>
              <w:bottom w:val="single" w:sz="4" w:space="0" w:color="auto"/>
              <w:right w:val="single" w:sz="4" w:space="0" w:color="auto"/>
            </w:tcBorders>
          </w:tcPr>
          <w:p w14:paraId="30A61CA5" w14:textId="77777777" w:rsidR="0057334E" w:rsidRPr="00C45748" w:rsidRDefault="0057334E" w:rsidP="00F4760E">
            <w:r w:rsidRPr="00C45748">
              <w:rPr>
                <w:rFonts w:eastAsia="Calibri" w:cs="Arial"/>
                <w:b/>
              </w:rPr>
              <w:t>Actions (including timescales)</w:t>
            </w:r>
          </w:p>
        </w:tc>
        <w:tc>
          <w:tcPr>
            <w:tcW w:w="1419" w:type="dxa"/>
            <w:gridSpan w:val="5"/>
            <w:tcBorders>
              <w:top w:val="single" w:sz="4" w:space="0" w:color="auto"/>
              <w:left w:val="single" w:sz="4" w:space="0" w:color="auto"/>
              <w:bottom w:val="single" w:sz="4" w:space="0" w:color="auto"/>
              <w:right w:val="single" w:sz="4" w:space="0" w:color="auto"/>
            </w:tcBorders>
          </w:tcPr>
          <w:p w14:paraId="6FA5C566" w14:textId="77777777" w:rsidR="0057334E" w:rsidRPr="00C45748" w:rsidRDefault="0057334E" w:rsidP="00F4760E">
            <w:r w:rsidRPr="00C45748">
              <w:rPr>
                <w:rFonts w:eastAsia="Calibri" w:cs="Arial"/>
                <w:b/>
              </w:rPr>
              <w:t>Resources</w:t>
            </w:r>
          </w:p>
        </w:tc>
        <w:tc>
          <w:tcPr>
            <w:tcW w:w="2744" w:type="dxa"/>
            <w:gridSpan w:val="3"/>
            <w:tcBorders>
              <w:top w:val="single" w:sz="4" w:space="0" w:color="auto"/>
              <w:left w:val="single" w:sz="4" w:space="0" w:color="auto"/>
              <w:bottom w:val="single" w:sz="4" w:space="0" w:color="auto"/>
              <w:right w:val="single" w:sz="4" w:space="0" w:color="auto"/>
            </w:tcBorders>
          </w:tcPr>
          <w:p w14:paraId="4592C3A1" w14:textId="77777777" w:rsidR="0057334E" w:rsidRPr="00C45748" w:rsidRDefault="0057334E" w:rsidP="00F4760E">
            <w:r w:rsidRPr="00C45748">
              <w:rPr>
                <w:rFonts w:eastAsia="Calibri" w:cs="Arial"/>
                <w:b/>
              </w:rPr>
              <w:t>Success Criteria</w:t>
            </w:r>
          </w:p>
        </w:tc>
      </w:tr>
      <w:tr w:rsidR="0057334E" w14:paraId="6DB31DBA" w14:textId="77777777" w:rsidTr="00F4760E">
        <w:trPr>
          <w:trHeight w:val="247"/>
        </w:trPr>
        <w:tc>
          <w:tcPr>
            <w:tcW w:w="806" w:type="dxa"/>
            <w:tcBorders>
              <w:top w:val="single" w:sz="4" w:space="0" w:color="auto"/>
              <w:left w:val="single" w:sz="4" w:space="0" w:color="auto"/>
              <w:bottom w:val="single" w:sz="4" w:space="0" w:color="auto"/>
              <w:right w:val="single" w:sz="4" w:space="0" w:color="auto"/>
            </w:tcBorders>
          </w:tcPr>
          <w:p w14:paraId="6B749995" w14:textId="77777777" w:rsidR="0057334E" w:rsidRDefault="0057334E" w:rsidP="00F4760E">
            <w:pPr>
              <w:rPr>
                <w:rFonts w:eastAsia="Calibri" w:cs="Arial"/>
                <w:b/>
              </w:rPr>
            </w:pPr>
            <w:r>
              <w:rPr>
                <w:rFonts w:eastAsia="Calibri" w:cs="Arial"/>
                <w:b/>
              </w:rPr>
              <w:t>DRY</w:t>
            </w:r>
          </w:p>
          <w:p w14:paraId="7334DB8B" w14:textId="77777777" w:rsidR="0057334E" w:rsidRDefault="0057334E" w:rsidP="00F4760E">
            <w:r>
              <w:rPr>
                <w:rFonts w:eastAsia="Calibri" w:cs="Arial"/>
                <w:b/>
              </w:rPr>
              <w:t>1.1</w:t>
            </w:r>
          </w:p>
        </w:tc>
        <w:tc>
          <w:tcPr>
            <w:tcW w:w="3442" w:type="dxa"/>
            <w:gridSpan w:val="2"/>
            <w:tcBorders>
              <w:top w:val="single" w:sz="4" w:space="0" w:color="auto"/>
              <w:left w:val="single" w:sz="4" w:space="0" w:color="auto"/>
              <w:bottom w:val="single" w:sz="4" w:space="0" w:color="auto"/>
              <w:right w:val="single" w:sz="4" w:space="0" w:color="auto"/>
            </w:tcBorders>
          </w:tcPr>
          <w:p w14:paraId="4DD74B6C" w14:textId="473E774B" w:rsidR="0057334E" w:rsidRDefault="0057334E" w:rsidP="00F4760E">
            <w:pPr>
              <w:rPr>
                <w:b/>
                <w:bCs/>
              </w:rPr>
            </w:pPr>
            <w:r w:rsidRPr="00E708D4">
              <w:rPr>
                <w:b/>
                <w:bCs/>
              </w:rPr>
              <w:t>Set high expectations which inspire, motivate and challenge pupils</w:t>
            </w:r>
            <w:r>
              <w:rPr>
                <w:b/>
                <w:bCs/>
              </w:rPr>
              <w:t>;</w:t>
            </w:r>
            <w:r>
              <w:t xml:space="preserve"> </w:t>
            </w:r>
            <w:r w:rsidRPr="00E708D4">
              <w:rPr>
                <w:b/>
                <w:bCs/>
              </w:rPr>
              <w:t>Promote good progress and outcomes by pupils</w:t>
            </w:r>
          </w:p>
          <w:p w14:paraId="427343A0" w14:textId="5AF6209F" w:rsidR="008F3365" w:rsidRDefault="008F3365" w:rsidP="00F4760E">
            <w:pPr>
              <w:rPr>
                <w:b/>
                <w:bCs/>
              </w:rPr>
            </w:pPr>
          </w:p>
          <w:p w14:paraId="2F4E6940" w14:textId="527DFEC7" w:rsidR="008F3365" w:rsidRPr="00E708D4" w:rsidRDefault="008F3365" w:rsidP="00F4760E">
            <w:pPr>
              <w:rPr>
                <w:rFonts w:cs="Arial"/>
                <w:b/>
                <w:bCs/>
              </w:rPr>
            </w:pPr>
            <w:r>
              <w:rPr>
                <w:b/>
                <w:bCs/>
              </w:rPr>
              <w:t>Promote Quality First teaching across all classes.</w:t>
            </w:r>
          </w:p>
          <w:p w14:paraId="577545AD" w14:textId="77777777" w:rsidR="0057334E" w:rsidRDefault="0057334E" w:rsidP="00F4760E">
            <w:pPr>
              <w:rPr>
                <w:rFonts w:eastAsia="Calibri" w:cs="Arial"/>
                <w:b/>
              </w:rPr>
            </w:pPr>
          </w:p>
          <w:p w14:paraId="48FED6B6" w14:textId="77777777" w:rsidR="0057334E" w:rsidRDefault="0057334E" w:rsidP="00F4760E">
            <w:pPr>
              <w:rPr>
                <w:rFonts w:eastAsia="Calibri" w:cs="Arial"/>
                <w:b/>
              </w:rPr>
            </w:pPr>
          </w:p>
          <w:p w14:paraId="0DE5757C" w14:textId="77777777" w:rsidR="0057334E" w:rsidRPr="00C45748" w:rsidRDefault="0057334E" w:rsidP="00F4760E">
            <w:pPr>
              <w:rPr>
                <w:rFonts w:eastAsia="Calibri" w:cs="Arial"/>
                <w:b/>
              </w:rPr>
            </w:pPr>
          </w:p>
          <w:p w14:paraId="36D8DF67" w14:textId="77777777" w:rsidR="0057334E" w:rsidRPr="00C45748" w:rsidRDefault="0057334E" w:rsidP="00F4760E">
            <w:pPr>
              <w:rPr>
                <w:rFonts w:eastAsia="Calibri" w:cs="Arial"/>
                <w:b/>
              </w:rPr>
            </w:pPr>
          </w:p>
          <w:p w14:paraId="38FF4597" w14:textId="77777777" w:rsidR="0057334E" w:rsidRPr="00C45748" w:rsidRDefault="0057334E" w:rsidP="00F4760E">
            <w:pPr>
              <w:rPr>
                <w:rFonts w:eastAsia="Calibri" w:cs="Arial"/>
                <w:b/>
              </w:rPr>
            </w:pPr>
          </w:p>
        </w:tc>
        <w:tc>
          <w:tcPr>
            <w:tcW w:w="1737" w:type="dxa"/>
            <w:gridSpan w:val="2"/>
            <w:tcBorders>
              <w:top w:val="single" w:sz="4" w:space="0" w:color="auto"/>
              <w:left w:val="single" w:sz="4" w:space="0" w:color="auto"/>
              <w:bottom w:val="single" w:sz="4" w:space="0" w:color="auto"/>
              <w:right w:val="single" w:sz="4" w:space="0" w:color="auto"/>
            </w:tcBorders>
          </w:tcPr>
          <w:p w14:paraId="341D7D29" w14:textId="64A82181" w:rsidR="0057334E" w:rsidRPr="00E96125" w:rsidRDefault="008F3365" w:rsidP="00F4760E">
            <w:pPr>
              <w:rPr>
                <w:rFonts w:eastAsia="Calibri" w:cs="Arial"/>
                <w:b/>
                <w:sz w:val="20"/>
                <w:szCs w:val="20"/>
              </w:rPr>
            </w:pPr>
            <w:r>
              <w:rPr>
                <w:rFonts w:eastAsia="Calibri" w:cs="Arial"/>
                <w:b/>
                <w:sz w:val="20"/>
                <w:szCs w:val="20"/>
              </w:rPr>
              <w:t>Maintain outstanding teaching across all phases</w:t>
            </w:r>
          </w:p>
        </w:tc>
        <w:tc>
          <w:tcPr>
            <w:tcW w:w="4626" w:type="dxa"/>
            <w:gridSpan w:val="2"/>
            <w:tcBorders>
              <w:top w:val="single" w:sz="4" w:space="0" w:color="auto"/>
              <w:left w:val="single" w:sz="4" w:space="0" w:color="auto"/>
              <w:bottom w:val="single" w:sz="4" w:space="0" w:color="auto"/>
              <w:right w:val="single" w:sz="4" w:space="0" w:color="auto"/>
            </w:tcBorders>
          </w:tcPr>
          <w:p w14:paraId="2AB89EAA" w14:textId="77777777" w:rsidR="0057334E" w:rsidRDefault="000462E7"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Training especially for new TA’s to ensure secure understanding of role in class</w:t>
            </w:r>
          </w:p>
          <w:p w14:paraId="5707A7C5" w14:textId="1599C59B" w:rsidR="008C33E1" w:rsidRDefault="008C33E1"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 xml:space="preserve">Investigate </w:t>
            </w:r>
            <w:r w:rsidR="007A7482">
              <w:rPr>
                <w:rFonts w:ascii="Arial" w:eastAsia="Calibri" w:hAnsi="Arial" w:cs="Arial"/>
                <w:b/>
                <w:sz w:val="20"/>
                <w:szCs w:val="20"/>
              </w:rPr>
              <w:t xml:space="preserve">alternative systems </w:t>
            </w:r>
            <w:r w:rsidR="00C153E9">
              <w:rPr>
                <w:rFonts w:ascii="Arial" w:eastAsia="Calibri" w:hAnsi="Arial" w:cs="Arial"/>
                <w:b/>
                <w:sz w:val="20"/>
                <w:szCs w:val="20"/>
              </w:rPr>
              <w:t xml:space="preserve">(eg. </w:t>
            </w:r>
            <w:r w:rsidR="008F3365">
              <w:rPr>
                <w:rFonts w:ascii="Arial" w:eastAsia="Calibri" w:hAnsi="Arial" w:cs="Arial"/>
                <w:b/>
                <w:sz w:val="20"/>
                <w:szCs w:val="20"/>
              </w:rPr>
              <w:t>S</w:t>
            </w:r>
            <w:r w:rsidR="00C153E9">
              <w:rPr>
                <w:rFonts w:ascii="Arial" w:eastAsia="Calibri" w:hAnsi="Arial" w:cs="Arial"/>
                <w:b/>
                <w:sz w:val="20"/>
                <w:szCs w:val="20"/>
              </w:rPr>
              <w:t xml:space="preserve">CERTS) </w:t>
            </w:r>
            <w:r w:rsidR="007A7482">
              <w:rPr>
                <w:rFonts w:ascii="Arial" w:eastAsia="Calibri" w:hAnsi="Arial" w:cs="Arial"/>
                <w:b/>
                <w:sz w:val="20"/>
                <w:szCs w:val="20"/>
              </w:rPr>
              <w:t xml:space="preserve">to assess </w:t>
            </w:r>
            <w:r w:rsidR="00C153E9">
              <w:rPr>
                <w:rFonts w:ascii="Arial" w:eastAsia="Calibri" w:hAnsi="Arial" w:cs="Arial"/>
                <w:b/>
                <w:sz w:val="20"/>
                <w:szCs w:val="20"/>
              </w:rPr>
              <w:t xml:space="preserve">particularly social/emotional progress </w:t>
            </w:r>
            <w:r w:rsidR="007A7482">
              <w:rPr>
                <w:rFonts w:ascii="Arial" w:eastAsia="Calibri" w:hAnsi="Arial" w:cs="Arial"/>
                <w:b/>
                <w:sz w:val="20"/>
                <w:szCs w:val="20"/>
              </w:rPr>
              <w:t>for some pupils with autism</w:t>
            </w:r>
            <w:r w:rsidR="00C153E9">
              <w:rPr>
                <w:rFonts w:ascii="Arial" w:eastAsia="Calibri" w:hAnsi="Arial" w:cs="Arial"/>
                <w:b/>
                <w:sz w:val="20"/>
                <w:szCs w:val="20"/>
              </w:rPr>
              <w:t>.</w:t>
            </w:r>
          </w:p>
          <w:p w14:paraId="110BB281" w14:textId="77777777" w:rsidR="00C153E9" w:rsidRDefault="00C153E9"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Increase community access for KS4 and Post 16</w:t>
            </w:r>
          </w:p>
          <w:p w14:paraId="5A063607" w14:textId="77777777" w:rsidR="00C153E9" w:rsidRDefault="00C153E9"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Introduce more sensory regulation for certain pupils to increase access to learning</w:t>
            </w:r>
          </w:p>
          <w:p w14:paraId="6BC53EBD" w14:textId="1DC9ABE4" w:rsidR="00171BDC" w:rsidRPr="00E96125" w:rsidRDefault="00171BDC"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Teachers to identify clear targets for pupils accessing a semi-formal and formal curriculum in literacy and numeracy</w:t>
            </w:r>
          </w:p>
        </w:tc>
        <w:tc>
          <w:tcPr>
            <w:tcW w:w="1419" w:type="dxa"/>
            <w:gridSpan w:val="5"/>
            <w:tcBorders>
              <w:top w:val="single" w:sz="4" w:space="0" w:color="auto"/>
              <w:left w:val="single" w:sz="4" w:space="0" w:color="auto"/>
              <w:bottom w:val="single" w:sz="4" w:space="0" w:color="auto"/>
              <w:right w:val="single" w:sz="4" w:space="0" w:color="auto"/>
            </w:tcBorders>
          </w:tcPr>
          <w:p w14:paraId="07D64848" w14:textId="7D10638D" w:rsidR="0057334E" w:rsidRDefault="00225263" w:rsidP="0072530B">
            <w:pPr>
              <w:rPr>
                <w:rFonts w:eastAsia="Calibri" w:cs="Arial"/>
                <w:b/>
                <w:sz w:val="20"/>
                <w:szCs w:val="20"/>
              </w:rPr>
            </w:pPr>
            <w:r>
              <w:rPr>
                <w:rFonts w:eastAsia="Calibri" w:cs="Arial"/>
                <w:b/>
                <w:sz w:val="20"/>
                <w:szCs w:val="20"/>
              </w:rPr>
              <w:t>Training by SLT;</w:t>
            </w:r>
          </w:p>
          <w:p w14:paraId="17EB397D" w14:textId="1C417106" w:rsidR="00225263" w:rsidRDefault="00225263" w:rsidP="0072530B">
            <w:pPr>
              <w:rPr>
                <w:rFonts w:eastAsia="Calibri" w:cs="Arial"/>
                <w:b/>
                <w:sz w:val="20"/>
                <w:szCs w:val="20"/>
              </w:rPr>
            </w:pPr>
            <w:r>
              <w:rPr>
                <w:rFonts w:eastAsia="Calibri" w:cs="Arial"/>
                <w:b/>
                <w:sz w:val="20"/>
                <w:szCs w:val="20"/>
              </w:rPr>
              <w:t xml:space="preserve">SLT to investigate </w:t>
            </w:r>
            <w:r w:rsidR="008F3365">
              <w:rPr>
                <w:rFonts w:eastAsia="Calibri" w:cs="Arial"/>
                <w:b/>
                <w:sz w:val="20"/>
                <w:szCs w:val="20"/>
              </w:rPr>
              <w:t>S</w:t>
            </w:r>
            <w:r>
              <w:rPr>
                <w:rFonts w:eastAsia="Calibri" w:cs="Arial"/>
                <w:b/>
                <w:sz w:val="20"/>
                <w:szCs w:val="20"/>
              </w:rPr>
              <w:t>CERTS;</w:t>
            </w:r>
          </w:p>
          <w:p w14:paraId="76500208" w14:textId="77777777" w:rsidR="00225263" w:rsidRDefault="00225263" w:rsidP="0072530B">
            <w:pPr>
              <w:rPr>
                <w:rFonts w:eastAsia="Calibri" w:cs="Arial"/>
                <w:b/>
                <w:sz w:val="20"/>
                <w:szCs w:val="20"/>
              </w:rPr>
            </w:pPr>
            <w:r>
              <w:rPr>
                <w:rFonts w:eastAsia="Calibri" w:cs="Arial"/>
                <w:b/>
                <w:sz w:val="20"/>
                <w:szCs w:val="20"/>
              </w:rPr>
              <w:t>Planning SEF by LR;</w:t>
            </w:r>
          </w:p>
          <w:p w14:paraId="16CA4D06" w14:textId="56772E06" w:rsidR="00225263" w:rsidRPr="00E96125" w:rsidRDefault="00225263" w:rsidP="0072530B">
            <w:pPr>
              <w:rPr>
                <w:rFonts w:eastAsia="Calibri" w:cs="Arial"/>
                <w:b/>
                <w:sz w:val="20"/>
                <w:szCs w:val="20"/>
              </w:rPr>
            </w:pPr>
            <w:r>
              <w:rPr>
                <w:rFonts w:eastAsia="Calibri" w:cs="Arial"/>
                <w:b/>
                <w:sz w:val="20"/>
                <w:szCs w:val="20"/>
              </w:rPr>
              <w:t>Rhino sensory frame new addition</w:t>
            </w:r>
            <w:r w:rsidR="005728BE">
              <w:rPr>
                <w:rFonts w:eastAsia="Calibri" w:cs="Arial"/>
                <w:b/>
                <w:sz w:val="20"/>
                <w:szCs w:val="20"/>
              </w:rPr>
              <w:t>; training for staff regarding sensory regulation</w:t>
            </w:r>
          </w:p>
        </w:tc>
        <w:tc>
          <w:tcPr>
            <w:tcW w:w="2744" w:type="dxa"/>
            <w:gridSpan w:val="3"/>
            <w:tcBorders>
              <w:top w:val="single" w:sz="4" w:space="0" w:color="auto"/>
              <w:left w:val="single" w:sz="4" w:space="0" w:color="auto"/>
              <w:bottom w:val="single" w:sz="4" w:space="0" w:color="auto"/>
              <w:right w:val="single" w:sz="4" w:space="0" w:color="auto"/>
            </w:tcBorders>
          </w:tcPr>
          <w:p w14:paraId="79F0CB91" w14:textId="0ACAAC52" w:rsidR="0057334E" w:rsidRDefault="005728BE" w:rsidP="00EF0280">
            <w:pPr>
              <w:pStyle w:val="ListParagraph"/>
              <w:numPr>
                <w:ilvl w:val="0"/>
                <w:numId w:val="20"/>
              </w:numPr>
              <w:rPr>
                <w:rFonts w:eastAsia="Calibri" w:cs="Arial"/>
                <w:b/>
                <w:sz w:val="20"/>
                <w:szCs w:val="20"/>
              </w:rPr>
            </w:pPr>
            <w:r>
              <w:rPr>
                <w:rFonts w:eastAsia="Calibri" w:cs="Arial"/>
                <w:b/>
                <w:sz w:val="20"/>
                <w:szCs w:val="20"/>
              </w:rPr>
              <w:t>More comprehensive assessment for pupils w</w:t>
            </w:r>
            <w:r w:rsidR="006D49D6">
              <w:rPr>
                <w:rFonts w:eastAsia="Calibri" w:cs="Arial"/>
                <w:b/>
                <w:sz w:val="20"/>
                <w:szCs w:val="20"/>
              </w:rPr>
              <w:t>hose</w:t>
            </w:r>
            <w:r>
              <w:rPr>
                <w:rFonts w:eastAsia="Calibri" w:cs="Arial"/>
                <w:b/>
                <w:sz w:val="20"/>
                <w:szCs w:val="20"/>
              </w:rPr>
              <w:t xml:space="preserve"> primary need autism</w:t>
            </w:r>
            <w:r w:rsidR="008F3365">
              <w:rPr>
                <w:rFonts w:eastAsia="Calibri" w:cs="Arial"/>
                <w:b/>
                <w:sz w:val="20"/>
                <w:szCs w:val="20"/>
              </w:rPr>
              <w:t xml:space="preserve"> (look at SCERTS for some pupils as an assessment tool</w:t>
            </w:r>
          </w:p>
          <w:p w14:paraId="0109871D" w14:textId="2E5ACA5F" w:rsidR="005728BE" w:rsidRDefault="006D49D6" w:rsidP="00EF0280">
            <w:pPr>
              <w:pStyle w:val="ListParagraph"/>
              <w:numPr>
                <w:ilvl w:val="0"/>
                <w:numId w:val="20"/>
              </w:numPr>
              <w:rPr>
                <w:rFonts w:eastAsia="Calibri" w:cs="Arial"/>
                <w:b/>
                <w:sz w:val="20"/>
                <w:szCs w:val="20"/>
              </w:rPr>
            </w:pPr>
            <w:r>
              <w:rPr>
                <w:rFonts w:eastAsia="Calibri" w:cs="Arial"/>
                <w:b/>
                <w:sz w:val="20"/>
                <w:szCs w:val="20"/>
              </w:rPr>
              <w:t>Staff (especially TA’s) are more equipped and confident in meeting the learning needs of pupils</w:t>
            </w:r>
          </w:p>
          <w:p w14:paraId="6C125DE6" w14:textId="7061EDA4" w:rsidR="006D49D6" w:rsidRDefault="006D49D6" w:rsidP="00EF0280">
            <w:pPr>
              <w:pStyle w:val="ListParagraph"/>
              <w:numPr>
                <w:ilvl w:val="0"/>
                <w:numId w:val="20"/>
              </w:numPr>
              <w:rPr>
                <w:rFonts w:eastAsia="Calibri" w:cs="Arial"/>
                <w:b/>
                <w:sz w:val="20"/>
                <w:szCs w:val="20"/>
              </w:rPr>
            </w:pPr>
            <w:r>
              <w:rPr>
                <w:rFonts w:eastAsia="Calibri" w:cs="Arial"/>
                <w:b/>
                <w:sz w:val="20"/>
                <w:szCs w:val="20"/>
              </w:rPr>
              <w:t>All staff have a greater understanding of sensory regulation in our pupils and how we can meet that need</w:t>
            </w:r>
          </w:p>
          <w:p w14:paraId="77E6AA3B" w14:textId="7C899558" w:rsidR="00171BDC" w:rsidRDefault="00171BDC" w:rsidP="00EF0280">
            <w:pPr>
              <w:pStyle w:val="ListParagraph"/>
              <w:numPr>
                <w:ilvl w:val="0"/>
                <w:numId w:val="20"/>
              </w:numPr>
              <w:rPr>
                <w:rFonts w:eastAsia="Calibri" w:cs="Arial"/>
                <w:b/>
                <w:sz w:val="20"/>
                <w:szCs w:val="20"/>
              </w:rPr>
            </w:pPr>
            <w:r>
              <w:rPr>
                <w:rFonts w:eastAsia="Calibri" w:cs="Arial"/>
                <w:b/>
                <w:sz w:val="20"/>
                <w:szCs w:val="20"/>
              </w:rPr>
              <w:t>Clear and targeted outcomes in numeracy and literacy</w:t>
            </w:r>
          </w:p>
          <w:p w14:paraId="4E45FACB" w14:textId="5282DA9C" w:rsidR="006D49D6" w:rsidRPr="005728BE" w:rsidRDefault="006D49D6" w:rsidP="006D49D6">
            <w:pPr>
              <w:pStyle w:val="ListParagraph"/>
              <w:rPr>
                <w:rFonts w:eastAsia="Calibri" w:cs="Arial"/>
                <w:b/>
                <w:sz w:val="20"/>
                <w:szCs w:val="20"/>
              </w:rPr>
            </w:pPr>
          </w:p>
        </w:tc>
      </w:tr>
      <w:tr w:rsidR="0057334E" w14:paraId="1B10A26F" w14:textId="77777777" w:rsidTr="00F4760E">
        <w:trPr>
          <w:trHeight w:val="247"/>
        </w:trPr>
        <w:tc>
          <w:tcPr>
            <w:tcW w:w="806" w:type="dxa"/>
            <w:tcBorders>
              <w:top w:val="single" w:sz="4" w:space="0" w:color="auto"/>
              <w:left w:val="single" w:sz="4" w:space="0" w:color="auto"/>
              <w:bottom w:val="single" w:sz="4" w:space="0" w:color="auto"/>
              <w:right w:val="single" w:sz="4" w:space="0" w:color="auto"/>
            </w:tcBorders>
          </w:tcPr>
          <w:p w14:paraId="0B885C90" w14:textId="77777777" w:rsidR="0057334E" w:rsidRDefault="0057334E" w:rsidP="00F4760E">
            <w:pPr>
              <w:rPr>
                <w:rFonts w:eastAsia="Calibri" w:cs="Arial"/>
                <w:b/>
              </w:rPr>
            </w:pPr>
          </w:p>
        </w:tc>
        <w:tc>
          <w:tcPr>
            <w:tcW w:w="13968" w:type="dxa"/>
            <w:gridSpan w:val="14"/>
            <w:tcBorders>
              <w:top w:val="single" w:sz="4" w:space="0" w:color="auto"/>
              <w:left w:val="single" w:sz="4" w:space="0" w:color="auto"/>
              <w:bottom w:val="single" w:sz="4" w:space="0" w:color="auto"/>
              <w:right w:val="single" w:sz="4" w:space="0" w:color="auto"/>
            </w:tcBorders>
          </w:tcPr>
          <w:p w14:paraId="4E5535E0" w14:textId="77777777" w:rsidR="0057334E" w:rsidRDefault="000D0E06" w:rsidP="0057334E">
            <w:pPr>
              <w:rPr>
                <w:rFonts w:eastAsia="Calibri" w:cs="Arial"/>
                <w:b/>
                <w:color w:val="FF0000"/>
                <w:sz w:val="20"/>
                <w:szCs w:val="20"/>
              </w:rPr>
            </w:pPr>
            <w:r>
              <w:rPr>
                <w:rFonts w:eastAsia="Calibri" w:cs="Arial"/>
                <w:b/>
                <w:color w:val="FF0000"/>
                <w:sz w:val="20"/>
                <w:szCs w:val="20"/>
              </w:rPr>
              <w:t xml:space="preserve">Spring 2024: </w:t>
            </w:r>
            <w:r w:rsidR="00A84BD4">
              <w:rPr>
                <w:rFonts w:eastAsia="Calibri" w:cs="Arial"/>
                <w:b/>
                <w:color w:val="FF0000"/>
                <w:sz w:val="20"/>
                <w:szCs w:val="20"/>
              </w:rPr>
              <w:t xml:space="preserve">Because of the flood last term – the progress I would have expected has been delayed; however we have started TA’s on some of the National College training and other courses.  Looking at assessment again and this term will be introducing termly </w:t>
            </w:r>
            <w:r>
              <w:rPr>
                <w:rFonts w:eastAsia="Calibri" w:cs="Arial"/>
                <w:b/>
                <w:color w:val="FF0000"/>
                <w:sz w:val="20"/>
                <w:szCs w:val="20"/>
              </w:rPr>
              <w:t>meetings with teaching staff around each student and identifying bespoke targets in literacy and numeracy.  Still looking at SCERTS although will discuss with the new SIP about the relevance as research is indicating a move away from SCERTS assessment and possibly what we already do is enough.  I have to always ask the question what is right for our pupils and what will new SCERTS add that we don’t already provide?  I am always mindful of teacher workload as well.</w:t>
            </w:r>
          </w:p>
          <w:p w14:paraId="0EFDA4A7" w14:textId="77777777" w:rsidR="001B79EF" w:rsidRDefault="001B79EF" w:rsidP="0057334E">
            <w:pPr>
              <w:rPr>
                <w:rFonts w:eastAsia="Calibri" w:cs="Arial"/>
                <w:b/>
                <w:color w:val="FF0000"/>
                <w:sz w:val="20"/>
                <w:szCs w:val="20"/>
              </w:rPr>
            </w:pPr>
            <w:r>
              <w:rPr>
                <w:rFonts w:eastAsia="Calibri" w:cs="Arial"/>
                <w:b/>
                <w:color w:val="FF0000"/>
                <w:sz w:val="20"/>
                <w:szCs w:val="20"/>
              </w:rPr>
              <w:t xml:space="preserve">Summer 2024: Observations of teaching and learning in class showed teachers have high expectations of learners and are differentiating the curriculum well.  Post 16 assessment moving to OCR for new year – very similar adult outcomes as ASDAN but more adaptable for our curriculum and learners. </w:t>
            </w:r>
          </w:p>
          <w:p w14:paraId="1071AE3E" w14:textId="77777777" w:rsidR="009208F7" w:rsidRDefault="009208F7" w:rsidP="0057334E">
            <w:pPr>
              <w:rPr>
                <w:rFonts w:eastAsia="Calibri" w:cs="Arial"/>
                <w:b/>
                <w:color w:val="FF0000"/>
                <w:sz w:val="20"/>
                <w:szCs w:val="20"/>
              </w:rPr>
            </w:pPr>
            <w:r>
              <w:rPr>
                <w:rFonts w:eastAsia="Calibri" w:cs="Arial"/>
                <w:b/>
                <w:color w:val="FF0000"/>
                <w:sz w:val="20"/>
                <w:szCs w:val="20"/>
              </w:rPr>
              <w:t>Case Studies introduced for all pupils – termly meetings with teachers and class leads to identify specific Maths and reading targets and any barriers to ;earning – over time this will give a comprehensive and very personalised picture of progress.</w:t>
            </w:r>
          </w:p>
          <w:p w14:paraId="40306146" w14:textId="70078039" w:rsidR="009208F7" w:rsidRPr="00A84BD4" w:rsidRDefault="009208F7" w:rsidP="0057334E">
            <w:pPr>
              <w:rPr>
                <w:rFonts w:eastAsia="Calibri" w:cs="Arial"/>
                <w:b/>
                <w:color w:val="FF0000"/>
                <w:sz w:val="20"/>
                <w:szCs w:val="20"/>
              </w:rPr>
            </w:pPr>
            <w:r>
              <w:rPr>
                <w:rFonts w:eastAsia="Calibri" w:cs="Arial"/>
                <w:b/>
                <w:color w:val="FF0000"/>
                <w:sz w:val="20"/>
                <w:szCs w:val="20"/>
              </w:rPr>
              <w:t>Discussion with David Milligan (SIP) around use of SCERTS and he agrees, especially with the new case stud</w:t>
            </w:r>
            <w:r w:rsidR="0001396A">
              <w:rPr>
                <w:rFonts w:eastAsia="Calibri" w:cs="Arial"/>
                <w:b/>
                <w:color w:val="FF0000"/>
                <w:sz w:val="20"/>
                <w:szCs w:val="20"/>
              </w:rPr>
              <w:t>ies, assessment we are using is comprehensive.</w:t>
            </w:r>
          </w:p>
        </w:tc>
      </w:tr>
      <w:tr w:rsidR="0057334E" w14:paraId="373F22C9" w14:textId="77777777" w:rsidTr="00F4760E">
        <w:trPr>
          <w:trHeight w:val="247"/>
        </w:trPr>
        <w:tc>
          <w:tcPr>
            <w:tcW w:w="806" w:type="dxa"/>
            <w:tcBorders>
              <w:top w:val="single" w:sz="4" w:space="0" w:color="auto"/>
              <w:left w:val="single" w:sz="4" w:space="0" w:color="auto"/>
              <w:bottom w:val="single" w:sz="4" w:space="0" w:color="auto"/>
              <w:right w:val="single" w:sz="4" w:space="0" w:color="auto"/>
            </w:tcBorders>
          </w:tcPr>
          <w:p w14:paraId="6834344B" w14:textId="77777777" w:rsidR="0057334E" w:rsidRPr="002F03EA" w:rsidRDefault="0057334E" w:rsidP="00F4760E">
            <w:pPr>
              <w:rPr>
                <w:b/>
                <w:bCs/>
              </w:rPr>
            </w:pPr>
            <w:r w:rsidRPr="002F03EA">
              <w:rPr>
                <w:b/>
                <w:bCs/>
              </w:rPr>
              <w:t>DRY</w:t>
            </w:r>
          </w:p>
          <w:p w14:paraId="35C71563" w14:textId="77777777" w:rsidR="0057334E" w:rsidRPr="002F03EA" w:rsidRDefault="0057334E" w:rsidP="00F4760E">
            <w:pPr>
              <w:rPr>
                <w:b/>
                <w:bCs/>
              </w:rPr>
            </w:pPr>
            <w:r w:rsidRPr="002F03EA">
              <w:rPr>
                <w:b/>
                <w:bCs/>
              </w:rPr>
              <w:t>1.2</w:t>
            </w:r>
          </w:p>
          <w:p w14:paraId="318C3F46" w14:textId="77777777" w:rsidR="0057334E" w:rsidRDefault="0057334E" w:rsidP="00F4760E"/>
          <w:p w14:paraId="6C641EC5" w14:textId="77777777" w:rsidR="0057334E" w:rsidRDefault="0057334E" w:rsidP="00F4760E"/>
          <w:p w14:paraId="57FD4A33" w14:textId="77777777" w:rsidR="0057334E" w:rsidRDefault="0057334E" w:rsidP="00F4760E"/>
          <w:p w14:paraId="2B147041" w14:textId="77777777" w:rsidR="0057334E" w:rsidRDefault="0057334E" w:rsidP="00F4760E"/>
          <w:p w14:paraId="4A232C67" w14:textId="77777777" w:rsidR="0057334E" w:rsidRDefault="0057334E" w:rsidP="00F4760E"/>
        </w:tc>
        <w:tc>
          <w:tcPr>
            <w:tcW w:w="3442" w:type="dxa"/>
            <w:gridSpan w:val="2"/>
            <w:tcBorders>
              <w:top w:val="single" w:sz="4" w:space="0" w:color="auto"/>
              <w:left w:val="single" w:sz="4" w:space="0" w:color="auto"/>
              <w:bottom w:val="single" w:sz="4" w:space="0" w:color="auto"/>
              <w:right w:val="single" w:sz="4" w:space="0" w:color="auto"/>
            </w:tcBorders>
          </w:tcPr>
          <w:p w14:paraId="426B4D80" w14:textId="77777777" w:rsidR="0057334E" w:rsidRDefault="0057334E" w:rsidP="00F4760E">
            <w:pPr>
              <w:jc w:val="both"/>
              <w:rPr>
                <w:rFonts w:cs="Arial"/>
                <w:b/>
              </w:rPr>
            </w:pPr>
            <w:r w:rsidRPr="005A7CC2">
              <w:rPr>
                <w:rFonts w:cs="Arial"/>
                <w:b/>
              </w:rPr>
              <w:t>To improve on overall quality of T&amp;L over time –</w:t>
            </w:r>
          </w:p>
          <w:p w14:paraId="2988F86D" w14:textId="77777777" w:rsidR="0057334E" w:rsidRDefault="0057334E" w:rsidP="00F4760E">
            <w:pPr>
              <w:jc w:val="both"/>
              <w:rPr>
                <w:rFonts w:cs="Arial"/>
                <w:b/>
              </w:rPr>
            </w:pPr>
          </w:p>
          <w:p w14:paraId="08919C32" w14:textId="77777777" w:rsidR="0057334E" w:rsidRPr="008E4300" w:rsidRDefault="0057334E" w:rsidP="0057334E">
            <w:pPr>
              <w:jc w:val="both"/>
              <w:rPr>
                <w:rFonts w:cs="Arial"/>
                <w:b/>
              </w:rPr>
            </w:pPr>
          </w:p>
        </w:tc>
        <w:tc>
          <w:tcPr>
            <w:tcW w:w="1737" w:type="dxa"/>
            <w:gridSpan w:val="2"/>
            <w:tcBorders>
              <w:top w:val="single" w:sz="4" w:space="0" w:color="auto"/>
              <w:left w:val="single" w:sz="4" w:space="0" w:color="auto"/>
              <w:bottom w:val="single" w:sz="4" w:space="0" w:color="auto"/>
              <w:right w:val="single" w:sz="4" w:space="0" w:color="auto"/>
            </w:tcBorders>
          </w:tcPr>
          <w:p w14:paraId="5521F22B" w14:textId="6D141AF3" w:rsidR="0057334E" w:rsidRDefault="0057334E" w:rsidP="00F4760E">
            <w:pPr>
              <w:rPr>
                <w:rFonts w:eastAsia="Calibri" w:cs="Arial"/>
                <w:b/>
                <w:sz w:val="20"/>
                <w:szCs w:val="20"/>
              </w:rPr>
            </w:pPr>
          </w:p>
        </w:tc>
        <w:tc>
          <w:tcPr>
            <w:tcW w:w="4626" w:type="dxa"/>
            <w:gridSpan w:val="2"/>
            <w:tcBorders>
              <w:top w:val="single" w:sz="4" w:space="0" w:color="auto"/>
              <w:left w:val="single" w:sz="4" w:space="0" w:color="auto"/>
              <w:bottom w:val="single" w:sz="4" w:space="0" w:color="auto"/>
              <w:right w:val="single" w:sz="4" w:space="0" w:color="auto"/>
            </w:tcBorders>
          </w:tcPr>
          <w:p w14:paraId="46C6FCAE" w14:textId="151D3F27" w:rsidR="0057334E" w:rsidRDefault="00E5251A" w:rsidP="00EF0280">
            <w:pPr>
              <w:pStyle w:val="ListParagraph"/>
              <w:numPr>
                <w:ilvl w:val="0"/>
                <w:numId w:val="14"/>
              </w:numPr>
              <w:jc w:val="both"/>
              <w:rPr>
                <w:rFonts w:cs="Arial"/>
                <w:b/>
                <w:sz w:val="20"/>
                <w:szCs w:val="20"/>
              </w:rPr>
            </w:pPr>
            <w:r>
              <w:rPr>
                <w:rFonts w:cs="Arial"/>
                <w:b/>
                <w:sz w:val="20"/>
                <w:szCs w:val="20"/>
              </w:rPr>
              <w:t>Monitor behaviour management in lessons (specific focus)</w:t>
            </w:r>
          </w:p>
          <w:p w14:paraId="6C52C6D5" w14:textId="233FDFF3" w:rsidR="00E5251A" w:rsidRDefault="00E5251A" w:rsidP="00EF0280">
            <w:pPr>
              <w:pStyle w:val="ListParagraph"/>
              <w:numPr>
                <w:ilvl w:val="0"/>
                <w:numId w:val="14"/>
              </w:numPr>
              <w:jc w:val="both"/>
              <w:rPr>
                <w:rFonts w:cs="Arial"/>
                <w:b/>
                <w:sz w:val="20"/>
                <w:szCs w:val="20"/>
              </w:rPr>
            </w:pPr>
            <w:r>
              <w:rPr>
                <w:rFonts w:cs="Arial"/>
                <w:b/>
                <w:sz w:val="20"/>
                <w:szCs w:val="20"/>
              </w:rPr>
              <w:t>Increase levels of expertise using IT – eg Clicker programme, Eye Gaze</w:t>
            </w:r>
          </w:p>
          <w:p w14:paraId="647F3030" w14:textId="27D5AE93" w:rsidR="00E5251A" w:rsidRDefault="00E5251A" w:rsidP="00EF0280">
            <w:pPr>
              <w:pStyle w:val="ListParagraph"/>
              <w:numPr>
                <w:ilvl w:val="0"/>
                <w:numId w:val="14"/>
              </w:numPr>
              <w:jc w:val="both"/>
              <w:rPr>
                <w:rFonts w:cs="Arial"/>
                <w:b/>
                <w:sz w:val="20"/>
                <w:szCs w:val="20"/>
              </w:rPr>
            </w:pPr>
            <w:r>
              <w:rPr>
                <w:rFonts w:cs="Arial"/>
                <w:b/>
                <w:sz w:val="20"/>
                <w:szCs w:val="20"/>
              </w:rPr>
              <w:t>Focus on increasing functional Maths and Literacy in Post 16</w:t>
            </w:r>
          </w:p>
          <w:p w14:paraId="4B970615" w14:textId="101A822F" w:rsidR="00E5251A" w:rsidRDefault="00B16AB9" w:rsidP="00EF0280">
            <w:pPr>
              <w:pStyle w:val="ListParagraph"/>
              <w:numPr>
                <w:ilvl w:val="0"/>
                <w:numId w:val="14"/>
              </w:numPr>
              <w:jc w:val="both"/>
              <w:rPr>
                <w:rFonts w:cs="Arial"/>
                <w:b/>
                <w:sz w:val="20"/>
                <w:szCs w:val="20"/>
              </w:rPr>
            </w:pPr>
            <w:r>
              <w:rPr>
                <w:rFonts w:cs="Arial"/>
                <w:b/>
                <w:sz w:val="20"/>
                <w:szCs w:val="20"/>
              </w:rPr>
              <w:t>Introduction of Reading and Maths documents to further highlight intent, implementation and impact</w:t>
            </w:r>
            <w:r w:rsidR="006D49D6">
              <w:rPr>
                <w:rFonts w:cs="Arial"/>
                <w:b/>
                <w:sz w:val="20"/>
                <w:szCs w:val="20"/>
              </w:rPr>
              <w:t xml:space="preserve"> of Core subjects</w:t>
            </w:r>
          </w:p>
          <w:p w14:paraId="6400F4A7" w14:textId="64A29B9B" w:rsidR="004855CD" w:rsidRDefault="004855CD" w:rsidP="00EF0280">
            <w:pPr>
              <w:pStyle w:val="ListParagraph"/>
              <w:numPr>
                <w:ilvl w:val="0"/>
                <w:numId w:val="14"/>
              </w:numPr>
              <w:jc w:val="both"/>
              <w:rPr>
                <w:rFonts w:cs="Arial"/>
                <w:b/>
                <w:sz w:val="20"/>
                <w:szCs w:val="20"/>
              </w:rPr>
            </w:pPr>
            <w:r>
              <w:rPr>
                <w:rFonts w:cs="Arial"/>
                <w:b/>
                <w:sz w:val="20"/>
                <w:szCs w:val="20"/>
              </w:rPr>
              <w:t xml:space="preserve">All pupils to have individual functional Maths and literacy targets </w:t>
            </w:r>
          </w:p>
          <w:p w14:paraId="2230E70A" w14:textId="77777777" w:rsidR="006D49D6" w:rsidRPr="007A7482" w:rsidRDefault="006D49D6" w:rsidP="007A511E">
            <w:pPr>
              <w:pStyle w:val="ListParagraph"/>
              <w:jc w:val="both"/>
              <w:rPr>
                <w:rFonts w:cs="Arial"/>
                <w:b/>
                <w:sz w:val="20"/>
                <w:szCs w:val="20"/>
              </w:rPr>
            </w:pPr>
          </w:p>
          <w:p w14:paraId="5AD8875C" w14:textId="77777777" w:rsidR="0057334E" w:rsidRDefault="0057334E" w:rsidP="00F4760E">
            <w:pPr>
              <w:pStyle w:val="ListParagraph"/>
              <w:contextualSpacing w:val="0"/>
              <w:jc w:val="both"/>
              <w:rPr>
                <w:rFonts w:ascii="Arial" w:eastAsia="Calibri" w:hAnsi="Arial" w:cs="Arial"/>
                <w:b/>
                <w:sz w:val="20"/>
                <w:szCs w:val="20"/>
              </w:rPr>
            </w:pPr>
          </w:p>
        </w:tc>
        <w:tc>
          <w:tcPr>
            <w:tcW w:w="1419" w:type="dxa"/>
            <w:gridSpan w:val="5"/>
            <w:tcBorders>
              <w:top w:val="single" w:sz="4" w:space="0" w:color="auto"/>
              <w:left w:val="single" w:sz="4" w:space="0" w:color="auto"/>
              <w:bottom w:val="single" w:sz="4" w:space="0" w:color="auto"/>
              <w:right w:val="single" w:sz="4" w:space="0" w:color="auto"/>
            </w:tcBorders>
          </w:tcPr>
          <w:p w14:paraId="3FCDC0B2" w14:textId="6F7C7C30" w:rsidR="0057334E" w:rsidRDefault="0055200E" w:rsidP="00F4760E">
            <w:pPr>
              <w:rPr>
                <w:rFonts w:eastAsia="Calibri" w:cs="Arial"/>
                <w:b/>
                <w:sz w:val="20"/>
                <w:szCs w:val="20"/>
              </w:rPr>
            </w:pPr>
            <w:r>
              <w:rPr>
                <w:rFonts w:eastAsia="Calibri" w:cs="Arial"/>
                <w:b/>
                <w:sz w:val="20"/>
                <w:szCs w:val="20"/>
              </w:rPr>
              <w:t>Whole School Focus on Behaviour Management in the context of a more complex profile of pupil</w:t>
            </w:r>
          </w:p>
          <w:p w14:paraId="53663232" w14:textId="77777777" w:rsidR="0057334E" w:rsidRDefault="0057334E" w:rsidP="00F4760E">
            <w:pPr>
              <w:rPr>
                <w:rFonts w:eastAsia="Calibri" w:cs="Arial"/>
                <w:b/>
                <w:sz w:val="20"/>
                <w:szCs w:val="20"/>
              </w:rPr>
            </w:pPr>
          </w:p>
          <w:p w14:paraId="12A09796" w14:textId="77777777" w:rsidR="0057334E" w:rsidRDefault="0057334E" w:rsidP="00F4760E">
            <w:pPr>
              <w:rPr>
                <w:rFonts w:eastAsia="Calibri" w:cs="Arial"/>
                <w:b/>
                <w:sz w:val="20"/>
                <w:szCs w:val="20"/>
              </w:rPr>
            </w:pPr>
          </w:p>
          <w:p w14:paraId="35E40CCA" w14:textId="77777777" w:rsidR="0057334E" w:rsidRDefault="0057334E" w:rsidP="00F4760E">
            <w:pPr>
              <w:rPr>
                <w:rFonts w:eastAsia="Calibri" w:cs="Arial"/>
                <w:b/>
                <w:sz w:val="20"/>
                <w:szCs w:val="20"/>
              </w:rPr>
            </w:pPr>
          </w:p>
        </w:tc>
        <w:tc>
          <w:tcPr>
            <w:tcW w:w="2744" w:type="dxa"/>
            <w:gridSpan w:val="3"/>
            <w:tcBorders>
              <w:top w:val="single" w:sz="4" w:space="0" w:color="auto"/>
              <w:left w:val="single" w:sz="4" w:space="0" w:color="auto"/>
              <w:bottom w:val="single" w:sz="4" w:space="0" w:color="auto"/>
              <w:right w:val="single" w:sz="4" w:space="0" w:color="auto"/>
            </w:tcBorders>
          </w:tcPr>
          <w:p w14:paraId="018DC805" w14:textId="4F327DD6" w:rsidR="0057334E" w:rsidRDefault="0055200E" w:rsidP="00F4760E">
            <w:pPr>
              <w:rPr>
                <w:rFonts w:eastAsia="Calibri" w:cs="Arial"/>
                <w:b/>
                <w:sz w:val="20"/>
                <w:szCs w:val="20"/>
              </w:rPr>
            </w:pPr>
            <w:r>
              <w:rPr>
                <w:rFonts w:eastAsia="Calibri" w:cs="Arial"/>
                <w:b/>
                <w:sz w:val="20"/>
                <w:szCs w:val="20"/>
              </w:rPr>
              <w:t>Review of practice and policy of behaviour management in school.  Focus groups, middle management leads, individual profiles and discussion.  Agreement of reviewed whole school policy</w:t>
            </w:r>
          </w:p>
        </w:tc>
      </w:tr>
      <w:tr w:rsidR="0057334E" w14:paraId="335B5F1B" w14:textId="77777777" w:rsidTr="00F4760E">
        <w:trPr>
          <w:trHeight w:val="247"/>
        </w:trPr>
        <w:tc>
          <w:tcPr>
            <w:tcW w:w="806" w:type="dxa"/>
            <w:tcBorders>
              <w:top w:val="single" w:sz="4" w:space="0" w:color="auto"/>
              <w:left w:val="single" w:sz="4" w:space="0" w:color="auto"/>
              <w:bottom w:val="single" w:sz="4" w:space="0" w:color="auto"/>
              <w:right w:val="single" w:sz="4" w:space="0" w:color="auto"/>
            </w:tcBorders>
          </w:tcPr>
          <w:p w14:paraId="0C2650FD" w14:textId="77777777" w:rsidR="0057334E" w:rsidRDefault="0057334E" w:rsidP="00F4760E"/>
        </w:tc>
        <w:tc>
          <w:tcPr>
            <w:tcW w:w="13968" w:type="dxa"/>
            <w:gridSpan w:val="14"/>
            <w:tcBorders>
              <w:top w:val="single" w:sz="4" w:space="0" w:color="auto"/>
              <w:left w:val="single" w:sz="4" w:space="0" w:color="auto"/>
              <w:bottom w:val="single" w:sz="4" w:space="0" w:color="auto"/>
              <w:right w:val="single" w:sz="4" w:space="0" w:color="auto"/>
            </w:tcBorders>
          </w:tcPr>
          <w:p w14:paraId="06137C8F" w14:textId="77516137" w:rsidR="0057334E" w:rsidRDefault="000D0E06" w:rsidP="00F4760E">
            <w:pPr>
              <w:rPr>
                <w:rFonts w:eastAsia="Calibri" w:cs="Arial"/>
                <w:b/>
                <w:color w:val="FF0000"/>
                <w:sz w:val="20"/>
                <w:szCs w:val="20"/>
              </w:rPr>
            </w:pPr>
            <w:r>
              <w:rPr>
                <w:rFonts w:eastAsia="Calibri" w:cs="Arial"/>
                <w:b/>
                <w:color w:val="FF0000"/>
                <w:sz w:val="20"/>
                <w:szCs w:val="20"/>
              </w:rPr>
              <w:t xml:space="preserve">Spring 2024:  We had a session about behaviour in Autumn 2023 which highlighted some issues around more complex students and consistency of approach.  Pupil behaviour support plans updated so information accessible to all stakeholders especially MSA’s who might not know the pupils as well.  Team Teach training updated for some staff who needed it.  </w:t>
            </w:r>
          </w:p>
          <w:p w14:paraId="1606306E" w14:textId="77777777" w:rsidR="003B29C7" w:rsidRDefault="000D0E06" w:rsidP="00F4760E">
            <w:pPr>
              <w:rPr>
                <w:rFonts w:eastAsia="Calibri" w:cs="Arial"/>
                <w:b/>
                <w:color w:val="FF0000"/>
                <w:sz w:val="20"/>
                <w:szCs w:val="20"/>
              </w:rPr>
            </w:pPr>
            <w:r>
              <w:rPr>
                <w:rFonts w:eastAsia="Calibri" w:cs="Arial"/>
                <w:b/>
                <w:color w:val="FF0000"/>
                <w:sz w:val="20"/>
                <w:szCs w:val="20"/>
              </w:rPr>
              <w:t>Reading in post 16 more established on a regular basis (such as through Rhino Readers)</w:t>
            </w:r>
            <w:r w:rsidR="003B29C7">
              <w:rPr>
                <w:rFonts w:eastAsia="Calibri" w:cs="Arial"/>
                <w:b/>
                <w:color w:val="FF0000"/>
                <w:sz w:val="20"/>
                <w:szCs w:val="20"/>
              </w:rPr>
              <w:t xml:space="preserve">.  </w:t>
            </w:r>
          </w:p>
          <w:p w14:paraId="080B6801" w14:textId="266BF0EB" w:rsidR="000D0E06" w:rsidRDefault="003B29C7" w:rsidP="00F4760E">
            <w:pPr>
              <w:rPr>
                <w:rFonts w:eastAsia="Calibri" w:cs="Arial"/>
                <w:b/>
                <w:color w:val="FF0000"/>
                <w:sz w:val="20"/>
                <w:szCs w:val="20"/>
              </w:rPr>
            </w:pPr>
            <w:r>
              <w:rPr>
                <w:rFonts w:eastAsia="Calibri" w:cs="Arial"/>
                <w:b/>
                <w:color w:val="FF0000"/>
                <w:sz w:val="20"/>
                <w:szCs w:val="20"/>
              </w:rPr>
              <w:t>Staff to have further eye gaze training in PMLD department.</w:t>
            </w:r>
          </w:p>
          <w:p w14:paraId="213EDCB6" w14:textId="19465A4F" w:rsidR="0001396A" w:rsidRPr="003568D0" w:rsidRDefault="0001396A" w:rsidP="00F4760E">
            <w:pPr>
              <w:rPr>
                <w:rFonts w:eastAsia="Calibri" w:cs="Arial"/>
                <w:b/>
                <w:color w:val="FF0000"/>
                <w:sz w:val="20"/>
                <w:szCs w:val="20"/>
              </w:rPr>
            </w:pPr>
            <w:r>
              <w:rPr>
                <w:rFonts w:eastAsia="Calibri" w:cs="Arial"/>
                <w:b/>
                <w:color w:val="FF0000"/>
                <w:sz w:val="20"/>
                <w:szCs w:val="20"/>
              </w:rPr>
              <w:t>Summer 2024: new Relationship Policy replacing the Behaviour Policy – discussed and agreed with staff.  Re-train on Clickr to be carried over to next year when Mel (English lead) is back from maternity.</w:t>
            </w:r>
          </w:p>
          <w:p w14:paraId="349E2E1A" w14:textId="77777777" w:rsidR="0057334E" w:rsidRPr="003568D0" w:rsidRDefault="0057334E" w:rsidP="00F4760E">
            <w:pPr>
              <w:rPr>
                <w:rFonts w:eastAsia="Calibri" w:cs="Arial"/>
                <w:b/>
                <w:color w:val="FF0000"/>
                <w:sz w:val="20"/>
                <w:szCs w:val="20"/>
              </w:rPr>
            </w:pPr>
          </w:p>
        </w:tc>
      </w:tr>
      <w:tr w:rsidR="0057334E" w14:paraId="74C883EF" w14:textId="77777777" w:rsidTr="00F4760E">
        <w:trPr>
          <w:trHeight w:val="247"/>
        </w:trPr>
        <w:tc>
          <w:tcPr>
            <w:tcW w:w="806" w:type="dxa"/>
            <w:tcBorders>
              <w:top w:val="single" w:sz="4" w:space="0" w:color="auto"/>
              <w:left w:val="single" w:sz="4" w:space="0" w:color="auto"/>
              <w:bottom w:val="single" w:sz="4" w:space="0" w:color="auto"/>
              <w:right w:val="single" w:sz="4" w:space="0" w:color="auto"/>
            </w:tcBorders>
          </w:tcPr>
          <w:p w14:paraId="535C6979" w14:textId="77777777" w:rsidR="0057334E" w:rsidRDefault="0057334E" w:rsidP="00F4760E">
            <w:pPr>
              <w:rPr>
                <w:rFonts w:cs="Arial"/>
                <w:b/>
              </w:rPr>
            </w:pPr>
            <w:r>
              <w:rPr>
                <w:rFonts w:cs="Arial"/>
                <w:b/>
              </w:rPr>
              <w:t>DRY</w:t>
            </w:r>
          </w:p>
          <w:p w14:paraId="1B47188E" w14:textId="77777777" w:rsidR="0057334E" w:rsidRPr="00B81739" w:rsidRDefault="0057334E" w:rsidP="00F4760E">
            <w:pPr>
              <w:rPr>
                <w:rFonts w:cs="Arial"/>
                <w:b/>
              </w:rPr>
            </w:pPr>
            <w:r>
              <w:rPr>
                <w:rFonts w:cs="Arial"/>
                <w:b/>
              </w:rPr>
              <w:t>1.3</w:t>
            </w:r>
          </w:p>
        </w:tc>
        <w:tc>
          <w:tcPr>
            <w:tcW w:w="3442" w:type="dxa"/>
            <w:gridSpan w:val="2"/>
            <w:tcBorders>
              <w:top w:val="single" w:sz="4" w:space="0" w:color="auto"/>
              <w:left w:val="single" w:sz="4" w:space="0" w:color="auto"/>
              <w:bottom w:val="single" w:sz="4" w:space="0" w:color="auto"/>
              <w:right w:val="single" w:sz="4" w:space="0" w:color="auto"/>
            </w:tcBorders>
          </w:tcPr>
          <w:p w14:paraId="1185D203" w14:textId="77777777" w:rsidR="0057334E" w:rsidRPr="0089174A" w:rsidRDefault="0057334E" w:rsidP="00F4760E">
            <w:pPr>
              <w:jc w:val="both"/>
              <w:rPr>
                <w:rFonts w:cs="Arial"/>
                <w:b/>
                <w:bCs/>
              </w:rPr>
            </w:pPr>
            <w:r>
              <w:rPr>
                <w:rFonts w:cs="Arial"/>
                <w:b/>
                <w:bCs/>
              </w:rPr>
              <w:t>To increase the quality of reading across school</w:t>
            </w:r>
          </w:p>
        </w:tc>
        <w:tc>
          <w:tcPr>
            <w:tcW w:w="1737" w:type="dxa"/>
            <w:gridSpan w:val="2"/>
            <w:tcBorders>
              <w:top w:val="single" w:sz="4" w:space="0" w:color="auto"/>
              <w:left w:val="single" w:sz="4" w:space="0" w:color="auto"/>
              <w:bottom w:val="single" w:sz="4" w:space="0" w:color="auto"/>
              <w:right w:val="single" w:sz="4" w:space="0" w:color="auto"/>
            </w:tcBorders>
          </w:tcPr>
          <w:p w14:paraId="55D66912" w14:textId="77777777" w:rsidR="0057334E" w:rsidRDefault="0057334E" w:rsidP="00F4760E">
            <w:pPr>
              <w:rPr>
                <w:rFonts w:eastAsia="Calibri" w:cs="Arial"/>
                <w:b/>
                <w:sz w:val="20"/>
                <w:szCs w:val="20"/>
              </w:rPr>
            </w:pPr>
            <w:r>
              <w:rPr>
                <w:rFonts w:eastAsia="Calibri" w:cs="Arial"/>
                <w:b/>
                <w:sz w:val="20"/>
                <w:szCs w:val="20"/>
              </w:rPr>
              <w:t>Continued development of reading in all its forms whether through texts, symbols, PECS etc</w:t>
            </w:r>
          </w:p>
        </w:tc>
        <w:tc>
          <w:tcPr>
            <w:tcW w:w="4626" w:type="dxa"/>
            <w:gridSpan w:val="2"/>
            <w:tcBorders>
              <w:top w:val="single" w:sz="4" w:space="0" w:color="auto"/>
              <w:left w:val="single" w:sz="4" w:space="0" w:color="auto"/>
              <w:bottom w:val="single" w:sz="4" w:space="0" w:color="auto"/>
              <w:right w:val="single" w:sz="4" w:space="0" w:color="auto"/>
            </w:tcBorders>
          </w:tcPr>
          <w:p w14:paraId="001AFBF9" w14:textId="17B63757" w:rsidR="0057334E" w:rsidRDefault="006D49D6" w:rsidP="00EF0280">
            <w:pPr>
              <w:pStyle w:val="ListParagraph"/>
              <w:numPr>
                <w:ilvl w:val="0"/>
                <w:numId w:val="14"/>
              </w:numPr>
              <w:jc w:val="both"/>
              <w:rPr>
                <w:rFonts w:cs="Arial"/>
                <w:b/>
                <w:sz w:val="20"/>
                <w:szCs w:val="20"/>
              </w:rPr>
            </w:pPr>
            <w:r>
              <w:rPr>
                <w:rFonts w:cs="Arial"/>
                <w:b/>
                <w:sz w:val="20"/>
                <w:szCs w:val="20"/>
              </w:rPr>
              <w:t xml:space="preserve">Introduction of </w:t>
            </w:r>
            <w:r w:rsidR="00ED141C">
              <w:rPr>
                <w:rFonts w:cs="Arial"/>
                <w:b/>
                <w:sz w:val="20"/>
                <w:szCs w:val="20"/>
              </w:rPr>
              <w:t>R</w:t>
            </w:r>
            <w:r>
              <w:rPr>
                <w:rFonts w:cs="Arial"/>
                <w:b/>
                <w:sz w:val="20"/>
                <w:szCs w:val="20"/>
              </w:rPr>
              <w:t xml:space="preserve">eading </w:t>
            </w:r>
            <w:r w:rsidR="00ED141C">
              <w:rPr>
                <w:rFonts w:cs="Arial"/>
                <w:b/>
                <w:sz w:val="20"/>
                <w:szCs w:val="20"/>
              </w:rPr>
              <w:t xml:space="preserve">Pathways document all staff to be aware and </w:t>
            </w:r>
          </w:p>
          <w:p w14:paraId="1A9F93CB" w14:textId="24A05CB1" w:rsidR="00ED141C" w:rsidRDefault="00ED141C" w:rsidP="00EF0280">
            <w:pPr>
              <w:pStyle w:val="ListParagraph"/>
              <w:numPr>
                <w:ilvl w:val="0"/>
                <w:numId w:val="14"/>
              </w:numPr>
              <w:jc w:val="both"/>
              <w:rPr>
                <w:rFonts w:cs="Arial"/>
                <w:b/>
                <w:sz w:val="20"/>
                <w:szCs w:val="20"/>
              </w:rPr>
            </w:pPr>
            <w:r>
              <w:rPr>
                <w:rFonts w:cs="Arial"/>
                <w:b/>
                <w:sz w:val="20"/>
                <w:szCs w:val="20"/>
              </w:rPr>
              <w:t xml:space="preserve">Re-launch to new parents and reminder to all parents about reading with their child at home </w:t>
            </w:r>
          </w:p>
          <w:p w14:paraId="00334F95" w14:textId="77777777" w:rsidR="00ED141C" w:rsidRDefault="00ED141C" w:rsidP="00EF0280">
            <w:pPr>
              <w:pStyle w:val="ListParagraph"/>
              <w:numPr>
                <w:ilvl w:val="0"/>
                <w:numId w:val="14"/>
              </w:numPr>
              <w:jc w:val="both"/>
              <w:rPr>
                <w:rFonts w:cs="Arial"/>
                <w:b/>
                <w:sz w:val="20"/>
                <w:szCs w:val="20"/>
              </w:rPr>
            </w:pPr>
            <w:r>
              <w:rPr>
                <w:rFonts w:cs="Arial"/>
                <w:b/>
                <w:sz w:val="20"/>
                <w:szCs w:val="20"/>
              </w:rPr>
              <w:t>New points system reinforces additional points for reading at home</w:t>
            </w:r>
          </w:p>
          <w:p w14:paraId="21777875" w14:textId="6312E8C4" w:rsidR="00ED141C" w:rsidRDefault="00ED141C" w:rsidP="00EF0280">
            <w:pPr>
              <w:pStyle w:val="ListParagraph"/>
              <w:numPr>
                <w:ilvl w:val="0"/>
                <w:numId w:val="14"/>
              </w:numPr>
              <w:jc w:val="both"/>
              <w:rPr>
                <w:rFonts w:cs="Arial"/>
                <w:b/>
                <w:sz w:val="20"/>
                <w:szCs w:val="20"/>
              </w:rPr>
            </w:pPr>
            <w:r>
              <w:rPr>
                <w:rFonts w:cs="Arial"/>
                <w:b/>
                <w:sz w:val="20"/>
                <w:szCs w:val="20"/>
              </w:rPr>
              <w:t>All pupils to have at least 1:1 reading session with staff each week; clear comments in reading log</w:t>
            </w:r>
          </w:p>
          <w:p w14:paraId="78087FA8" w14:textId="77777777" w:rsidR="00ED141C" w:rsidRDefault="00ED141C" w:rsidP="00EF0280">
            <w:pPr>
              <w:pStyle w:val="ListParagraph"/>
              <w:numPr>
                <w:ilvl w:val="0"/>
                <w:numId w:val="14"/>
              </w:numPr>
              <w:jc w:val="both"/>
              <w:rPr>
                <w:rFonts w:cs="Arial"/>
                <w:b/>
                <w:sz w:val="20"/>
                <w:szCs w:val="20"/>
              </w:rPr>
            </w:pPr>
            <w:r>
              <w:rPr>
                <w:rFonts w:cs="Arial"/>
                <w:b/>
                <w:sz w:val="20"/>
                <w:szCs w:val="20"/>
              </w:rPr>
              <w:t>Teachers and class leads to record reading progress on video</w:t>
            </w:r>
          </w:p>
          <w:p w14:paraId="5B288499" w14:textId="07129A45" w:rsidR="00ED141C" w:rsidRPr="00E96125" w:rsidRDefault="00ED141C" w:rsidP="00EF0280">
            <w:pPr>
              <w:pStyle w:val="ListParagraph"/>
              <w:numPr>
                <w:ilvl w:val="0"/>
                <w:numId w:val="14"/>
              </w:numPr>
              <w:jc w:val="both"/>
              <w:rPr>
                <w:rFonts w:cs="Arial"/>
                <w:b/>
                <w:sz w:val="20"/>
                <w:szCs w:val="20"/>
              </w:rPr>
            </w:pPr>
            <w:r>
              <w:rPr>
                <w:rFonts w:cs="Arial"/>
                <w:b/>
                <w:sz w:val="20"/>
                <w:szCs w:val="20"/>
              </w:rPr>
              <w:t>More able readers to continue the practice of reading to Class 5</w:t>
            </w:r>
          </w:p>
        </w:tc>
        <w:tc>
          <w:tcPr>
            <w:tcW w:w="1419" w:type="dxa"/>
            <w:gridSpan w:val="5"/>
            <w:tcBorders>
              <w:top w:val="single" w:sz="4" w:space="0" w:color="auto"/>
              <w:left w:val="single" w:sz="4" w:space="0" w:color="auto"/>
              <w:bottom w:val="single" w:sz="4" w:space="0" w:color="auto"/>
              <w:right w:val="single" w:sz="4" w:space="0" w:color="auto"/>
            </w:tcBorders>
          </w:tcPr>
          <w:p w14:paraId="3C73C6F6" w14:textId="77777777" w:rsidR="0057334E" w:rsidRDefault="0057334E" w:rsidP="00F4760E">
            <w:pPr>
              <w:rPr>
                <w:rFonts w:eastAsia="Calibri" w:cs="Arial"/>
                <w:b/>
                <w:sz w:val="20"/>
                <w:szCs w:val="20"/>
              </w:rPr>
            </w:pPr>
            <w:r>
              <w:rPr>
                <w:rFonts w:eastAsia="Calibri" w:cs="Arial"/>
                <w:b/>
                <w:sz w:val="20"/>
                <w:szCs w:val="20"/>
              </w:rPr>
              <w:t>Time</w:t>
            </w:r>
          </w:p>
        </w:tc>
        <w:tc>
          <w:tcPr>
            <w:tcW w:w="2744" w:type="dxa"/>
            <w:gridSpan w:val="3"/>
            <w:tcBorders>
              <w:top w:val="single" w:sz="4" w:space="0" w:color="auto"/>
              <w:left w:val="single" w:sz="4" w:space="0" w:color="auto"/>
              <w:bottom w:val="single" w:sz="4" w:space="0" w:color="auto"/>
              <w:right w:val="single" w:sz="4" w:space="0" w:color="auto"/>
            </w:tcBorders>
          </w:tcPr>
          <w:p w14:paraId="40A49BFE" w14:textId="77777777" w:rsidR="0057334E" w:rsidRDefault="0057334E" w:rsidP="00F4760E">
            <w:pPr>
              <w:rPr>
                <w:rFonts w:eastAsia="Calibri" w:cs="Arial"/>
                <w:b/>
                <w:sz w:val="20"/>
                <w:szCs w:val="20"/>
              </w:rPr>
            </w:pPr>
            <w:r>
              <w:rPr>
                <w:rFonts w:eastAsia="Calibri" w:cs="Arial"/>
                <w:b/>
                <w:sz w:val="20"/>
                <w:szCs w:val="20"/>
              </w:rPr>
              <w:t xml:space="preserve">Reading will continue to remain high priority </w:t>
            </w:r>
          </w:p>
          <w:p w14:paraId="060123D6" w14:textId="77777777" w:rsidR="0057334E" w:rsidRDefault="0057334E" w:rsidP="00F4760E">
            <w:pPr>
              <w:rPr>
                <w:rFonts w:eastAsia="Calibri" w:cs="Arial"/>
                <w:b/>
                <w:sz w:val="20"/>
                <w:szCs w:val="20"/>
              </w:rPr>
            </w:pPr>
            <w:r>
              <w:rPr>
                <w:rFonts w:eastAsia="Calibri" w:cs="Arial"/>
                <w:b/>
                <w:sz w:val="20"/>
                <w:szCs w:val="20"/>
              </w:rPr>
              <w:t>Development of reading and communication will be a central thread throughout curriculum</w:t>
            </w:r>
          </w:p>
        </w:tc>
      </w:tr>
      <w:tr w:rsidR="0057334E" w14:paraId="5C6C7BFC" w14:textId="77777777" w:rsidTr="00F4760E">
        <w:trPr>
          <w:trHeight w:val="247"/>
        </w:trPr>
        <w:tc>
          <w:tcPr>
            <w:tcW w:w="806" w:type="dxa"/>
            <w:tcBorders>
              <w:top w:val="single" w:sz="4" w:space="0" w:color="auto"/>
              <w:left w:val="single" w:sz="4" w:space="0" w:color="auto"/>
              <w:bottom w:val="single" w:sz="4" w:space="0" w:color="auto"/>
              <w:right w:val="single" w:sz="4" w:space="0" w:color="auto"/>
            </w:tcBorders>
          </w:tcPr>
          <w:p w14:paraId="4B7A54B2" w14:textId="77777777" w:rsidR="0057334E" w:rsidRPr="00B81739" w:rsidRDefault="0057334E" w:rsidP="00F4760E">
            <w:pPr>
              <w:rPr>
                <w:rFonts w:cs="Arial"/>
                <w:b/>
              </w:rPr>
            </w:pPr>
          </w:p>
        </w:tc>
        <w:tc>
          <w:tcPr>
            <w:tcW w:w="13968" w:type="dxa"/>
            <w:gridSpan w:val="14"/>
            <w:tcBorders>
              <w:top w:val="single" w:sz="4" w:space="0" w:color="auto"/>
              <w:left w:val="single" w:sz="4" w:space="0" w:color="auto"/>
              <w:bottom w:val="single" w:sz="4" w:space="0" w:color="auto"/>
              <w:right w:val="single" w:sz="4" w:space="0" w:color="auto"/>
            </w:tcBorders>
          </w:tcPr>
          <w:p w14:paraId="00B1506B" w14:textId="00298CBA" w:rsidR="0057334E" w:rsidRPr="003B29C7" w:rsidRDefault="002E334B" w:rsidP="00F4760E">
            <w:pPr>
              <w:rPr>
                <w:rFonts w:eastAsia="Calibri" w:cs="Arial"/>
                <w:b/>
                <w:color w:val="FF0000"/>
                <w:sz w:val="20"/>
                <w:szCs w:val="20"/>
              </w:rPr>
            </w:pPr>
            <w:r>
              <w:rPr>
                <w:rFonts w:eastAsia="Calibri" w:cs="Arial"/>
                <w:b/>
                <w:color w:val="FF0000"/>
                <w:sz w:val="20"/>
                <w:szCs w:val="20"/>
              </w:rPr>
              <w:t xml:space="preserve">Spring 2024:  reading at home launched with parents.  </w:t>
            </w:r>
            <w:r w:rsidR="007C3B54">
              <w:rPr>
                <w:rFonts w:eastAsia="Calibri" w:cs="Arial"/>
                <w:b/>
                <w:color w:val="FF0000"/>
                <w:sz w:val="20"/>
                <w:szCs w:val="20"/>
              </w:rPr>
              <w:t>Reading pathways document re-launched.  Additional reading happening – teachers will be monitored this term to see if they are recording reading sessions as directed. Data will be gathered Feb half term and we will look at reading progress.</w:t>
            </w:r>
          </w:p>
          <w:p w14:paraId="2828DA12" w14:textId="341799E9" w:rsidR="005474DC" w:rsidRDefault="0001396A" w:rsidP="00F4760E">
            <w:pPr>
              <w:rPr>
                <w:rFonts w:eastAsia="Calibri" w:cs="Arial"/>
                <w:b/>
                <w:color w:val="FF0000"/>
                <w:sz w:val="20"/>
                <w:szCs w:val="20"/>
              </w:rPr>
            </w:pPr>
            <w:r>
              <w:rPr>
                <w:rFonts w:eastAsia="Calibri" w:cs="Arial"/>
                <w:b/>
                <w:color w:val="FF0000"/>
                <w:sz w:val="20"/>
                <w:szCs w:val="20"/>
              </w:rPr>
              <w:t xml:space="preserve">Summer 2024: </w:t>
            </w:r>
            <w:r w:rsidR="00501FA4">
              <w:rPr>
                <w:rFonts w:eastAsia="Calibri" w:cs="Arial"/>
                <w:b/>
                <w:color w:val="FF0000"/>
                <w:sz w:val="20"/>
                <w:szCs w:val="20"/>
              </w:rPr>
              <w:t>Reading and phonics continues to be high focus across school.  Also functional application of reading in the community.  Progress videos becoming established as teachers get used to the new way of gathering evidence as well as the more established system of assessing functional word recognition.</w:t>
            </w:r>
          </w:p>
          <w:p w14:paraId="1440EFEA" w14:textId="77777777" w:rsidR="005474DC" w:rsidRDefault="005474DC" w:rsidP="00F4760E">
            <w:pPr>
              <w:rPr>
                <w:rFonts w:eastAsia="Calibri" w:cs="Arial"/>
                <w:b/>
                <w:color w:val="FF0000"/>
                <w:sz w:val="20"/>
                <w:szCs w:val="20"/>
              </w:rPr>
            </w:pPr>
          </w:p>
          <w:p w14:paraId="2D66D0FE" w14:textId="77777777" w:rsidR="0057334E" w:rsidRPr="00135354" w:rsidRDefault="0057334E" w:rsidP="00F4760E">
            <w:pPr>
              <w:rPr>
                <w:rFonts w:eastAsia="Calibri" w:cs="Arial"/>
                <w:b/>
                <w:color w:val="FF0000"/>
                <w:sz w:val="20"/>
                <w:szCs w:val="20"/>
              </w:rPr>
            </w:pPr>
          </w:p>
        </w:tc>
      </w:tr>
      <w:tr w:rsidR="0057334E" w14:paraId="68D15CC3" w14:textId="77777777" w:rsidTr="00F4760E">
        <w:trPr>
          <w:trHeight w:val="247"/>
        </w:trPr>
        <w:tc>
          <w:tcPr>
            <w:tcW w:w="806" w:type="dxa"/>
            <w:tcBorders>
              <w:top w:val="single" w:sz="4" w:space="0" w:color="auto"/>
              <w:left w:val="single" w:sz="4" w:space="0" w:color="auto"/>
              <w:bottom w:val="single" w:sz="4" w:space="0" w:color="auto"/>
              <w:right w:val="single" w:sz="4" w:space="0" w:color="auto"/>
            </w:tcBorders>
          </w:tcPr>
          <w:p w14:paraId="48DD647A" w14:textId="77777777" w:rsidR="0057334E" w:rsidRDefault="0057334E" w:rsidP="00F4760E">
            <w:pPr>
              <w:rPr>
                <w:rFonts w:cs="Arial"/>
                <w:b/>
              </w:rPr>
            </w:pPr>
            <w:r>
              <w:rPr>
                <w:rFonts w:cs="Arial"/>
                <w:b/>
              </w:rPr>
              <w:t>DRY</w:t>
            </w:r>
          </w:p>
          <w:p w14:paraId="70646A18" w14:textId="77777777" w:rsidR="0057334E" w:rsidRPr="00B81739" w:rsidRDefault="0057334E" w:rsidP="00F4760E">
            <w:pPr>
              <w:rPr>
                <w:rFonts w:cs="Arial"/>
                <w:b/>
              </w:rPr>
            </w:pPr>
            <w:r>
              <w:rPr>
                <w:rFonts w:cs="Arial"/>
                <w:b/>
              </w:rPr>
              <w:t>1.4</w:t>
            </w:r>
          </w:p>
        </w:tc>
        <w:tc>
          <w:tcPr>
            <w:tcW w:w="3158" w:type="dxa"/>
            <w:tcBorders>
              <w:top w:val="single" w:sz="4" w:space="0" w:color="auto"/>
              <w:left w:val="single" w:sz="4" w:space="0" w:color="auto"/>
              <w:bottom w:val="single" w:sz="4" w:space="0" w:color="auto"/>
              <w:right w:val="single" w:sz="4" w:space="0" w:color="auto"/>
            </w:tcBorders>
          </w:tcPr>
          <w:p w14:paraId="57470963" w14:textId="7DD1C068" w:rsidR="0057334E" w:rsidRPr="000C3C80" w:rsidRDefault="0057334E" w:rsidP="00F4760E">
            <w:pPr>
              <w:jc w:val="both"/>
              <w:rPr>
                <w:rFonts w:cs="Arial"/>
                <w:b/>
                <w:lang w:eastAsia="en-GB"/>
              </w:rPr>
            </w:pPr>
            <w:r w:rsidRPr="000C3C80">
              <w:rPr>
                <w:rFonts w:cs="Arial"/>
                <w:b/>
                <w:lang w:eastAsia="en-GB"/>
              </w:rPr>
              <w:t xml:space="preserve">To </w:t>
            </w:r>
            <w:r>
              <w:rPr>
                <w:rFonts w:cs="Arial"/>
                <w:b/>
                <w:lang w:eastAsia="en-GB"/>
              </w:rPr>
              <w:t>ensure EHCP is at the centre of the Dryden offer and improve the quality of Annual Review Meetings and information for parents and professionals</w:t>
            </w:r>
            <w:r w:rsidR="00B65031">
              <w:rPr>
                <w:rFonts w:cs="Arial"/>
                <w:b/>
                <w:lang w:eastAsia="en-GB"/>
              </w:rPr>
              <w:t xml:space="preserve"> (continued from 2022-2023 SIP)</w:t>
            </w:r>
          </w:p>
          <w:p w14:paraId="5B3FFFBE" w14:textId="77777777" w:rsidR="0057334E" w:rsidRDefault="0057334E" w:rsidP="00F4760E">
            <w:pPr>
              <w:rPr>
                <w:rFonts w:eastAsia="Calibri" w:cs="Arial"/>
                <w:b/>
                <w:color w:val="FF0000"/>
                <w:sz w:val="20"/>
                <w:szCs w:val="20"/>
              </w:rPr>
            </w:pPr>
          </w:p>
        </w:tc>
        <w:tc>
          <w:tcPr>
            <w:tcW w:w="1985" w:type="dxa"/>
            <w:gridSpan w:val="2"/>
            <w:tcBorders>
              <w:top w:val="single" w:sz="4" w:space="0" w:color="auto"/>
              <w:left w:val="single" w:sz="4" w:space="0" w:color="auto"/>
              <w:bottom w:val="single" w:sz="4" w:space="0" w:color="auto"/>
              <w:right w:val="single" w:sz="4" w:space="0" w:color="auto"/>
            </w:tcBorders>
          </w:tcPr>
          <w:p w14:paraId="414301A0" w14:textId="77777777" w:rsidR="0057334E" w:rsidRPr="00E15280" w:rsidRDefault="0057334E" w:rsidP="00F4760E">
            <w:pPr>
              <w:rPr>
                <w:rFonts w:eastAsia="Calibri" w:cs="Arial"/>
                <w:b/>
                <w:sz w:val="20"/>
                <w:szCs w:val="20"/>
              </w:rPr>
            </w:pPr>
            <w:r>
              <w:rPr>
                <w:rFonts w:eastAsia="Calibri" w:cs="Arial"/>
                <w:b/>
                <w:sz w:val="20"/>
                <w:szCs w:val="20"/>
              </w:rPr>
              <w:t>Staff will use the new personal EHCP reporting framework to report progress on targets and share in annual reviews</w:t>
            </w:r>
          </w:p>
        </w:tc>
        <w:tc>
          <w:tcPr>
            <w:tcW w:w="4678" w:type="dxa"/>
            <w:gridSpan w:val="4"/>
            <w:tcBorders>
              <w:top w:val="single" w:sz="4" w:space="0" w:color="auto"/>
              <w:left w:val="single" w:sz="4" w:space="0" w:color="auto"/>
              <w:bottom w:val="single" w:sz="4" w:space="0" w:color="auto"/>
              <w:right w:val="single" w:sz="4" w:space="0" w:color="auto"/>
            </w:tcBorders>
          </w:tcPr>
          <w:p w14:paraId="42A23CA7" w14:textId="6FB5083A" w:rsidR="0057334E" w:rsidRDefault="0057334E" w:rsidP="00EF0280">
            <w:pPr>
              <w:pStyle w:val="ListParagraph"/>
              <w:numPr>
                <w:ilvl w:val="0"/>
                <w:numId w:val="14"/>
              </w:numPr>
              <w:rPr>
                <w:rFonts w:cs="Arial"/>
                <w:b/>
                <w:sz w:val="20"/>
                <w:szCs w:val="20"/>
              </w:rPr>
            </w:pPr>
            <w:r w:rsidRPr="00C66794">
              <w:rPr>
                <w:rFonts w:cs="Arial"/>
                <w:b/>
                <w:sz w:val="20"/>
                <w:szCs w:val="20"/>
              </w:rPr>
              <w:t>Parents, professionals and the LA will increasingly have a meaningful report about EHCP target progress</w:t>
            </w:r>
          </w:p>
          <w:p w14:paraId="0F099DFF" w14:textId="35A1DED1" w:rsidR="00ED141C" w:rsidRDefault="00ED141C" w:rsidP="00EF0280">
            <w:pPr>
              <w:pStyle w:val="ListParagraph"/>
              <w:numPr>
                <w:ilvl w:val="0"/>
                <w:numId w:val="14"/>
              </w:numPr>
              <w:rPr>
                <w:rFonts w:cs="Arial"/>
                <w:b/>
                <w:sz w:val="20"/>
                <w:szCs w:val="20"/>
              </w:rPr>
            </w:pPr>
            <w:r>
              <w:rPr>
                <w:rFonts w:cs="Arial"/>
                <w:b/>
                <w:sz w:val="20"/>
                <w:szCs w:val="20"/>
              </w:rPr>
              <w:t>Weekly EHCP lessons concentrating on individual targets for pupils</w:t>
            </w:r>
            <w:r w:rsidR="00FE7B42">
              <w:rPr>
                <w:rFonts w:cs="Arial"/>
                <w:b/>
                <w:sz w:val="20"/>
                <w:szCs w:val="20"/>
              </w:rPr>
              <w:t xml:space="preserve"> – continuation from last year – monitoring of effectiveness</w:t>
            </w:r>
          </w:p>
          <w:p w14:paraId="1DEDD55D" w14:textId="6D6D94AD" w:rsidR="00FE7B42" w:rsidRPr="00C66794" w:rsidRDefault="00FE7B42" w:rsidP="00EF0280">
            <w:pPr>
              <w:pStyle w:val="ListParagraph"/>
              <w:numPr>
                <w:ilvl w:val="0"/>
                <w:numId w:val="14"/>
              </w:numPr>
              <w:rPr>
                <w:rFonts w:cs="Arial"/>
                <w:b/>
                <w:sz w:val="20"/>
                <w:szCs w:val="20"/>
              </w:rPr>
            </w:pPr>
            <w:r>
              <w:rPr>
                <w:rFonts w:cs="Arial"/>
                <w:b/>
                <w:sz w:val="20"/>
                <w:szCs w:val="20"/>
              </w:rPr>
              <w:t>Development of pupil voice in review meetings</w:t>
            </w:r>
          </w:p>
          <w:p w14:paraId="64FDB13A" w14:textId="77777777" w:rsidR="0057334E" w:rsidRPr="00C66794" w:rsidRDefault="0057334E" w:rsidP="00F4760E">
            <w:pPr>
              <w:ind w:left="720"/>
              <w:rPr>
                <w:rFonts w:eastAsia="Calibri" w:cs="Arial"/>
                <w:b/>
                <w:color w:val="FF0000"/>
                <w:sz w:val="20"/>
                <w:szCs w:val="20"/>
              </w:rPr>
            </w:pPr>
          </w:p>
        </w:tc>
        <w:tc>
          <w:tcPr>
            <w:tcW w:w="1353" w:type="dxa"/>
            <w:gridSpan w:val="3"/>
            <w:tcBorders>
              <w:top w:val="single" w:sz="4" w:space="0" w:color="auto"/>
              <w:left w:val="single" w:sz="4" w:space="0" w:color="auto"/>
              <w:bottom w:val="single" w:sz="4" w:space="0" w:color="auto"/>
              <w:right w:val="single" w:sz="4" w:space="0" w:color="auto"/>
            </w:tcBorders>
          </w:tcPr>
          <w:p w14:paraId="7384E0C0" w14:textId="77777777" w:rsidR="0057334E" w:rsidRPr="00C66794" w:rsidRDefault="0057334E" w:rsidP="00F4760E">
            <w:pPr>
              <w:rPr>
                <w:rFonts w:eastAsia="Calibri" w:cs="Arial"/>
                <w:b/>
                <w:sz w:val="20"/>
                <w:szCs w:val="20"/>
              </w:rPr>
            </w:pPr>
            <w:r w:rsidRPr="00C66794">
              <w:rPr>
                <w:rFonts w:eastAsia="Calibri" w:cs="Arial"/>
                <w:b/>
                <w:sz w:val="20"/>
                <w:szCs w:val="20"/>
              </w:rPr>
              <w:t>Time</w:t>
            </w:r>
          </w:p>
          <w:p w14:paraId="4BAF080E" w14:textId="77777777" w:rsidR="0057334E" w:rsidRPr="00C66794" w:rsidRDefault="0057334E" w:rsidP="00F4760E">
            <w:pPr>
              <w:rPr>
                <w:rFonts w:eastAsia="Calibri" w:cs="Arial"/>
                <w:b/>
                <w:color w:val="FF0000"/>
                <w:sz w:val="20"/>
                <w:szCs w:val="20"/>
              </w:rPr>
            </w:pPr>
          </w:p>
          <w:p w14:paraId="14D4E6EB" w14:textId="77777777" w:rsidR="0057334E" w:rsidRPr="00C66794" w:rsidRDefault="0057334E" w:rsidP="00F4760E">
            <w:pPr>
              <w:rPr>
                <w:rFonts w:eastAsia="Calibri" w:cs="Arial"/>
                <w:b/>
                <w:color w:val="FF0000"/>
                <w:sz w:val="20"/>
                <w:szCs w:val="20"/>
              </w:rPr>
            </w:pPr>
          </w:p>
        </w:tc>
        <w:tc>
          <w:tcPr>
            <w:tcW w:w="2794" w:type="dxa"/>
            <w:gridSpan w:val="4"/>
            <w:tcBorders>
              <w:top w:val="single" w:sz="4" w:space="0" w:color="auto"/>
              <w:left w:val="single" w:sz="4" w:space="0" w:color="auto"/>
              <w:bottom w:val="single" w:sz="4" w:space="0" w:color="auto"/>
              <w:right w:val="single" w:sz="4" w:space="0" w:color="auto"/>
            </w:tcBorders>
          </w:tcPr>
          <w:p w14:paraId="46AB7314" w14:textId="77777777" w:rsidR="0057334E" w:rsidRPr="00C66794" w:rsidRDefault="0057334E" w:rsidP="00F4760E">
            <w:pPr>
              <w:rPr>
                <w:rFonts w:cs="Arial"/>
                <w:b/>
                <w:sz w:val="20"/>
                <w:szCs w:val="20"/>
              </w:rPr>
            </w:pPr>
            <w:r w:rsidRPr="00C66794">
              <w:rPr>
                <w:rFonts w:cs="Arial"/>
                <w:b/>
                <w:sz w:val="20"/>
                <w:szCs w:val="20"/>
              </w:rPr>
              <w:t>Monitoring shows</w:t>
            </w:r>
          </w:p>
          <w:p w14:paraId="3A6A9876" w14:textId="77777777" w:rsidR="0057334E" w:rsidRPr="00C66794" w:rsidRDefault="0057334E" w:rsidP="00F4760E">
            <w:pPr>
              <w:rPr>
                <w:rFonts w:cs="Arial"/>
                <w:b/>
                <w:sz w:val="20"/>
                <w:szCs w:val="20"/>
              </w:rPr>
            </w:pPr>
            <w:r w:rsidRPr="00C66794">
              <w:rPr>
                <w:rFonts w:cs="Arial"/>
                <w:b/>
                <w:sz w:val="20"/>
                <w:szCs w:val="20"/>
              </w:rPr>
              <w:t>assessment process fully embedded across school</w:t>
            </w:r>
          </w:p>
          <w:p w14:paraId="2667CAAC" w14:textId="77777777" w:rsidR="0057334E" w:rsidRPr="00C66794" w:rsidRDefault="0057334E" w:rsidP="00F4760E">
            <w:pPr>
              <w:rPr>
                <w:rFonts w:cs="Arial"/>
                <w:b/>
                <w:color w:val="FF0000"/>
                <w:sz w:val="20"/>
                <w:szCs w:val="20"/>
              </w:rPr>
            </w:pPr>
          </w:p>
          <w:p w14:paraId="76D70039" w14:textId="77777777" w:rsidR="0057334E" w:rsidRPr="00C66794" w:rsidRDefault="0057334E" w:rsidP="00F4760E">
            <w:pPr>
              <w:rPr>
                <w:rFonts w:cs="Arial"/>
                <w:b/>
                <w:sz w:val="20"/>
                <w:szCs w:val="20"/>
              </w:rPr>
            </w:pPr>
            <w:r w:rsidRPr="00C66794">
              <w:rPr>
                <w:rFonts w:cs="Arial"/>
                <w:b/>
                <w:sz w:val="20"/>
                <w:szCs w:val="20"/>
              </w:rPr>
              <w:t>Effective progress reporting against EHCP targets</w:t>
            </w:r>
          </w:p>
          <w:p w14:paraId="31307F72" w14:textId="77777777" w:rsidR="0057334E" w:rsidRPr="00C66794" w:rsidRDefault="0057334E" w:rsidP="00F4760E">
            <w:pPr>
              <w:rPr>
                <w:rFonts w:eastAsia="Calibri" w:cs="Arial"/>
                <w:b/>
                <w:sz w:val="20"/>
                <w:szCs w:val="20"/>
              </w:rPr>
            </w:pPr>
          </w:p>
          <w:p w14:paraId="2C961241" w14:textId="77777777" w:rsidR="0057334E" w:rsidRPr="00C66794" w:rsidRDefault="0057334E" w:rsidP="00F4760E">
            <w:pPr>
              <w:rPr>
                <w:rFonts w:cs="Arial"/>
                <w:b/>
                <w:sz w:val="20"/>
                <w:szCs w:val="20"/>
              </w:rPr>
            </w:pPr>
            <w:r w:rsidRPr="00C66794">
              <w:rPr>
                <w:rFonts w:cs="Arial"/>
                <w:b/>
                <w:sz w:val="20"/>
                <w:szCs w:val="20"/>
              </w:rPr>
              <w:t>Teachers and TA’s to become confident in using Earwig and recording assessment data</w:t>
            </w:r>
          </w:p>
          <w:p w14:paraId="1447194A" w14:textId="77777777" w:rsidR="0057334E" w:rsidRPr="00C66794" w:rsidRDefault="0057334E" w:rsidP="00F4760E">
            <w:pPr>
              <w:rPr>
                <w:rFonts w:eastAsia="Calibri" w:cs="Arial"/>
                <w:b/>
                <w:color w:val="FF0000"/>
                <w:sz w:val="20"/>
                <w:szCs w:val="20"/>
              </w:rPr>
            </w:pPr>
          </w:p>
          <w:p w14:paraId="06A1DEEA" w14:textId="77777777" w:rsidR="0057334E" w:rsidRPr="00C66794" w:rsidRDefault="0057334E" w:rsidP="00F4760E">
            <w:pPr>
              <w:rPr>
                <w:rFonts w:eastAsia="Calibri" w:cs="Arial"/>
                <w:b/>
                <w:sz w:val="20"/>
                <w:szCs w:val="20"/>
              </w:rPr>
            </w:pPr>
            <w:r w:rsidRPr="00C66794">
              <w:rPr>
                <w:rFonts w:eastAsia="Calibri" w:cs="Arial"/>
                <w:b/>
                <w:sz w:val="20"/>
                <w:szCs w:val="20"/>
              </w:rPr>
              <w:t>Reporting is more streamlined and less onerous on teacher workload</w:t>
            </w:r>
          </w:p>
          <w:p w14:paraId="0AF15EE0" w14:textId="77777777" w:rsidR="0057334E" w:rsidRPr="00C66794" w:rsidRDefault="0057334E" w:rsidP="00F4760E">
            <w:pPr>
              <w:rPr>
                <w:rFonts w:eastAsia="Calibri" w:cs="Arial"/>
                <w:b/>
                <w:color w:val="FF0000"/>
                <w:sz w:val="20"/>
                <w:szCs w:val="20"/>
              </w:rPr>
            </w:pPr>
          </w:p>
        </w:tc>
      </w:tr>
      <w:tr w:rsidR="0057334E" w14:paraId="33783100" w14:textId="77777777" w:rsidTr="00F4760E">
        <w:trPr>
          <w:trHeight w:val="1083"/>
        </w:trPr>
        <w:tc>
          <w:tcPr>
            <w:tcW w:w="806" w:type="dxa"/>
            <w:tcBorders>
              <w:top w:val="single" w:sz="4" w:space="0" w:color="auto"/>
              <w:left w:val="single" w:sz="4" w:space="0" w:color="auto"/>
              <w:bottom w:val="single" w:sz="4" w:space="0" w:color="auto"/>
              <w:right w:val="single" w:sz="4" w:space="0" w:color="auto"/>
            </w:tcBorders>
          </w:tcPr>
          <w:p w14:paraId="42E0972E" w14:textId="77777777" w:rsidR="0057334E" w:rsidRDefault="0057334E" w:rsidP="00F4760E">
            <w:pPr>
              <w:rPr>
                <w:rFonts w:cs="Arial"/>
                <w:b/>
              </w:rPr>
            </w:pPr>
          </w:p>
        </w:tc>
        <w:tc>
          <w:tcPr>
            <w:tcW w:w="13968" w:type="dxa"/>
            <w:gridSpan w:val="14"/>
            <w:tcBorders>
              <w:top w:val="single" w:sz="4" w:space="0" w:color="auto"/>
              <w:left w:val="single" w:sz="4" w:space="0" w:color="auto"/>
              <w:bottom w:val="single" w:sz="4" w:space="0" w:color="auto"/>
              <w:right w:val="single" w:sz="4" w:space="0" w:color="auto"/>
            </w:tcBorders>
          </w:tcPr>
          <w:p w14:paraId="00C6D66B" w14:textId="4C9B1F26" w:rsidR="0057334E" w:rsidRDefault="00E21E8E" w:rsidP="00F4760E">
            <w:pPr>
              <w:rPr>
                <w:rFonts w:cs="Arial"/>
                <w:b/>
                <w:color w:val="FF0000"/>
                <w:sz w:val="20"/>
                <w:szCs w:val="20"/>
              </w:rPr>
            </w:pPr>
            <w:r>
              <w:rPr>
                <w:rFonts w:cs="Arial"/>
                <w:b/>
                <w:color w:val="FF0000"/>
                <w:sz w:val="20"/>
                <w:szCs w:val="20"/>
              </w:rPr>
              <w:t>Spring 2024:  Review of delivery of EHCP lessons – varying feedback depending on classes – SLT to review this slot around whether it is the best use of time in timetable.  SLT will check on EHCP target videos and whether this is being uploaded effectively – if not is there a better system? Development of pupil voice – person centred reviews have re-started but still working on how to increase pupil voice in other reviews.</w:t>
            </w:r>
          </w:p>
          <w:p w14:paraId="424D3645" w14:textId="6CCD9A5F" w:rsidR="00181B2B" w:rsidRDefault="00181B2B" w:rsidP="00F4760E">
            <w:pPr>
              <w:rPr>
                <w:rFonts w:cs="Arial"/>
                <w:b/>
                <w:color w:val="FF0000"/>
                <w:sz w:val="20"/>
                <w:szCs w:val="20"/>
              </w:rPr>
            </w:pPr>
            <w:r>
              <w:rPr>
                <w:rFonts w:cs="Arial"/>
                <w:b/>
                <w:color w:val="FF0000"/>
                <w:sz w:val="20"/>
                <w:szCs w:val="20"/>
              </w:rPr>
              <w:t xml:space="preserve">Summer 2024: more relevant in class 5a, 5b and some of the sensory classes where staff work 1:1 on individual targets but less relevant in higher ability classes. </w:t>
            </w:r>
          </w:p>
          <w:p w14:paraId="1846AB95" w14:textId="1357232D" w:rsidR="00181B2B" w:rsidRDefault="00181B2B" w:rsidP="00F4760E">
            <w:pPr>
              <w:rPr>
                <w:rFonts w:cs="Arial"/>
                <w:b/>
                <w:color w:val="FF0000"/>
                <w:sz w:val="20"/>
                <w:szCs w:val="20"/>
              </w:rPr>
            </w:pPr>
            <w:r>
              <w:rPr>
                <w:rFonts w:cs="Arial"/>
                <w:b/>
                <w:color w:val="FF0000"/>
                <w:sz w:val="20"/>
                <w:szCs w:val="20"/>
              </w:rPr>
              <w:t>Pupil voice – still looking at how to increase involvement in reviews and across school – Hayley Gray</w:t>
            </w:r>
            <w:r w:rsidR="00992CCE">
              <w:rPr>
                <w:rFonts w:cs="Arial"/>
                <w:b/>
                <w:color w:val="FF0000"/>
                <w:sz w:val="20"/>
                <w:szCs w:val="20"/>
              </w:rPr>
              <w:t xml:space="preserve"> (family Liaison)</w:t>
            </w:r>
            <w:r>
              <w:rPr>
                <w:rFonts w:cs="Arial"/>
                <w:b/>
                <w:color w:val="FF0000"/>
                <w:sz w:val="20"/>
                <w:szCs w:val="20"/>
              </w:rPr>
              <w:t xml:space="preserve"> will become </w:t>
            </w:r>
            <w:r w:rsidR="00992CCE">
              <w:rPr>
                <w:rFonts w:cs="Arial"/>
                <w:b/>
                <w:color w:val="FF0000"/>
                <w:sz w:val="20"/>
                <w:szCs w:val="20"/>
              </w:rPr>
              <w:t>involved with this as a focus next year.</w:t>
            </w:r>
          </w:p>
          <w:p w14:paraId="671C7A7F" w14:textId="77777777" w:rsidR="0057334E" w:rsidRDefault="0057334E" w:rsidP="00F4760E">
            <w:pPr>
              <w:rPr>
                <w:rFonts w:cs="Arial"/>
                <w:b/>
                <w:color w:val="FF0000"/>
                <w:sz w:val="20"/>
                <w:szCs w:val="20"/>
              </w:rPr>
            </w:pPr>
          </w:p>
          <w:p w14:paraId="4A9439BF" w14:textId="77777777" w:rsidR="0057334E" w:rsidRPr="00AC7920" w:rsidRDefault="0057334E" w:rsidP="00F4760E">
            <w:pPr>
              <w:tabs>
                <w:tab w:val="left" w:pos="11610"/>
              </w:tabs>
              <w:rPr>
                <w:rFonts w:cs="Arial"/>
                <w:sz w:val="20"/>
                <w:szCs w:val="20"/>
              </w:rPr>
            </w:pPr>
            <w:r>
              <w:rPr>
                <w:rFonts w:cs="Arial"/>
                <w:sz w:val="20"/>
                <w:szCs w:val="20"/>
              </w:rPr>
              <w:tab/>
            </w:r>
          </w:p>
        </w:tc>
      </w:tr>
      <w:tr w:rsidR="0057334E" w14:paraId="16CC38F5" w14:textId="77777777" w:rsidTr="00F4760E">
        <w:trPr>
          <w:trHeight w:val="247"/>
        </w:trPr>
        <w:tc>
          <w:tcPr>
            <w:tcW w:w="806" w:type="dxa"/>
            <w:tcBorders>
              <w:top w:val="single" w:sz="4" w:space="0" w:color="auto"/>
              <w:left w:val="single" w:sz="4" w:space="0" w:color="auto"/>
              <w:bottom w:val="single" w:sz="4" w:space="0" w:color="auto"/>
              <w:right w:val="single" w:sz="4" w:space="0" w:color="auto"/>
            </w:tcBorders>
          </w:tcPr>
          <w:p w14:paraId="24FC93F6" w14:textId="77777777" w:rsidR="0057334E" w:rsidRDefault="0057334E" w:rsidP="00F4760E">
            <w:pPr>
              <w:rPr>
                <w:rFonts w:cs="Arial"/>
                <w:b/>
              </w:rPr>
            </w:pPr>
            <w:r>
              <w:rPr>
                <w:rFonts w:cs="Arial"/>
                <w:b/>
              </w:rPr>
              <w:t>DRY</w:t>
            </w:r>
          </w:p>
          <w:p w14:paraId="08C4F85F" w14:textId="77777777" w:rsidR="0057334E" w:rsidRDefault="0057334E" w:rsidP="00F4760E">
            <w:pPr>
              <w:rPr>
                <w:rFonts w:cs="Arial"/>
                <w:b/>
              </w:rPr>
            </w:pPr>
            <w:r>
              <w:rPr>
                <w:rFonts w:cs="Arial"/>
                <w:b/>
              </w:rPr>
              <w:t>1.5</w:t>
            </w:r>
          </w:p>
        </w:tc>
        <w:tc>
          <w:tcPr>
            <w:tcW w:w="3442" w:type="dxa"/>
            <w:gridSpan w:val="2"/>
            <w:tcBorders>
              <w:top w:val="single" w:sz="4" w:space="0" w:color="auto"/>
              <w:left w:val="single" w:sz="4" w:space="0" w:color="auto"/>
              <w:bottom w:val="single" w:sz="4" w:space="0" w:color="auto"/>
              <w:right w:val="single" w:sz="4" w:space="0" w:color="auto"/>
            </w:tcBorders>
          </w:tcPr>
          <w:p w14:paraId="61C5043D" w14:textId="72CBF942" w:rsidR="0057334E" w:rsidRPr="00146459" w:rsidRDefault="00146459" w:rsidP="00F4760E">
            <w:pPr>
              <w:rPr>
                <w:rFonts w:cs="Arial"/>
                <w:b/>
                <w:bCs/>
                <w:sz w:val="20"/>
                <w:szCs w:val="20"/>
              </w:rPr>
            </w:pPr>
            <w:r w:rsidRPr="00146459">
              <w:rPr>
                <w:rFonts w:eastAsia="Times New Roman"/>
                <w:b/>
                <w:bCs/>
              </w:rPr>
              <w:t>Humanities - designing/delivering/establishing the new themes with a strong focus on ks3/4 collaboration</w:t>
            </w:r>
          </w:p>
          <w:p w14:paraId="5E40719F" w14:textId="77777777" w:rsidR="0057334E" w:rsidRPr="00C66794" w:rsidRDefault="0057334E" w:rsidP="00F4760E">
            <w:pPr>
              <w:rPr>
                <w:rFonts w:cs="Arial"/>
                <w:b/>
                <w:bCs/>
                <w:sz w:val="20"/>
                <w:szCs w:val="20"/>
              </w:rPr>
            </w:pPr>
          </w:p>
          <w:p w14:paraId="6953DC51" w14:textId="77777777" w:rsidR="0057334E" w:rsidRPr="00C66794" w:rsidRDefault="0057334E" w:rsidP="00F4760E">
            <w:pPr>
              <w:rPr>
                <w:rFonts w:cs="Arial"/>
                <w:b/>
                <w:bCs/>
                <w:sz w:val="20"/>
                <w:szCs w:val="20"/>
              </w:rPr>
            </w:pPr>
          </w:p>
          <w:p w14:paraId="5137FD6B" w14:textId="77777777" w:rsidR="0057334E" w:rsidRPr="00C66794" w:rsidRDefault="0057334E" w:rsidP="00F4760E">
            <w:pPr>
              <w:rPr>
                <w:rFonts w:cs="Arial"/>
                <w:b/>
                <w:bCs/>
                <w:sz w:val="20"/>
                <w:szCs w:val="20"/>
              </w:rPr>
            </w:pPr>
          </w:p>
          <w:p w14:paraId="6C01E495" w14:textId="77777777" w:rsidR="0057334E" w:rsidRPr="00C66794" w:rsidRDefault="0057334E" w:rsidP="00F4760E">
            <w:pPr>
              <w:rPr>
                <w:rFonts w:cs="Arial"/>
                <w:b/>
                <w:bCs/>
                <w:sz w:val="20"/>
                <w:szCs w:val="20"/>
              </w:rPr>
            </w:pPr>
          </w:p>
          <w:p w14:paraId="1FAB2BDB" w14:textId="77777777" w:rsidR="0057334E" w:rsidRPr="00C66794" w:rsidRDefault="0057334E" w:rsidP="00F4760E">
            <w:pPr>
              <w:rPr>
                <w:rFonts w:cs="Arial"/>
                <w:b/>
                <w:bCs/>
                <w:sz w:val="20"/>
                <w:szCs w:val="20"/>
              </w:rPr>
            </w:pPr>
          </w:p>
          <w:p w14:paraId="04BE30A0" w14:textId="77777777" w:rsidR="0057334E" w:rsidRPr="00C66794" w:rsidRDefault="0057334E" w:rsidP="00F4760E">
            <w:pPr>
              <w:rPr>
                <w:rFonts w:cs="Arial"/>
                <w:b/>
                <w:bCs/>
                <w:sz w:val="20"/>
                <w:szCs w:val="20"/>
              </w:rPr>
            </w:pPr>
          </w:p>
          <w:p w14:paraId="0F5C2938" w14:textId="77777777" w:rsidR="0057334E" w:rsidRPr="00C66794" w:rsidRDefault="0057334E" w:rsidP="00F4760E">
            <w:pPr>
              <w:rPr>
                <w:rFonts w:cs="Arial"/>
                <w:b/>
                <w:bCs/>
                <w:sz w:val="20"/>
                <w:szCs w:val="20"/>
              </w:rPr>
            </w:pPr>
          </w:p>
        </w:tc>
        <w:tc>
          <w:tcPr>
            <w:tcW w:w="1748" w:type="dxa"/>
            <w:gridSpan w:val="3"/>
            <w:tcBorders>
              <w:top w:val="single" w:sz="4" w:space="0" w:color="auto"/>
              <w:left w:val="single" w:sz="4" w:space="0" w:color="auto"/>
              <w:bottom w:val="single" w:sz="4" w:space="0" w:color="auto"/>
              <w:right w:val="single" w:sz="4" w:space="0" w:color="auto"/>
            </w:tcBorders>
          </w:tcPr>
          <w:p w14:paraId="438A99D7" w14:textId="79396888" w:rsidR="0057334E" w:rsidRPr="00C66794" w:rsidRDefault="00146459" w:rsidP="00146459">
            <w:pPr>
              <w:rPr>
                <w:rFonts w:cs="Arial"/>
                <w:b/>
                <w:sz w:val="20"/>
                <w:szCs w:val="20"/>
              </w:rPr>
            </w:pPr>
            <w:r>
              <w:rPr>
                <w:rFonts w:cs="Arial"/>
                <w:b/>
                <w:sz w:val="20"/>
                <w:szCs w:val="20"/>
              </w:rPr>
              <w:t>All pupils will have a very experiential way of learning humanities based on thematic overview</w:t>
            </w:r>
          </w:p>
        </w:tc>
        <w:tc>
          <w:tcPr>
            <w:tcW w:w="4710" w:type="dxa"/>
            <w:gridSpan w:val="3"/>
            <w:tcBorders>
              <w:top w:val="single" w:sz="4" w:space="0" w:color="auto"/>
              <w:left w:val="single" w:sz="4" w:space="0" w:color="auto"/>
              <w:bottom w:val="single" w:sz="4" w:space="0" w:color="auto"/>
              <w:right w:val="single" w:sz="4" w:space="0" w:color="auto"/>
            </w:tcBorders>
          </w:tcPr>
          <w:p w14:paraId="775D8D30" w14:textId="77777777" w:rsidR="0057334E" w:rsidRDefault="00146459" w:rsidP="00EF0280">
            <w:pPr>
              <w:pStyle w:val="ListParagraph"/>
              <w:numPr>
                <w:ilvl w:val="0"/>
                <w:numId w:val="14"/>
              </w:numPr>
              <w:rPr>
                <w:rFonts w:cs="Arial"/>
                <w:b/>
                <w:sz w:val="20"/>
                <w:szCs w:val="20"/>
              </w:rPr>
            </w:pPr>
            <w:r>
              <w:rPr>
                <w:rFonts w:cs="Arial"/>
                <w:b/>
                <w:sz w:val="20"/>
                <w:szCs w:val="20"/>
              </w:rPr>
              <w:t>JG to oversee</w:t>
            </w:r>
            <w:r w:rsidR="00D61943">
              <w:rPr>
                <w:rFonts w:cs="Arial"/>
                <w:b/>
                <w:sz w:val="20"/>
                <w:szCs w:val="20"/>
              </w:rPr>
              <w:t xml:space="preserve"> roll out to school and ensure effective planning and communication with all class leads</w:t>
            </w:r>
          </w:p>
          <w:p w14:paraId="6314F0A2" w14:textId="77777777" w:rsidR="00D61943" w:rsidRDefault="00D61943" w:rsidP="00EF0280">
            <w:pPr>
              <w:pStyle w:val="ListParagraph"/>
              <w:numPr>
                <w:ilvl w:val="0"/>
                <w:numId w:val="14"/>
              </w:numPr>
              <w:rPr>
                <w:rFonts w:cs="Arial"/>
                <w:b/>
                <w:sz w:val="20"/>
                <w:szCs w:val="20"/>
              </w:rPr>
            </w:pPr>
            <w:r>
              <w:rPr>
                <w:rFonts w:cs="Arial"/>
                <w:b/>
                <w:sz w:val="20"/>
                <w:szCs w:val="20"/>
              </w:rPr>
              <w:t>JG and SLT to ensure new curriculum challenges our most able learners</w:t>
            </w:r>
          </w:p>
          <w:p w14:paraId="2271643A" w14:textId="0A47D8FD" w:rsidR="00D61943" w:rsidRPr="00C66794" w:rsidRDefault="00D61943" w:rsidP="00EF0280">
            <w:pPr>
              <w:pStyle w:val="ListParagraph"/>
              <w:numPr>
                <w:ilvl w:val="0"/>
                <w:numId w:val="14"/>
              </w:numPr>
              <w:rPr>
                <w:rFonts w:cs="Arial"/>
                <w:b/>
                <w:sz w:val="20"/>
                <w:szCs w:val="20"/>
              </w:rPr>
            </w:pPr>
            <w:r>
              <w:rPr>
                <w:rFonts w:cs="Arial"/>
                <w:b/>
                <w:sz w:val="20"/>
                <w:szCs w:val="20"/>
              </w:rPr>
              <w:t>JG to ensure outcomes are reliably documented</w:t>
            </w:r>
          </w:p>
        </w:tc>
        <w:tc>
          <w:tcPr>
            <w:tcW w:w="1365" w:type="dxa"/>
            <w:gridSpan w:val="4"/>
            <w:tcBorders>
              <w:top w:val="single" w:sz="4" w:space="0" w:color="auto"/>
              <w:left w:val="single" w:sz="4" w:space="0" w:color="auto"/>
              <w:bottom w:val="single" w:sz="4" w:space="0" w:color="auto"/>
              <w:right w:val="single" w:sz="4" w:space="0" w:color="auto"/>
            </w:tcBorders>
          </w:tcPr>
          <w:p w14:paraId="731ED41E" w14:textId="3A314F9C" w:rsidR="0057334E" w:rsidRPr="00C66794" w:rsidRDefault="00D61943" w:rsidP="00F4760E">
            <w:pPr>
              <w:rPr>
                <w:rFonts w:cs="Arial"/>
                <w:b/>
                <w:sz w:val="20"/>
                <w:szCs w:val="20"/>
              </w:rPr>
            </w:pPr>
            <w:r>
              <w:rPr>
                <w:rFonts w:cs="Arial"/>
                <w:b/>
                <w:sz w:val="20"/>
                <w:szCs w:val="20"/>
              </w:rPr>
              <w:t>JG meetings with teachers and as part of her Performance Management</w:t>
            </w:r>
          </w:p>
          <w:p w14:paraId="00BC74F2" w14:textId="77777777" w:rsidR="0057334E" w:rsidRPr="00C66794" w:rsidRDefault="0057334E" w:rsidP="00F4760E">
            <w:pPr>
              <w:rPr>
                <w:rFonts w:cs="Arial"/>
                <w:b/>
                <w:sz w:val="20"/>
                <w:szCs w:val="20"/>
              </w:rPr>
            </w:pPr>
          </w:p>
        </w:tc>
        <w:tc>
          <w:tcPr>
            <w:tcW w:w="2703" w:type="dxa"/>
            <w:gridSpan w:val="2"/>
            <w:tcBorders>
              <w:top w:val="single" w:sz="4" w:space="0" w:color="auto"/>
              <w:left w:val="single" w:sz="4" w:space="0" w:color="auto"/>
              <w:bottom w:val="single" w:sz="4" w:space="0" w:color="auto"/>
              <w:right w:val="single" w:sz="4" w:space="0" w:color="auto"/>
            </w:tcBorders>
          </w:tcPr>
          <w:p w14:paraId="046E0DFE" w14:textId="77777777" w:rsidR="0057334E" w:rsidRDefault="00D61943" w:rsidP="00EF0280">
            <w:pPr>
              <w:pStyle w:val="ListParagraph"/>
              <w:numPr>
                <w:ilvl w:val="0"/>
                <w:numId w:val="21"/>
              </w:numPr>
              <w:rPr>
                <w:rFonts w:cs="Arial"/>
                <w:b/>
                <w:sz w:val="20"/>
                <w:szCs w:val="20"/>
              </w:rPr>
            </w:pPr>
            <w:r>
              <w:rPr>
                <w:rFonts w:cs="Arial"/>
                <w:b/>
                <w:sz w:val="20"/>
                <w:szCs w:val="20"/>
              </w:rPr>
              <w:t>Humanities continues to be delivered as a strength and important feature in school</w:t>
            </w:r>
          </w:p>
          <w:p w14:paraId="3B9545B9" w14:textId="77777777" w:rsidR="00D61943" w:rsidRDefault="00D61943" w:rsidP="00EF0280">
            <w:pPr>
              <w:pStyle w:val="ListParagraph"/>
              <w:numPr>
                <w:ilvl w:val="0"/>
                <w:numId w:val="21"/>
              </w:numPr>
              <w:rPr>
                <w:rFonts w:cs="Arial"/>
                <w:b/>
                <w:sz w:val="20"/>
                <w:szCs w:val="20"/>
              </w:rPr>
            </w:pPr>
            <w:r>
              <w:rPr>
                <w:rFonts w:cs="Arial"/>
                <w:b/>
                <w:sz w:val="20"/>
                <w:szCs w:val="20"/>
              </w:rPr>
              <w:t>All learners are suitably challenged and it is sufficiently differentiated to meet all needs</w:t>
            </w:r>
          </w:p>
          <w:p w14:paraId="53EBC408" w14:textId="2F0DB2E8" w:rsidR="00D61943" w:rsidRPr="00D61943" w:rsidRDefault="00D61943" w:rsidP="00EF0280">
            <w:pPr>
              <w:pStyle w:val="ListParagraph"/>
              <w:numPr>
                <w:ilvl w:val="0"/>
                <w:numId w:val="21"/>
              </w:numPr>
              <w:rPr>
                <w:rFonts w:cs="Arial"/>
                <w:b/>
                <w:sz w:val="20"/>
                <w:szCs w:val="20"/>
              </w:rPr>
            </w:pPr>
          </w:p>
        </w:tc>
      </w:tr>
      <w:tr w:rsidR="0057334E" w14:paraId="312D7AD6" w14:textId="77777777" w:rsidTr="00F4760E">
        <w:trPr>
          <w:trHeight w:val="247"/>
        </w:trPr>
        <w:tc>
          <w:tcPr>
            <w:tcW w:w="806" w:type="dxa"/>
            <w:tcBorders>
              <w:top w:val="single" w:sz="4" w:space="0" w:color="auto"/>
              <w:left w:val="single" w:sz="4" w:space="0" w:color="auto"/>
              <w:bottom w:val="single" w:sz="4" w:space="0" w:color="auto"/>
              <w:right w:val="single" w:sz="4" w:space="0" w:color="auto"/>
            </w:tcBorders>
          </w:tcPr>
          <w:p w14:paraId="33B1BE82" w14:textId="77777777" w:rsidR="0057334E" w:rsidRDefault="0057334E" w:rsidP="00F4760E">
            <w:pPr>
              <w:rPr>
                <w:rFonts w:cs="Arial"/>
                <w:b/>
              </w:rPr>
            </w:pPr>
          </w:p>
        </w:tc>
        <w:tc>
          <w:tcPr>
            <w:tcW w:w="13968" w:type="dxa"/>
            <w:gridSpan w:val="14"/>
            <w:tcBorders>
              <w:top w:val="single" w:sz="4" w:space="0" w:color="auto"/>
              <w:left w:val="single" w:sz="4" w:space="0" w:color="auto"/>
              <w:bottom w:val="single" w:sz="4" w:space="0" w:color="auto"/>
              <w:right w:val="single" w:sz="4" w:space="0" w:color="auto"/>
            </w:tcBorders>
          </w:tcPr>
          <w:p w14:paraId="192A8542" w14:textId="3FE71740" w:rsidR="0057334E" w:rsidRDefault="00FA3216" w:rsidP="00F4760E">
            <w:pPr>
              <w:rPr>
                <w:rFonts w:cs="Arial"/>
                <w:b/>
                <w:color w:val="FF0000"/>
                <w:sz w:val="20"/>
                <w:szCs w:val="20"/>
              </w:rPr>
            </w:pPr>
            <w:r w:rsidRPr="00FA3216">
              <w:rPr>
                <w:rFonts w:cs="Arial"/>
                <w:b/>
                <w:color w:val="FF0000"/>
                <w:sz w:val="20"/>
                <w:szCs w:val="20"/>
              </w:rPr>
              <w:t>Spring 2024:</w:t>
            </w:r>
            <w:r>
              <w:rPr>
                <w:rFonts w:cs="Arial"/>
                <w:b/>
                <w:color w:val="FF0000"/>
                <w:sz w:val="20"/>
                <w:szCs w:val="20"/>
              </w:rPr>
              <w:t xml:space="preserve"> successful delivery of Christianity theme especially tied in with Christmas enterprise.  This term (short half term) the theme is ‘Decades’ and particularly in KS3 there is an emphasis on DT project making clothes from 60’s, 70’s, 80’s for example; KS4 are doing a photography project and will be taking photos of the fashion show at the end of the theme.  </w:t>
            </w:r>
            <w:r w:rsidR="00462A52">
              <w:rPr>
                <w:rFonts w:cs="Arial"/>
                <w:b/>
                <w:color w:val="FF0000"/>
                <w:sz w:val="20"/>
                <w:szCs w:val="20"/>
              </w:rPr>
              <w:t xml:space="preserve"> Also music workshop booked where they will do music through the decades.  JG </w:t>
            </w:r>
            <w:r w:rsidR="002E334B">
              <w:rPr>
                <w:rFonts w:cs="Arial"/>
                <w:b/>
                <w:color w:val="FF0000"/>
                <w:sz w:val="20"/>
                <w:szCs w:val="20"/>
              </w:rPr>
              <w:t>has distributed all materials and is monitoring engagement and success of each theme.</w:t>
            </w:r>
            <w:r>
              <w:rPr>
                <w:rFonts w:cs="Arial"/>
                <w:b/>
                <w:color w:val="FF0000"/>
                <w:sz w:val="20"/>
                <w:szCs w:val="20"/>
              </w:rPr>
              <w:t xml:space="preserve"> </w:t>
            </w:r>
          </w:p>
          <w:p w14:paraId="78FD0882" w14:textId="3363AF13" w:rsidR="00A5347F" w:rsidRPr="00FA3216" w:rsidRDefault="00A5347F" w:rsidP="00F4760E">
            <w:pPr>
              <w:rPr>
                <w:rFonts w:cs="Arial"/>
                <w:b/>
                <w:color w:val="FF0000"/>
                <w:sz w:val="20"/>
                <w:szCs w:val="20"/>
              </w:rPr>
            </w:pPr>
            <w:r>
              <w:rPr>
                <w:rFonts w:cs="Arial"/>
                <w:b/>
                <w:color w:val="FF0000"/>
                <w:sz w:val="20"/>
                <w:szCs w:val="20"/>
              </w:rPr>
              <w:t xml:space="preserve">Summer 2024: Spring theme Italy culminated in a giant pizza party run by KS4 which was very successful.  African safari was very popular and students had to tour stations around school with fun facts about different animals; we also had a special music workshop on the theme of </w:t>
            </w:r>
            <w:r w:rsidR="00704ACC">
              <w:rPr>
                <w:rFonts w:cs="Arial"/>
                <w:b/>
                <w:color w:val="FF0000"/>
                <w:sz w:val="20"/>
                <w:szCs w:val="20"/>
              </w:rPr>
              <w:t>Africa and students practised drumming in their music lessons</w:t>
            </w:r>
            <w:r>
              <w:rPr>
                <w:rFonts w:cs="Arial"/>
                <w:b/>
                <w:color w:val="FF0000"/>
                <w:sz w:val="20"/>
                <w:szCs w:val="20"/>
              </w:rPr>
              <w:t>.  This last half term the theme is Victorians and we will be visiting Beamish.</w:t>
            </w:r>
            <w:r w:rsidR="00704ACC">
              <w:rPr>
                <w:rFonts w:cs="Arial"/>
                <w:b/>
                <w:color w:val="FF0000"/>
                <w:sz w:val="20"/>
                <w:szCs w:val="20"/>
              </w:rPr>
              <w:t xml:space="preserve">  Jenni has completed a learning walk to check coverage and learning and we have some actions for next year.</w:t>
            </w:r>
          </w:p>
          <w:p w14:paraId="0F46FB90" w14:textId="77777777" w:rsidR="0057334E" w:rsidRDefault="0057334E" w:rsidP="00F4760E">
            <w:pPr>
              <w:tabs>
                <w:tab w:val="left" w:pos="2670"/>
              </w:tabs>
              <w:rPr>
                <w:rFonts w:cs="Arial"/>
                <w:b/>
                <w:sz w:val="20"/>
                <w:szCs w:val="20"/>
              </w:rPr>
            </w:pPr>
            <w:r>
              <w:rPr>
                <w:rFonts w:cs="Arial"/>
                <w:b/>
                <w:sz w:val="20"/>
                <w:szCs w:val="20"/>
              </w:rPr>
              <w:tab/>
            </w:r>
          </w:p>
        </w:tc>
      </w:tr>
      <w:tr w:rsidR="0057334E" w14:paraId="2811A645" w14:textId="77777777" w:rsidTr="00F4760E">
        <w:trPr>
          <w:trHeight w:val="247"/>
        </w:trPr>
        <w:tc>
          <w:tcPr>
            <w:tcW w:w="806" w:type="dxa"/>
            <w:tcBorders>
              <w:top w:val="single" w:sz="4" w:space="0" w:color="auto"/>
              <w:left w:val="single" w:sz="4" w:space="0" w:color="auto"/>
              <w:bottom w:val="single" w:sz="4" w:space="0" w:color="auto"/>
              <w:right w:val="single" w:sz="4" w:space="0" w:color="auto"/>
            </w:tcBorders>
          </w:tcPr>
          <w:p w14:paraId="38CE2E12" w14:textId="77777777" w:rsidR="0057334E" w:rsidRDefault="0057334E" w:rsidP="00F4760E">
            <w:pPr>
              <w:rPr>
                <w:rFonts w:cs="Arial"/>
                <w:b/>
              </w:rPr>
            </w:pPr>
            <w:r>
              <w:rPr>
                <w:rFonts w:cs="Arial"/>
                <w:b/>
              </w:rPr>
              <w:t>DRY</w:t>
            </w:r>
          </w:p>
          <w:p w14:paraId="58CA4992" w14:textId="77777777" w:rsidR="0057334E" w:rsidRDefault="0057334E" w:rsidP="00F4760E">
            <w:pPr>
              <w:rPr>
                <w:rFonts w:cs="Arial"/>
                <w:b/>
              </w:rPr>
            </w:pPr>
            <w:r>
              <w:rPr>
                <w:rFonts w:cs="Arial"/>
                <w:b/>
              </w:rPr>
              <w:t>1.6</w:t>
            </w:r>
          </w:p>
        </w:tc>
        <w:tc>
          <w:tcPr>
            <w:tcW w:w="3442" w:type="dxa"/>
            <w:gridSpan w:val="2"/>
            <w:tcBorders>
              <w:top w:val="single" w:sz="4" w:space="0" w:color="auto"/>
              <w:left w:val="single" w:sz="4" w:space="0" w:color="auto"/>
              <w:bottom w:val="single" w:sz="4" w:space="0" w:color="auto"/>
              <w:right w:val="single" w:sz="4" w:space="0" w:color="auto"/>
            </w:tcBorders>
          </w:tcPr>
          <w:p w14:paraId="1DC94781" w14:textId="77777777" w:rsidR="0057334E" w:rsidRDefault="0057334E" w:rsidP="00D61943">
            <w:pPr>
              <w:jc w:val="both"/>
              <w:rPr>
                <w:rFonts w:cs="Arial"/>
                <w:b/>
                <w:lang w:eastAsia="en-GB"/>
              </w:rPr>
            </w:pPr>
            <w:r>
              <w:rPr>
                <w:rFonts w:cs="Arial"/>
                <w:b/>
                <w:lang w:eastAsia="en-GB"/>
              </w:rPr>
              <w:t>Maths</w:t>
            </w:r>
            <w:r w:rsidR="00952A6C">
              <w:rPr>
                <w:rFonts w:cs="Arial"/>
                <w:b/>
                <w:lang w:eastAsia="en-GB"/>
              </w:rPr>
              <w:t>:</w:t>
            </w:r>
          </w:p>
          <w:p w14:paraId="4DC8D1EA" w14:textId="57204D8E" w:rsidR="00952A6C" w:rsidRDefault="00952A6C" w:rsidP="00EF0280">
            <w:pPr>
              <w:pStyle w:val="ListParagraph"/>
              <w:numPr>
                <w:ilvl w:val="0"/>
                <w:numId w:val="23"/>
              </w:numPr>
              <w:rPr>
                <w:rFonts w:cs="Arial"/>
                <w:sz w:val="20"/>
                <w:szCs w:val="20"/>
              </w:rPr>
            </w:pPr>
            <w:r w:rsidRPr="00952A6C">
              <w:rPr>
                <w:rFonts w:cs="Arial"/>
                <w:sz w:val="20"/>
                <w:szCs w:val="20"/>
              </w:rPr>
              <w:t>Maths Curriculum will be developed so it fits in with the 3-year curriculum turnover cycle and aligns more to the themes</w:t>
            </w:r>
          </w:p>
          <w:p w14:paraId="6DED7463" w14:textId="67F6A981" w:rsidR="00952A6C" w:rsidRPr="00952A6C" w:rsidRDefault="00952A6C" w:rsidP="00EF0280">
            <w:pPr>
              <w:pStyle w:val="ListParagraph"/>
              <w:numPr>
                <w:ilvl w:val="0"/>
                <w:numId w:val="23"/>
              </w:numPr>
              <w:rPr>
                <w:rFonts w:cs="Arial"/>
                <w:sz w:val="20"/>
                <w:szCs w:val="20"/>
              </w:rPr>
            </w:pPr>
            <w:r>
              <w:rPr>
                <w:rFonts w:cs="Arial"/>
                <w:sz w:val="20"/>
                <w:szCs w:val="20"/>
              </w:rPr>
              <w:t xml:space="preserve">AR will develop </w:t>
            </w:r>
            <w:r w:rsidRPr="00952A6C">
              <w:rPr>
                <w:rFonts w:cs="Arial"/>
                <w:sz w:val="20"/>
                <w:szCs w:val="20"/>
              </w:rPr>
              <w:t xml:space="preserve">Maths vocabulary guide so that everyone is using the same vocabulary and using a consistent approach throughout the whole school. </w:t>
            </w:r>
          </w:p>
          <w:p w14:paraId="4996EBB5" w14:textId="77777777" w:rsidR="00952A6C" w:rsidRDefault="00952A6C" w:rsidP="00952A6C">
            <w:pPr>
              <w:rPr>
                <w:rFonts w:cs="Arial"/>
                <w:sz w:val="20"/>
                <w:szCs w:val="20"/>
              </w:rPr>
            </w:pPr>
          </w:p>
          <w:p w14:paraId="3D3FB095" w14:textId="77777777" w:rsidR="0051719F" w:rsidRPr="0051719F" w:rsidRDefault="0051719F" w:rsidP="00EF0280">
            <w:pPr>
              <w:pStyle w:val="ListParagraph"/>
              <w:numPr>
                <w:ilvl w:val="0"/>
                <w:numId w:val="23"/>
              </w:numPr>
              <w:rPr>
                <w:rFonts w:cs="Arial"/>
                <w:sz w:val="20"/>
                <w:szCs w:val="20"/>
              </w:rPr>
            </w:pPr>
            <w:r w:rsidRPr="0051719F">
              <w:rPr>
                <w:rFonts w:cs="Arial"/>
                <w:sz w:val="20"/>
                <w:szCs w:val="20"/>
              </w:rPr>
              <w:t>Develop a Maths Calculation policy that can be imbedded throughout the whole of the school.</w:t>
            </w:r>
          </w:p>
          <w:p w14:paraId="4F6615BA" w14:textId="77777777" w:rsidR="0051719F" w:rsidRDefault="0051719F" w:rsidP="0051719F">
            <w:pPr>
              <w:rPr>
                <w:rFonts w:cs="Arial"/>
                <w:sz w:val="20"/>
                <w:szCs w:val="20"/>
              </w:rPr>
            </w:pPr>
          </w:p>
          <w:p w14:paraId="0D4C2A9D" w14:textId="77777777" w:rsidR="00952A6C" w:rsidRPr="0051719F" w:rsidRDefault="00952A6C" w:rsidP="0051719F">
            <w:pPr>
              <w:rPr>
                <w:rFonts w:cs="Arial"/>
                <w:sz w:val="20"/>
                <w:szCs w:val="20"/>
              </w:rPr>
            </w:pPr>
          </w:p>
          <w:p w14:paraId="256AFD8A" w14:textId="52478BC1" w:rsidR="00952A6C" w:rsidRPr="008D0D69" w:rsidRDefault="00952A6C" w:rsidP="00D61943">
            <w:pPr>
              <w:jc w:val="both"/>
              <w:rPr>
                <w:rFonts w:cs="Arial"/>
                <w:b/>
                <w:bCs/>
                <w:color w:val="FF0000"/>
                <w:sz w:val="20"/>
                <w:szCs w:val="20"/>
              </w:rPr>
            </w:pPr>
          </w:p>
        </w:tc>
        <w:tc>
          <w:tcPr>
            <w:tcW w:w="1748" w:type="dxa"/>
            <w:gridSpan w:val="3"/>
            <w:tcBorders>
              <w:top w:val="single" w:sz="4" w:space="0" w:color="auto"/>
              <w:left w:val="single" w:sz="4" w:space="0" w:color="auto"/>
              <w:bottom w:val="single" w:sz="4" w:space="0" w:color="auto"/>
              <w:right w:val="single" w:sz="4" w:space="0" w:color="auto"/>
            </w:tcBorders>
          </w:tcPr>
          <w:p w14:paraId="45A58EC1" w14:textId="77777777" w:rsidR="0057334E" w:rsidRDefault="0057334E" w:rsidP="00F4760E">
            <w:pPr>
              <w:rPr>
                <w:rFonts w:eastAsia="Calibri" w:cs="Arial"/>
                <w:b/>
                <w:sz w:val="20"/>
                <w:szCs w:val="20"/>
              </w:rPr>
            </w:pPr>
            <w:r>
              <w:rPr>
                <w:rFonts w:eastAsia="Calibri" w:cs="Arial"/>
                <w:b/>
                <w:sz w:val="20"/>
                <w:szCs w:val="20"/>
              </w:rPr>
              <w:t>Maths teaching becomes more</w:t>
            </w:r>
            <w:r w:rsidR="00952A6C">
              <w:rPr>
                <w:rFonts w:eastAsia="Calibri" w:cs="Arial"/>
                <w:b/>
                <w:sz w:val="20"/>
                <w:szCs w:val="20"/>
              </w:rPr>
              <w:t xml:space="preserve"> consistent with other areas of curriculum</w:t>
            </w:r>
            <w:r w:rsidR="0051719F">
              <w:rPr>
                <w:rFonts w:eastAsia="Calibri" w:cs="Arial"/>
                <w:b/>
                <w:sz w:val="20"/>
                <w:szCs w:val="20"/>
              </w:rPr>
              <w:t>;</w:t>
            </w:r>
          </w:p>
          <w:p w14:paraId="09B5F710" w14:textId="77777777" w:rsidR="0051719F" w:rsidRDefault="0051719F" w:rsidP="00F4760E">
            <w:pPr>
              <w:rPr>
                <w:rFonts w:eastAsia="Calibri" w:cs="Arial"/>
                <w:b/>
                <w:bCs/>
                <w:color w:val="FF0000"/>
                <w:sz w:val="20"/>
                <w:szCs w:val="20"/>
              </w:rPr>
            </w:pPr>
          </w:p>
          <w:p w14:paraId="6E922065" w14:textId="77777777" w:rsidR="0051719F" w:rsidRDefault="0051719F" w:rsidP="00F4760E">
            <w:pPr>
              <w:rPr>
                <w:rFonts w:eastAsia="Calibri" w:cs="Arial"/>
                <w:b/>
                <w:bCs/>
                <w:color w:val="FF0000"/>
                <w:sz w:val="20"/>
                <w:szCs w:val="20"/>
              </w:rPr>
            </w:pPr>
          </w:p>
          <w:p w14:paraId="20BFAAC1" w14:textId="77777777" w:rsidR="0051719F" w:rsidRDefault="0051719F" w:rsidP="00F4760E">
            <w:pPr>
              <w:rPr>
                <w:rFonts w:cs="Arial"/>
                <w:b/>
                <w:bCs/>
                <w:sz w:val="20"/>
                <w:szCs w:val="20"/>
              </w:rPr>
            </w:pPr>
            <w:r>
              <w:rPr>
                <w:rFonts w:cs="Arial"/>
                <w:b/>
                <w:bCs/>
                <w:sz w:val="20"/>
                <w:szCs w:val="20"/>
              </w:rPr>
              <w:t>Language used around Maths is consistent across school</w:t>
            </w:r>
          </w:p>
          <w:p w14:paraId="348447E6" w14:textId="77777777" w:rsidR="0051719F" w:rsidRDefault="0051719F" w:rsidP="00F4760E">
            <w:pPr>
              <w:rPr>
                <w:rFonts w:cs="Arial"/>
                <w:b/>
                <w:bCs/>
                <w:sz w:val="20"/>
                <w:szCs w:val="20"/>
              </w:rPr>
            </w:pPr>
          </w:p>
          <w:p w14:paraId="5C997762" w14:textId="77777777" w:rsidR="0051719F" w:rsidRDefault="0051719F" w:rsidP="00F4760E">
            <w:pPr>
              <w:rPr>
                <w:rFonts w:cs="Arial"/>
                <w:b/>
                <w:bCs/>
                <w:sz w:val="20"/>
                <w:szCs w:val="20"/>
              </w:rPr>
            </w:pPr>
          </w:p>
          <w:p w14:paraId="556EED7B" w14:textId="77777777" w:rsidR="0051719F" w:rsidRDefault="0051719F" w:rsidP="00F4760E">
            <w:pPr>
              <w:rPr>
                <w:rFonts w:cs="Arial"/>
                <w:b/>
                <w:bCs/>
                <w:sz w:val="20"/>
                <w:szCs w:val="20"/>
              </w:rPr>
            </w:pPr>
          </w:p>
          <w:p w14:paraId="148D62F7" w14:textId="3C451995" w:rsidR="0051719F" w:rsidRPr="0051719F" w:rsidRDefault="0051719F" w:rsidP="00F4760E">
            <w:pPr>
              <w:rPr>
                <w:rFonts w:cs="Arial"/>
                <w:b/>
                <w:bCs/>
                <w:sz w:val="20"/>
                <w:szCs w:val="20"/>
              </w:rPr>
            </w:pPr>
            <w:r>
              <w:rPr>
                <w:rFonts w:cs="Arial"/>
                <w:b/>
                <w:bCs/>
                <w:sz w:val="20"/>
                <w:szCs w:val="20"/>
              </w:rPr>
              <w:t>Methods of working through Maths is consistent</w:t>
            </w:r>
          </w:p>
        </w:tc>
        <w:tc>
          <w:tcPr>
            <w:tcW w:w="4770" w:type="dxa"/>
            <w:gridSpan w:val="4"/>
            <w:tcBorders>
              <w:top w:val="single" w:sz="4" w:space="0" w:color="auto"/>
              <w:left w:val="single" w:sz="4" w:space="0" w:color="auto"/>
              <w:bottom w:val="single" w:sz="4" w:space="0" w:color="auto"/>
              <w:right w:val="single" w:sz="4" w:space="0" w:color="auto"/>
            </w:tcBorders>
          </w:tcPr>
          <w:p w14:paraId="0F1A4A51" w14:textId="0C8444C2" w:rsidR="0057334E" w:rsidRDefault="00952A6C" w:rsidP="00EF0280">
            <w:pPr>
              <w:pStyle w:val="ListParagraph"/>
              <w:numPr>
                <w:ilvl w:val="0"/>
                <w:numId w:val="14"/>
              </w:numPr>
              <w:rPr>
                <w:rFonts w:cs="Arial"/>
                <w:bCs/>
                <w:sz w:val="20"/>
                <w:szCs w:val="20"/>
              </w:rPr>
            </w:pPr>
            <w:r>
              <w:rPr>
                <w:rFonts w:cs="Arial"/>
                <w:bCs/>
                <w:sz w:val="20"/>
                <w:szCs w:val="20"/>
              </w:rPr>
              <w:t>AR will oversee resourcing of units</w:t>
            </w:r>
          </w:p>
          <w:p w14:paraId="7EA1BBD2" w14:textId="77777777" w:rsidR="0057334E" w:rsidRDefault="0057334E" w:rsidP="00EF0280">
            <w:pPr>
              <w:pStyle w:val="ListParagraph"/>
              <w:numPr>
                <w:ilvl w:val="0"/>
                <w:numId w:val="14"/>
              </w:numPr>
              <w:rPr>
                <w:rFonts w:cs="Arial"/>
                <w:bCs/>
                <w:sz w:val="20"/>
                <w:szCs w:val="20"/>
              </w:rPr>
            </w:pPr>
            <w:r>
              <w:rPr>
                <w:rFonts w:cs="Arial"/>
                <w:bCs/>
                <w:sz w:val="20"/>
                <w:szCs w:val="20"/>
              </w:rPr>
              <w:t>Subject Lead monitor teaching of number across subject</w:t>
            </w:r>
          </w:p>
          <w:p w14:paraId="1DAF628C" w14:textId="77777777" w:rsidR="0057334E" w:rsidRDefault="0057334E" w:rsidP="00EF0280">
            <w:pPr>
              <w:pStyle w:val="ListParagraph"/>
              <w:numPr>
                <w:ilvl w:val="0"/>
                <w:numId w:val="14"/>
              </w:numPr>
              <w:rPr>
                <w:rFonts w:cs="Arial"/>
                <w:bCs/>
                <w:sz w:val="20"/>
                <w:szCs w:val="20"/>
              </w:rPr>
            </w:pPr>
            <w:r>
              <w:rPr>
                <w:rFonts w:cs="Arial"/>
                <w:bCs/>
                <w:sz w:val="20"/>
                <w:szCs w:val="20"/>
              </w:rPr>
              <w:t xml:space="preserve">Liaise with Maths lead </w:t>
            </w:r>
          </w:p>
          <w:p w14:paraId="3CE86D92" w14:textId="017B6040" w:rsidR="0057334E" w:rsidRDefault="0057334E" w:rsidP="00EF0280">
            <w:pPr>
              <w:pStyle w:val="ListParagraph"/>
              <w:numPr>
                <w:ilvl w:val="0"/>
                <w:numId w:val="14"/>
              </w:numPr>
              <w:rPr>
                <w:rFonts w:cs="Arial"/>
                <w:bCs/>
                <w:sz w:val="20"/>
                <w:szCs w:val="20"/>
              </w:rPr>
            </w:pPr>
            <w:r>
              <w:rPr>
                <w:rFonts w:cs="Arial"/>
                <w:bCs/>
                <w:sz w:val="20"/>
                <w:szCs w:val="20"/>
              </w:rPr>
              <w:t>AR to do training for whole school</w:t>
            </w:r>
          </w:p>
          <w:p w14:paraId="7528360A" w14:textId="70426A8B" w:rsidR="0051719F" w:rsidRPr="00C750E8" w:rsidRDefault="0051719F" w:rsidP="00EF0280">
            <w:pPr>
              <w:pStyle w:val="ListParagraph"/>
              <w:numPr>
                <w:ilvl w:val="0"/>
                <w:numId w:val="14"/>
              </w:numPr>
              <w:rPr>
                <w:rFonts w:cs="Arial"/>
                <w:bCs/>
                <w:sz w:val="20"/>
                <w:szCs w:val="20"/>
              </w:rPr>
            </w:pPr>
            <w:r>
              <w:rPr>
                <w:rFonts w:cs="Arial"/>
                <w:bCs/>
                <w:sz w:val="20"/>
                <w:szCs w:val="20"/>
              </w:rPr>
              <w:t>SLT and AR to design Calculation Policy</w:t>
            </w:r>
          </w:p>
          <w:p w14:paraId="3BC0486A" w14:textId="77777777" w:rsidR="0057334E" w:rsidRPr="008D0D69" w:rsidRDefault="0057334E" w:rsidP="00F4760E">
            <w:pPr>
              <w:rPr>
                <w:rFonts w:cs="Arial"/>
                <w:b/>
                <w:bCs/>
                <w:color w:val="FF0000"/>
                <w:sz w:val="20"/>
                <w:szCs w:val="20"/>
              </w:rPr>
            </w:pPr>
          </w:p>
        </w:tc>
        <w:tc>
          <w:tcPr>
            <w:tcW w:w="1350" w:type="dxa"/>
            <w:gridSpan w:val="4"/>
            <w:tcBorders>
              <w:top w:val="single" w:sz="4" w:space="0" w:color="auto"/>
              <w:left w:val="single" w:sz="4" w:space="0" w:color="auto"/>
              <w:bottom w:val="single" w:sz="4" w:space="0" w:color="auto"/>
              <w:right w:val="single" w:sz="4" w:space="0" w:color="auto"/>
            </w:tcBorders>
          </w:tcPr>
          <w:p w14:paraId="5AA6E432" w14:textId="494E8770" w:rsidR="0057334E" w:rsidRDefault="0057334E" w:rsidP="00F4760E">
            <w:pPr>
              <w:rPr>
                <w:rFonts w:eastAsia="Calibri" w:cs="Arial"/>
                <w:b/>
                <w:sz w:val="20"/>
                <w:szCs w:val="20"/>
              </w:rPr>
            </w:pPr>
            <w:r w:rsidRPr="00B046ED">
              <w:rPr>
                <w:rFonts w:eastAsia="Calibri" w:cs="Arial"/>
                <w:b/>
                <w:sz w:val="20"/>
                <w:szCs w:val="20"/>
              </w:rPr>
              <w:t>Time</w:t>
            </w:r>
          </w:p>
          <w:p w14:paraId="64AEC008" w14:textId="17FA2D4F" w:rsidR="00952A6C" w:rsidRDefault="00952A6C" w:rsidP="00F4760E">
            <w:pPr>
              <w:rPr>
                <w:rFonts w:eastAsia="Calibri" w:cs="Arial"/>
                <w:b/>
                <w:sz w:val="20"/>
                <w:szCs w:val="20"/>
              </w:rPr>
            </w:pPr>
            <w:r>
              <w:rPr>
                <w:rFonts w:eastAsia="Calibri" w:cs="Arial"/>
                <w:b/>
                <w:sz w:val="20"/>
                <w:szCs w:val="20"/>
              </w:rPr>
              <w:t>Monitoring</w:t>
            </w:r>
          </w:p>
          <w:p w14:paraId="73A8EABD" w14:textId="5C1D515F" w:rsidR="00952A6C" w:rsidRDefault="00952A6C" w:rsidP="00F4760E">
            <w:pPr>
              <w:rPr>
                <w:rFonts w:eastAsia="Calibri" w:cs="Arial"/>
                <w:b/>
                <w:sz w:val="20"/>
                <w:szCs w:val="20"/>
              </w:rPr>
            </w:pPr>
            <w:r>
              <w:rPr>
                <w:rFonts w:eastAsia="Calibri" w:cs="Arial"/>
                <w:b/>
                <w:sz w:val="20"/>
                <w:szCs w:val="20"/>
              </w:rPr>
              <w:t>Resources</w:t>
            </w:r>
          </w:p>
          <w:p w14:paraId="794ACAC6" w14:textId="13181885" w:rsidR="00BF755B" w:rsidRDefault="00BF755B" w:rsidP="00F4760E">
            <w:pPr>
              <w:rPr>
                <w:rFonts w:eastAsia="Calibri" w:cs="Arial"/>
                <w:b/>
                <w:sz w:val="20"/>
                <w:szCs w:val="20"/>
              </w:rPr>
            </w:pPr>
            <w:r>
              <w:rPr>
                <w:rFonts w:eastAsia="Calibri" w:cs="Arial"/>
                <w:b/>
                <w:sz w:val="20"/>
                <w:szCs w:val="20"/>
              </w:rPr>
              <w:t>Deep Dive £320.00</w:t>
            </w:r>
          </w:p>
          <w:p w14:paraId="4F8D3C43" w14:textId="77777777" w:rsidR="0057334E" w:rsidRDefault="0057334E" w:rsidP="00F4760E">
            <w:pPr>
              <w:rPr>
                <w:rFonts w:eastAsia="Calibri" w:cs="Arial"/>
                <w:b/>
                <w:color w:val="FF0000"/>
                <w:sz w:val="20"/>
                <w:szCs w:val="20"/>
              </w:rPr>
            </w:pPr>
          </w:p>
          <w:p w14:paraId="784DB7F8" w14:textId="77777777" w:rsidR="0057334E" w:rsidRPr="008D0D69" w:rsidRDefault="0057334E" w:rsidP="00F4760E">
            <w:pPr>
              <w:rPr>
                <w:rFonts w:cs="Arial"/>
                <w:b/>
                <w:bCs/>
                <w:color w:val="FF0000"/>
                <w:sz w:val="20"/>
                <w:szCs w:val="20"/>
              </w:rPr>
            </w:pPr>
          </w:p>
        </w:tc>
        <w:tc>
          <w:tcPr>
            <w:tcW w:w="2658" w:type="dxa"/>
            <w:tcBorders>
              <w:top w:val="single" w:sz="4" w:space="0" w:color="auto"/>
              <w:left w:val="single" w:sz="4" w:space="0" w:color="auto"/>
              <w:bottom w:val="single" w:sz="4" w:space="0" w:color="auto"/>
              <w:right w:val="single" w:sz="4" w:space="0" w:color="auto"/>
            </w:tcBorders>
          </w:tcPr>
          <w:p w14:paraId="589798EF" w14:textId="304D2251" w:rsidR="0057334E" w:rsidRDefault="0057334E" w:rsidP="00F4760E">
            <w:pPr>
              <w:rPr>
                <w:rFonts w:cs="Arial"/>
                <w:sz w:val="20"/>
                <w:szCs w:val="20"/>
              </w:rPr>
            </w:pPr>
            <w:r>
              <w:rPr>
                <w:rFonts w:cs="Arial"/>
                <w:sz w:val="20"/>
                <w:szCs w:val="20"/>
              </w:rPr>
              <w:t>Teaching of number more consisten</w:t>
            </w:r>
            <w:r w:rsidR="00952A6C">
              <w:rPr>
                <w:rFonts w:cs="Arial"/>
                <w:sz w:val="20"/>
                <w:szCs w:val="20"/>
              </w:rPr>
              <w:t>t</w:t>
            </w:r>
          </w:p>
          <w:p w14:paraId="4AD2DBC5" w14:textId="77777777" w:rsidR="0057334E" w:rsidRDefault="0057334E" w:rsidP="00F4760E">
            <w:pPr>
              <w:rPr>
                <w:rFonts w:cs="Arial"/>
                <w:sz w:val="20"/>
                <w:szCs w:val="20"/>
              </w:rPr>
            </w:pPr>
            <w:r>
              <w:rPr>
                <w:rFonts w:cs="Arial"/>
                <w:sz w:val="20"/>
                <w:szCs w:val="20"/>
              </w:rPr>
              <w:t>Classes are well resourced</w:t>
            </w:r>
          </w:p>
          <w:p w14:paraId="1645F155" w14:textId="5981623A" w:rsidR="0057334E" w:rsidRDefault="0057334E" w:rsidP="00F4760E">
            <w:pPr>
              <w:rPr>
                <w:rFonts w:cs="Arial"/>
                <w:sz w:val="20"/>
                <w:szCs w:val="20"/>
              </w:rPr>
            </w:pPr>
            <w:r>
              <w:rPr>
                <w:rFonts w:cs="Arial"/>
                <w:sz w:val="20"/>
                <w:szCs w:val="20"/>
              </w:rPr>
              <w:t xml:space="preserve">Special themed Maths day </w:t>
            </w:r>
            <w:r w:rsidR="00952A6C">
              <w:rPr>
                <w:rFonts w:cs="Arial"/>
                <w:sz w:val="20"/>
                <w:szCs w:val="20"/>
              </w:rPr>
              <w:t>maintained</w:t>
            </w:r>
          </w:p>
          <w:p w14:paraId="53A2219D" w14:textId="0ECB05E4" w:rsidR="00952A6C" w:rsidRPr="00C750E8" w:rsidRDefault="00952A6C" w:rsidP="00F4760E">
            <w:pPr>
              <w:rPr>
                <w:rFonts w:cs="Arial"/>
                <w:sz w:val="20"/>
                <w:szCs w:val="20"/>
              </w:rPr>
            </w:pPr>
            <w:r>
              <w:rPr>
                <w:rFonts w:cs="Arial"/>
                <w:sz w:val="20"/>
                <w:szCs w:val="20"/>
              </w:rPr>
              <w:t>Planned resources (boxes)for each unit</w:t>
            </w:r>
          </w:p>
          <w:p w14:paraId="1447F86A" w14:textId="77777777" w:rsidR="0057334E" w:rsidRPr="008D0D69" w:rsidRDefault="0057334E" w:rsidP="00F4760E">
            <w:pPr>
              <w:rPr>
                <w:rFonts w:cs="Arial"/>
                <w:b/>
                <w:bCs/>
                <w:color w:val="FF0000"/>
                <w:sz w:val="20"/>
                <w:szCs w:val="20"/>
              </w:rPr>
            </w:pPr>
          </w:p>
        </w:tc>
      </w:tr>
      <w:tr w:rsidR="0057334E" w14:paraId="40010B90" w14:textId="77777777" w:rsidTr="00E82F0A">
        <w:trPr>
          <w:trHeight w:val="247"/>
        </w:trPr>
        <w:tc>
          <w:tcPr>
            <w:tcW w:w="806" w:type="dxa"/>
            <w:tcBorders>
              <w:top w:val="single" w:sz="4" w:space="0" w:color="auto"/>
              <w:left w:val="single" w:sz="4" w:space="0" w:color="auto"/>
              <w:bottom w:val="single" w:sz="4" w:space="0" w:color="auto"/>
              <w:right w:val="single" w:sz="4" w:space="0" w:color="auto"/>
            </w:tcBorders>
          </w:tcPr>
          <w:p w14:paraId="48245B8A" w14:textId="77777777" w:rsidR="0057334E" w:rsidRDefault="0057334E" w:rsidP="00F4760E">
            <w:pPr>
              <w:rPr>
                <w:rFonts w:cs="Arial"/>
                <w:b/>
              </w:rPr>
            </w:pPr>
          </w:p>
        </w:tc>
        <w:tc>
          <w:tcPr>
            <w:tcW w:w="13968" w:type="dxa"/>
            <w:gridSpan w:val="14"/>
            <w:tcBorders>
              <w:top w:val="single" w:sz="4" w:space="0" w:color="auto"/>
              <w:left w:val="single" w:sz="4" w:space="0" w:color="auto"/>
              <w:bottom w:val="single" w:sz="4" w:space="0" w:color="auto"/>
              <w:right w:val="single" w:sz="4" w:space="0" w:color="auto"/>
            </w:tcBorders>
          </w:tcPr>
          <w:p w14:paraId="3EC5A400" w14:textId="6534FAEE" w:rsidR="0057334E" w:rsidRDefault="003B29C7" w:rsidP="00F4760E">
            <w:pPr>
              <w:rPr>
                <w:rFonts w:cs="Arial"/>
                <w:b/>
                <w:bCs/>
                <w:color w:val="FF0000"/>
                <w:sz w:val="20"/>
                <w:szCs w:val="20"/>
              </w:rPr>
            </w:pPr>
            <w:r w:rsidRPr="00FA3216">
              <w:rPr>
                <w:rFonts w:cs="Arial"/>
                <w:b/>
                <w:bCs/>
                <w:color w:val="FF0000"/>
                <w:sz w:val="20"/>
                <w:szCs w:val="20"/>
              </w:rPr>
              <w:t xml:space="preserve">Spring 2024: AR has split areas of the Maths to align with themes and this has been sent to all staff.  </w:t>
            </w:r>
            <w:r w:rsidR="00FA3216">
              <w:rPr>
                <w:rFonts w:cs="Arial"/>
                <w:b/>
                <w:bCs/>
                <w:color w:val="FF0000"/>
                <w:sz w:val="20"/>
                <w:szCs w:val="20"/>
              </w:rPr>
              <w:t>Feedback from staff has resulted in some changes.</w:t>
            </w:r>
          </w:p>
          <w:p w14:paraId="3C8B6AAE" w14:textId="2B65094E" w:rsidR="00FA3216" w:rsidRDefault="00FA3216" w:rsidP="00F4760E">
            <w:pPr>
              <w:rPr>
                <w:rFonts w:cs="Arial"/>
                <w:b/>
                <w:bCs/>
                <w:color w:val="FF0000"/>
                <w:sz w:val="20"/>
                <w:szCs w:val="20"/>
              </w:rPr>
            </w:pPr>
            <w:r>
              <w:rPr>
                <w:rFonts w:cs="Arial"/>
                <w:b/>
                <w:bCs/>
                <w:color w:val="FF0000"/>
                <w:sz w:val="20"/>
                <w:szCs w:val="20"/>
              </w:rPr>
              <w:t xml:space="preserve">AR will deliver training about Maths vocabulary in Spring 2 </w:t>
            </w:r>
          </w:p>
          <w:p w14:paraId="5E22CD60" w14:textId="18D3941B" w:rsidR="00FA3216" w:rsidRDefault="00FA3216" w:rsidP="00F4760E">
            <w:pPr>
              <w:rPr>
                <w:rFonts w:cs="Arial"/>
                <w:b/>
                <w:bCs/>
                <w:color w:val="FF0000"/>
                <w:sz w:val="20"/>
                <w:szCs w:val="20"/>
              </w:rPr>
            </w:pPr>
            <w:r>
              <w:rPr>
                <w:rFonts w:cs="Arial"/>
                <w:b/>
                <w:bCs/>
                <w:color w:val="FF0000"/>
                <w:sz w:val="20"/>
                <w:szCs w:val="20"/>
              </w:rPr>
              <w:t>AR will look at the Maths Calculation Policy alongside this in Spring 2.  A whole school audit will be helpful.</w:t>
            </w:r>
          </w:p>
          <w:p w14:paraId="34ED383B" w14:textId="33E9637B" w:rsidR="00A5347F" w:rsidRDefault="00A5347F" w:rsidP="00F4760E">
            <w:pPr>
              <w:rPr>
                <w:rFonts w:cs="Arial"/>
                <w:b/>
                <w:bCs/>
                <w:color w:val="FF0000"/>
                <w:sz w:val="20"/>
                <w:szCs w:val="20"/>
              </w:rPr>
            </w:pPr>
            <w:r>
              <w:rPr>
                <w:rFonts w:cs="Arial"/>
                <w:b/>
                <w:bCs/>
                <w:color w:val="FF0000"/>
                <w:sz w:val="20"/>
                <w:szCs w:val="20"/>
              </w:rPr>
              <w:t>Summer 2024:</w:t>
            </w:r>
            <w:r w:rsidR="00704ACC">
              <w:rPr>
                <w:rFonts w:cs="Arial"/>
                <w:b/>
                <w:bCs/>
                <w:color w:val="FF0000"/>
                <w:sz w:val="20"/>
                <w:szCs w:val="20"/>
              </w:rPr>
              <w:t xml:space="preserve"> Amy planning on delivering a training session about calculation policy to staff but currently off sick so may have to be referred to next year.</w:t>
            </w:r>
          </w:p>
          <w:p w14:paraId="16B67471" w14:textId="77777777" w:rsidR="00FA3216" w:rsidRPr="00FA3216" w:rsidRDefault="00FA3216" w:rsidP="00F4760E">
            <w:pPr>
              <w:rPr>
                <w:rFonts w:cs="Arial"/>
                <w:b/>
                <w:bCs/>
                <w:color w:val="FF0000"/>
                <w:sz w:val="20"/>
                <w:szCs w:val="20"/>
              </w:rPr>
            </w:pPr>
          </w:p>
          <w:p w14:paraId="3F315ABC" w14:textId="77777777" w:rsidR="0057334E" w:rsidRDefault="0057334E" w:rsidP="00F4760E">
            <w:pPr>
              <w:rPr>
                <w:rFonts w:cs="Arial"/>
                <w:sz w:val="20"/>
                <w:szCs w:val="20"/>
              </w:rPr>
            </w:pPr>
          </w:p>
          <w:p w14:paraId="6372A3C1" w14:textId="77777777" w:rsidR="0057334E" w:rsidRDefault="0057334E" w:rsidP="00F4760E">
            <w:pPr>
              <w:rPr>
                <w:rFonts w:cs="Arial"/>
                <w:sz w:val="20"/>
                <w:szCs w:val="20"/>
              </w:rPr>
            </w:pPr>
          </w:p>
        </w:tc>
      </w:tr>
      <w:tr w:rsidR="0057334E" w14:paraId="43F1BFC1" w14:textId="77777777" w:rsidTr="00F4760E">
        <w:trPr>
          <w:trHeight w:val="247"/>
        </w:trPr>
        <w:tc>
          <w:tcPr>
            <w:tcW w:w="806" w:type="dxa"/>
            <w:tcBorders>
              <w:top w:val="single" w:sz="4" w:space="0" w:color="auto"/>
              <w:left w:val="single" w:sz="4" w:space="0" w:color="auto"/>
              <w:bottom w:val="single" w:sz="4" w:space="0" w:color="auto"/>
              <w:right w:val="single" w:sz="4" w:space="0" w:color="auto"/>
            </w:tcBorders>
          </w:tcPr>
          <w:p w14:paraId="03257519" w14:textId="77777777" w:rsidR="0057334E" w:rsidRDefault="0057334E" w:rsidP="00F4760E">
            <w:pPr>
              <w:rPr>
                <w:rFonts w:cs="Arial"/>
                <w:b/>
              </w:rPr>
            </w:pPr>
            <w:r>
              <w:rPr>
                <w:rFonts w:cs="Arial"/>
                <w:b/>
              </w:rPr>
              <w:t>DRY</w:t>
            </w:r>
          </w:p>
          <w:p w14:paraId="4F09F521" w14:textId="77777777" w:rsidR="0057334E" w:rsidRDefault="0057334E" w:rsidP="00F4760E">
            <w:pPr>
              <w:rPr>
                <w:rFonts w:cs="Arial"/>
                <w:b/>
              </w:rPr>
            </w:pPr>
            <w:r>
              <w:rPr>
                <w:rFonts w:cs="Arial"/>
                <w:b/>
              </w:rPr>
              <w:t>1.7</w:t>
            </w:r>
          </w:p>
        </w:tc>
        <w:tc>
          <w:tcPr>
            <w:tcW w:w="3442" w:type="dxa"/>
            <w:gridSpan w:val="2"/>
            <w:tcBorders>
              <w:top w:val="single" w:sz="4" w:space="0" w:color="auto"/>
              <w:left w:val="single" w:sz="4" w:space="0" w:color="auto"/>
              <w:bottom w:val="single" w:sz="4" w:space="0" w:color="auto"/>
              <w:right w:val="single" w:sz="4" w:space="0" w:color="auto"/>
            </w:tcBorders>
          </w:tcPr>
          <w:p w14:paraId="4BED21DC" w14:textId="4FD144FF" w:rsidR="0057334E" w:rsidRPr="00195D57" w:rsidRDefault="00C2382C" w:rsidP="00F4760E">
            <w:pPr>
              <w:rPr>
                <w:rFonts w:cs="Arial"/>
                <w:b/>
                <w:bCs/>
                <w:sz w:val="20"/>
                <w:szCs w:val="20"/>
              </w:rPr>
            </w:pPr>
            <w:r w:rsidRPr="00195D57">
              <w:rPr>
                <w:rFonts w:cs="Arial"/>
                <w:b/>
                <w:bCs/>
                <w:sz w:val="20"/>
                <w:szCs w:val="20"/>
              </w:rPr>
              <w:t>Art</w:t>
            </w:r>
            <w:r w:rsidR="00195D57">
              <w:rPr>
                <w:rFonts w:cs="Arial"/>
                <w:b/>
                <w:bCs/>
                <w:sz w:val="20"/>
                <w:szCs w:val="20"/>
              </w:rPr>
              <w:t xml:space="preserve">s </w:t>
            </w:r>
            <w:r w:rsidRPr="00195D57">
              <w:rPr>
                <w:rFonts w:cs="Arial"/>
                <w:b/>
                <w:bCs/>
                <w:sz w:val="20"/>
                <w:szCs w:val="20"/>
              </w:rPr>
              <w:t>Award</w:t>
            </w:r>
            <w:r w:rsidR="00195D57">
              <w:rPr>
                <w:rFonts w:cs="Arial"/>
                <w:b/>
                <w:bCs/>
                <w:sz w:val="20"/>
                <w:szCs w:val="20"/>
              </w:rPr>
              <w:t xml:space="preserve"> – next level to be pursued by JG</w:t>
            </w:r>
          </w:p>
          <w:p w14:paraId="6338C1F2" w14:textId="77777777" w:rsidR="0057334E" w:rsidRPr="008D0D69" w:rsidRDefault="0057334E" w:rsidP="00F4760E">
            <w:pPr>
              <w:rPr>
                <w:rFonts w:cs="Arial"/>
                <w:b/>
                <w:bCs/>
                <w:color w:val="FF0000"/>
                <w:sz w:val="20"/>
                <w:szCs w:val="20"/>
              </w:rPr>
            </w:pPr>
          </w:p>
        </w:tc>
        <w:tc>
          <w:tcPr>
            <w:tcW w:w="1748" w:type="dxa"/>
            <w:gridSpan w:val="3"/>
            <w:tcBorders>
              <w:top w:val="single" w:sz="4" w:space="0" w:color="auto"/>
              <w:left w:val="single" w:sz="4" w:space="0" w:color="auto"/>
              <w:bottom w:val="single" w:sz="4" w:space="0" w:color="auto"/>
              <w:right w:val="single" w:sz="4" w:space="0" w:color="auto"/>
            </w:tcBorders>
          </w:tcPr>
          <w:p w14:paraId="17891FAE" w14:textId="01CF1C3F" w:rsidR="0057334E" w:rsidRPr="008D0D69" w:rsidRDefault="0051719F" w:rsidP="00195D57">
            <w:pPr>
              <w:rPr>
                <w:rFonts w:cs="Arial"/>
                <w:b/>
                <w:bCs/>
                <w:color w:val="FF0000"/>
                <w:sz w:val="20"/>
                <w:szCs w:val="20"/>
              </w:rPr>
            </w:pPr>
            <w:r w:rsidRPr="0051719F">
              <w:rPr>
                <w:rFonts w:cs="Arial"/>
                <w:b/>
                <w:bCs/>
                <w:sz w:val="20"/>
                <w:szCs w:val="20"/>
              </w:rPr>
              <w:t>Re-establish profile of arts</w:t>
            </w:r>
          </w:p>
        </w:tc>
        <w:tc>
          <w:tcPr>
            <w:tcW w:w="4770" w:type="dxa"/>
            <w:gridSpan w:val="4"/>
            <w:tcBorders>
              <w:top w:val="single" w:sz="4" w:space="0" w:color="auto"/>
              <w:left w:val="single" w:sz="4" w:space="0" w:color="auto"/>
              <w:bottom w:val="single" w:sz="4" w:space="0" w:color="auto"/>
              <w:right w:val="single" w:sz="4" w:space="0" w:color="auto"/>
            </w:tcBorders>
          </w:tcPr>
          <w:p w14:paraId="02910ABD" w14:textId="4BDB7AC6" w:rsidR="0057334E" w:rsidRDefault="0057334E" w:rsidP="00EF0280">
            <w:pPr>
              <w:pStyle w:val="ListParagraph"/>
              <w:numPr>
                <w:ilvl w:val="0"/>
                <w:numId w:val="18"/>
              </w:numPr>
              <w:rPr>
                <w:rFonts w:cs="Arial"/>
                <w:sz w:val="20"/>
                <w:szCs w:val="20"/>
              </w:rPr>
            </w:pPr>
            <w:r w:rsidRPr="00691E6A">
              <w:rPr>
                <w:rFonts w:cs="Arial"/>
                <w:sz w:val="20"/>
                <w:szCs w:val="20"/>
              </w:rPr>
              <w:t>Plan at beginning of year</w:t>
            </w:r>
            <w:r>
              <w:rPr>
                <w:rFonts w:cs="Arial"/>
                <w:sz w:val="20"/>
                <w:szCs w:val="20"/>
              </w:rPr>
              <w:t xml:space="preserve"> (J</w:t>
            </w:r>
            <w:r w:rsidR="00195D57">
              <w:rPr>
                <w:rFonts w:cs="Arial"/>
                <w:sz w:val="20"/>
                <w:szCs w:val="20"/>
              </w:rPr>
              <w:t>G</w:t>
            </w:r>
            <w:r>
              <w:rPr>
                <w:rFonts w:cs="Arial"/>
                <w:sz w:val="20"/>
                <w:szCs w:val="20"/>
              </w:rPr>
              <w:t>)</w:t>
            </w:r>
          </w:p>
          <w:p w14:paraId="3E01D2AD" w14:textId="162E51B4" w:rsidR="00C62774" w:rsidRDefault="00C62774" w:rsidP="00EF0280">
            <w:pPr>
              <w:pStyle w:val="ListParagraph"/>
              <w:numPr>
                <w:ilvl w:val="0"/>
                <w:numId w:val="18"/>
              </w:numPr>
              <w:rPr>
                <w:rFonts w:cs="Arial"/>
                <w:sz w:val="20"/>
                <w:szCs w:val="20"/>
              </w:rPr>
            </w:pPr>
            <w:r>
              <w:rPr>
                <w:rFonts w:cs="Arial"/>
                <w:sz w:val="20"/>
                <w:szCs w:val="20"/>
              </w:rPr>
              <w:t xml:space="preserve">SLT involvement to </w:t>
            </w:r>
            <w:r w:rsidR="009C705A">
              <w:rPr>
                <w:rFonts w:cs="Arial"/>
                <w:sz w:val="20"/>
                <w:szCs w:val="20"/>
              </w:rPr>
              <w:t>plan projects</w:t>
            </w:r>
          </w:p>
          <w:p w14:paraId="3A67D211" w14:textId="77777777" w:rsidR="0057334E" w:rsidRPr="008D0D69" w:rsidRDefault="0057334E" w:rsidP="00195D57">
            <w:pPr>
              <w:pStyle w:val="ListParagraph"/>
              <w:rPr>
                <w:rFonts w:cs="Arial"/>
                <w:b/>
                <w:bCs/>
                <w:color w:val="FF0000"/>
                <w:sz w:val="20"/>
                <w:szCs w:val="20"/>
              </w:rPr>
            </w:pPr>
          </w:p>
        </w:tc>
        <w:tc>
          <w:tcPr>
            <w:tcW w:w="1350" w:type="dxa"/>
            <w:gridSpan w:val="4"/>
            <w:tcBorders>
              <w:top w:val="single" w:sz="4" w:space="0" w:color="auto"/>
              <w:left w:val="single" w:sz="4" w:space="0" w:color="auto"/>
              <w:bottom w:val="single" w:sz="4" w:space="0" w:color="auto"/>
              <w:right w:val="single" w:sz="4" w:space="0" w:color="auto"/>
            </w:tcBorders>
          </w:tcPr>
          <w:p w14:paraId="3BF2AAD9" w14:textId="267D3754" w:rsidR="0057334E" w:rsidRPr="00691E6A" w:rsidRDefault="0057334E" w:rsidP="00F4760E">
            <w:pPr>
              <w:rPr>
                <w:rFonts w:cs="Arial"/>
                <w:b/>
                <w:bCs/>
                <w:sz w:val="20"/>
                <w:szCs w:val="20"/>
              </w:rPr>
            </w:pPr>
            <w:r w:rsidRPr="00691E6A">
              <w:rPr>
                <w:rFonts w:cs="Arial"/>
                <w:b/>
                <w:bCs/>
                <w:sz w:val="20"/>
                <w:szCs w:val="20"/>
              </w:rPr>
              <w:t>J</w:t>
            </w:r>
            <w:r w:rsidR="00195D57">
              <w:rPr>
                <w:rFonts w:cs="Arial"/>
                <w:b/>
                <w:bCs/>
                <w:sz w:val="20"/>
                <w:szCs w:val="20"/>
              </w:rPr>
              <w:t>G</w:t>
            </w:r>
            <w:r w:rsidR="00C663F9">
              <w:rPr>
                <w:rFonts w:cs="Arial"/>
                <w:b/>
                <w:bCs/>
                <w:sz w:val="20"/>
                <w:szCs w:val="20"/>
              </w:rPr>
              <w:t xml:space="preserve"> £250.00</w:t>
            </w:r>
            <w:r w:rsidR="00C00826">
              <w:rPr>
                <w:rFonts w:cs="Arial"/>
                <w:b/>
                <w:bCs/>
                <w:sz w:val="20"/>
                <w:szCs w:val="20"/>
              </w:rPr>
              <w:t xml:space="preserve"> Art Therapy £500.00</w:t>
            </w:r>
          </w:p>
          <w:p w14:paraId="67911B0D" w14:textId="77777777" w:rsidR="0057334E" w:rsidRPr="008D0D69" w:rsidRDefault="0057334E" w:rsidP="00F4760E">
            <w:pPr>
              <w:rPr>
                <w:rFonts w:cs="Arial"/>
                <w:b/>
                <w:bCs/>
                <w:color w:val="FF0000"/>
                <w:sz w:val="20"/>
                <w:szCs w:val="20"/>
              </w:rPr>
            </w:pPr>
          </w:p>
        </w:tc>
        <w:tc>
          <w:tcPr>
            <w:tcW w:w="2658" w:type="dxa"/>
            <w:tcBorders>
              <w:top w:val="single" w:sz="4" w:space="0" w:color="auto"/>
              <w:left w:val="single" w:sz="4" w:space="0" w:color="auto"/>
              <w:bottom w:val="single" w:sz="4" w:space="0" w:color="auto"/>
              <w:right w:val="single" w:sz="4" w:space="0" w:color="auto"/>
            </w:tcBorders>
          </w:tcPr>
          <w:p w14:paraId="39992A1F" w14:textId="3FFADBFA" w:rsidR="0057334E" w:rsidRPr="009C705A" w:rsidRDefault="009C705A" w:rsidP="00195D57">
            <w:pPr>
              <w:rPr>
                <w:rFonts w:cs="Arial"/>
                <w:b/>
                <w:bCs/>
                <w:sz w:val="20"/>
                <w:szCs w:val="20"/>
              </w:rPr>
            </w:pPr>
            <w:r>
              <w:rPr>
                <w:rFonts w:cs="Arial"/>
                <w:b/>
                <w:bCs/>
                <w:sz w:val="20"/>
                <w:szCs w:val="20"/>
              </w:rPr>
              <w:t>Arts mark award</w:t>
            </w:r>
          </w:p>
        </w:tc>
      </w:tr>
      <w:tr w:rsidR="0057334E" w14:paraId="5AC733B3" w14:textId="77777777" w:rsidTr="00FD283C">
        <w:trPr>
          <w:trHeight w:val="1834"/>
        </w:trPr>
        <w:tc>
          <w:tcPr>
            <w:tcW w:w="806" w:type="dxa"/>
            <w:tcBorders>
              <w:top w:val="single" w:sz="4" w:space="0" w:color="auto"/>
              <w:left w:val="single" w:sz="4" w:space="0" w:color="auto"/>
              <w:bottom w:val="single" w:sz="4" w:space="0" w:color="auto"/>
              <w:right w:val="single" w:sz="4" w:space="0" w:color="auto"/>
            </w:tcBorders>
          </w:tcPr>
          <w:p w14:paraId="2C561672" w14:textId="77777777" w:rsidR="0057334E" w:rsidRDefault="0057334E" w:rsidP="00F4760E">
            <w:pPr>
              <w:rPr>
                <w:rFonts w:cs="Arial"/>
                <w:b/>
              </w:rPr>
            </w:pPr>
          </w:p>
        </w:tc>
        <w:tc>
          <w:tcPr>
            <w:tcW w:w="13968" w:type="dxa"/>
            <w:gridSpan w:val="14"/>
            <w:tcBorders>
              <w:top w:val="single" w:sz="4" w:space="0" w:color="auto"/>
              <w:left w:val="single" w:sz="4" w:space="0" w:color="auto"/>
              <w:bottom w:val="single" w:sz="4" w:space="0" w:color="auto"/>
              <w:right w:val="single" w:sz="4" w:space="0" w:color="auto"/>
            </w:tcBorders>
          </w:tcPr>
          <w:p w14:paraId="04BAE96E" w14:textId="77777777" w:rsidR="0057334E" w:rsidRDefault="003B29C7" w:rsidP="0057334E">
            <w:pPr>
              <w:rPr>
                <w:rFonts w:cs="Arial"/>
                <w:b/>
                <w:bCs/>
                <w:color w:val="FF0000"/>
                <w:sz w:val="20"/>
                <w:szCs w:val="20"/>
              </w:rPr>
            </w:pPr>
            <w:r>
              <w:rPr>
                <w:rFonts w:cs="Arial"/>
                <w:b/>
                <w:bCs/>
                <w:color w:val="FF0000"/>
                <w:sz w:val="20"/>
                <w:szCs w:val="20"/>
              </w:rPr>
              <w:t>Spring 2024: Jenni and myself are going on Artsmark Development training (Feb 2</w:t>
            </w:r>
            <w:r w:rsidRPr="003B29C7">
              <w:rPr>
                <w:rFonts w:cs="Arial"/>
                <w:b/>
                <w:bCs/>
                <w:color w:val="FF0000"/>
                <w:sz w:val="20"/>
                <w:szCs w:val="20"/>
                <w:vertAlign w:val="superscript"/>
              </w:rPr>
              <w:t>nd</w:t>
            </w:r>
            <w:r>
              <w:rPr>
                <w:rFonts w:cs="Arial"/>
                <w:b/>
                <w:bCs/>
                <w:color w:val="FF0000"/>
                <w:sz w:val="20"/>
                <w:szCs w:val="20"/>
              </w:rPr>
              <w:t>) which will kickstart the process to get atrsmark award and will include audit of curriculum and action plan to increase offers of areas in curriculum (potentially an increase in drama).</w:t>
            </w:r>
          </w:p>
          <w:p w14:paraId="42C6AC27" w14:textId="43F61B70" w:rsidR="00704ACC" w:rsidRPr="008D0D69" w:rsidRDefault="00704ACC" w:rsidP="0057334E">
            <w:pPr>
              <w:rPr>
                <w:rFonts w:cs="Arial"/>
                <w:b/>
                <w:bCs/>
                <w:color w:val="FF0000"/>
                <w:sz w:val="20"/>
                <w:szCs w:val="20"/>
              </w:rPr>
            </w:pPr>
            <w:r>
              <w:rPr>
                <w:rFonts w:cs="Arial"/>
                <w:b/>
                <w:bCs/>
                <w:color w:val="FF0000"/>
                <w:sz w:val="20"/>
                <w:szCs w:val="20"/>
              </w:rPr>
              <w:t xml:space="preserve">Summer 2024: Artsmark Statement of Commitment submitted and approved (24.4.23) – school has 2 years to achieve goals, evaluate impact and submit </w:t>
            </w:r>
            <w:r w:rsidR="00436DBD">
              <w:rPr>
                <w:rFonts w:cs="Arial"/>
                <w:b/>
                <w:bCs/>
                <w:color w:val="FF0000"/>
                <w:sz w:val="20"/>
                <w:szCs w:val="20"/>
              </w:rPr>
              <w:t>the evaluation.  There are some exciting plans for the future – especially around developing drama and art therapy in school.</w:t>
            </w:r>
          </w:p>
        </w:tc>
      </w:tr>
    </w:tbl>
    <w:p w14:paraId="27174A92" w14:textId="77777777" w:rsidR="0057334E" w:rsidRDefault="0057334E" w:rsidP="0057334E">
      <w:pPr>
        <w:rPr>
          <w:rFonts w:asciiTheme="minorHAnsi" w:hAnsiTheme="minorHAnsi"/>
          <w:b/>
          <w:sz w:val="28"/>
          <w:szCs w:val="28"/>
        </w:rPr>
      </w:pPr>
    </w:p>
    <w:p w14:paraId="6DA1A8B2" w14:textId="77777777" w:rsidR="00FD283C" w:rsidRDefault="00FD283C" w:rsidP="0057334E">
      <w:pPr>
        <w:rPr>
          <w:rFonts w:asciiTheme="minorHAnsi" w:hAnsiTheme="minorHAnsi"/>
          <w:b/>
          <w:sz w:val="28"/>
          <w:szCs w:val="28"/>
        </w:rPr>
      </w:pPr>
    </w:p>
    <w:p w14:paraId="1DA4E1F9" w14:textId="77777777" w:rsidR="00FD283C" w:rsidRDefault="00FD283C" w:rsidP="0057334E">
      <w:pPr>
        <w:rPr>
          <w:rFonts w:asciiTheme="minorHAnsi" w:hAnsiTheme="minorHAnsi"/>
          <w:b/>
          <w:sz w:val="28"/>
          <w:szCs w:val="28"/>
        </w:rPr>
      </w:pPr>
    </w:p>
    <w:p w14:paraId="489E9FA7" w14:textId="77777777" w:rsidR="00FD283C" w:rsidRDefault="00FD283C" w:rsidP="0057334E">
      <w:pPr>
        <w:rPr>
          <w:rFonts w:asciiTheme="minorHAnsi" w:hAnsiTheme="minorHAnsi"/>
          <w:b/>
          <w:sz w:val="28"/>
          <w:szCs w:val="28"/>
        </w:rPr>
      </w:pPr>
    </w:p>
    <w:p w14:paraId="55E89CBA" w14:textId="77777777" w:rsidR="00FD283C" w:rsidRDefault="00FD283C" w:rsidP="0057334E">
      <w:pPr>
        <w:rPr>
          <w:rFonts w:asciiTheme="minorHAnsi" w:hAnsiTheme="minorHAnsi"/>
          <w:b/>
          <w:sz w:val="28"/>
          <w:szCs w:val="28"/>
        </w:rPr>
      </w:pPr>
    </w:p>
    <w:p w14:paraId="43949622" w14:textId="085F9520" w:rsidR="0057334E" w:rsidRDefault="0057334E" w:rsidP="0057334E">
      <w:pPr>
        <w:rPr>
          <w:rFonts w:cs="Arial"/>
          <w:b/>
          <w:bCs/>
        </w:rPr>
      </w:pPr>
      <w:r>
        <w:rPr>
          <w:rFonts w:asciiTheme="minorHAnsi" w:hAnsiTheme="minorHAnsi"/>
          <w:b/>
          <w:sz w:val="28"/>
          <w:szCs w:val="28"/>
        </w:rPr>
        <w:t xml:space="preserve">Key Area 2 Behaviour and Attitudes   </w:t>
      </w:r>
      <w:r>
        <w:rPr>
          <w:rFonts w:cs="Arial"/>
          <w:b/>
          <w:bCs/>
        </w:rPr>
        <w:t>Governor monitoring via P, H &amp; S committee</w:t>
      </w:r>
    </w:p>
    <w:p w14:paraId="3650810D" w14:textId="77777777" w:rsidR="0057334E" w:rsidRDefault="0057334E" w:rsidP="0057334E"/>
    <w:tbl>
      <w:tblPr>
        <w:tblStyle w:val="TableGrid"/>
        <w:tblW w:w="14623" w:type="dxa"/>
        <w:tblLook w:val="04A0" w:firstRow="1" w:lastRow="0" w:firstColumn="1" w:lastColumn="0" w:noHBand="0" w:noVBand="1"/>
      </w:tblPr>
      <w:tblGrid>
        <w:gridCol w:w="758"/>
        <w:gridCol w:w="2503"/>
        <w:gridCol w:w="2254"/>
        <w:gridCol w:w="4460"/>
        <w:gridCol w:w="1523"/>
        <w:gridCol w:w="3125"/>
      </w:tblGrid>
      <w:tr w:rsidR="0057334E" w14:paraId="0EBBCC54" w14:textId="77777777" w:rsidTr="00F4760E">
        <w:trPr>
          <w:trHeight w:val="598"/>
        </w:trPr>
        <w:tc>
          <w:tcPr>
            <w:tcW w:w="758" w:type="dxa"/>
          </w:tcPr>
          <w:p w14:paraId="49739C60" w14:textId="77777777" w:rsidR="0057334E" w:rsidRDefault="0057334E" w:rsidP="00F4760E"/>
        </w:tc>
        <w:tc>
          <w:tcPr>
            <w:tcW w:w="2503" w:type="dxa"/>
            <w:tcBorders>
              <w:top w:val="single" w:sz="4" w:space="0" w:color="auto"/>
              <w:left w:val="single" w:sz="4" w:space="0" w:color="auto"/>
              <w:bottom w:val="single" w:sz="4" w:space="0" w:color="auto"/>
              <w:right w:val="single" w:sz="4" w:space="0" w:color="auto"/>
            </w:tcBorders>
          </w:tcPr>
          <w:p w14:paraId="7342E1BE" w14:textId="77777777" w:rsidR="0057334E" w:rsidRDefault="0057334E" w:rsidP="00F4760E">
            <w:pPr>
              <w:spacing w:line="276" w:lineRule="auto"/>
              <w:rPr>
                <w:rFonts w:eastAsia="Calibri" w:cs="Arial"/>
                <w:b/>
              </w:rPr>
            </w:pPr>
            <w:r>
              <w:rPr>
                <w:rFonts w:eastAsia="Calibri" w:cs="Arial"/>
                <w:b/>
              </w:rPr>
              <w:t>Priority (including leads)</w:t>
            </w:r>
          </w:p>
        </w:tc>
        <w:tc>
          <w:tcPr>
            <w:tcW w:w="2254" w:type="dxa"/>
            <w:tcBorders>
              <w:top w:val="single" w:sz="4" w:space="0" w:color="auto"/>
              <w:left w:val="single" w:sz="4" w:space="0" w:color="auto"/>
              <w:bottom w:val="single" w:sz="4" w:space="0" w:color="auto"/>
              <w:right w:val="single" w:sz="4" w:space="0" w:color="auto"/>
            </w:tcBorders>
          </w:tcPr>
          <w:p w14:paraId="67DB322D" w14:textId="77777777" w:rsidR="0057334E" w:rsidRDefault="0057334E" w:rsidP="00F4760E">
            <w:pPr>
              <w:spacing w:line="276" w:lineRule="auto"/>
              <w:rPr>
                <w:rFonts w:eastAsia="Calibri" w:cs="Arial"/>
                <w:b/>
              </w:rPr>
            </w:pPr>
            <w:r>
              <w:rPr>
                <w:rFonts w:eastAsia="Calibri" w:cs="Arial"/>
                <w:b/>
              </w:rPr>
              <w:t>Rationale</w:t>
            </w:r>
          </w:p>
        </w:tc>
        <w:tc>
          <w:tcPr>
            <w:tcW w:w="4460" w:type="dxa"/>
            <w:tcBorders>
              <w:top w:val="single" w:sz="4" w:space="0" w:color="auto"/>
              <w:left w:val="single" w:sz="4" w:space="0" w:color="auto"/>
              <w:bottom w:val="single" w:sz="4" w:space="0" w:color="auto"/>
              <w:right w:val="single" w:sz="4" w:space="0" w:color="auto"/>
            </w:tcBorders>
          </w:tcPr>
          <w:p w14:paraId="5F20E7CD" w14:textId="77777777" w:rsidR="0057334E" w:rsidRDefault="0057334E" w:rsidP="00F4760E">
            <w:pPr>
              <w:spacing w:line="276" w:lineRule="auto"/>
              <w:rPr>
                <w:rFonts w:eastAsia="Calibri" w:cs="Arial"/>
                <w:b/>
              </w:rPr>
            </w:pPr>
            <w:r>
              <w:rPr>
                <w:rFonts w:eastAsia="Calibri" w:cs="Arial"/>
                <w:b/>
              </w:rPr>
              <w:t>Actions (including timescales)</w:t>
            </w:r>
          </w:p>
        </w:tc>
        <w:tc>
          <w:tcPr>
            <w:tcW w:w="1523" w:type="dxa"/>
            <w:tcBorders>
              <w:top w:val="single" w:sz="4" w:space="0" w:color="auto"/>
              <w:left w:val="single" w:sz="4" w:space="0" w:color="auto"/>
              <w:bottom w:val="single" w:sz="4" w:space="0" w:color="auto"/>
              <w:right w:val="single" w:sz="4" w:space="0" w:color="auto"/>
            </w:tcBorders>
          </w:tcPr>
          <w:p w14:paraId="0C697C31" w14:textId="77777777" w:rsidR="0057334E" w:rsidRDefault="0057334E" w:rsidP="00F4760E">
            <w:pPr>
              <w:spacing w:line="276" w:lineRule="auto"/>
              <w:rPr>
                <w:rFonts w:eastAsia="Calibri" w:cs="Arial"/>
                <w:b/>
                <w:sz w:val="20"/>
                <w:szCs w:val="20"/>
              </w:rPr>
            </w:pPr>
            <w:r>
              <w:rPr>
                <w:rFonts w:eastAsia="Calibri" w:cs="Arial"/>
                <w:b/>
                <w:sz w:val="20"/>
                <w:szCs w:val="20"/>
              </w:rPr>
              <w:t>Resources</w:t>
            </w:r>
          </w:p>
        </w:tc>
        <w:tc>
          <w:tcPr>
            <w:tcW w:w="3125" w:type="dxa"/>
            <w:tcBorders>
              <w:top w:val="single" w:sz="4" w:space="0" w:color="auto"/>
              <w:left w:val="single" w:sz="4" w:space="0" w:color="auto"/>
              <w:bottom w:val="single" w:sz="4" w:space="0" w:color="auto"/>
              <w:right w:val="single" w:sz="4" w:space="0" w:color="auto"/>
            </w:tcBorders>
          </w:tcPr>
          <w:p w14:paraId="45CE19AD" w14:textId="77777777" w:rsidR="0057334E" w:rsidRDefault="0057334E" w:rsidP="00F4760E">
            <w:pPr>
              <w:spacing w:line="276" w:lineRule="auto"/>
              <w:rPr>
                <w:rFonts w:eastAsia="Calibri" w:cs="Arial"/>
                <w:b/>
              </w:rPr>
            </w:pPr>
            <w:r>
              <w:rPr>
                <w:rFonts w:eastAsia="Calibri" w:cs="Arial"/>
                <w:b/>
              </w:rPr>
              <w:t>Success Criteria</w:t>
            </w:r>
          </w:p>
        </w:tc>
      </w:tr>
      <w:tr w:rsidR="0057334E" w14:paraId="7AA92A55" w14:textId="77777777" w:rsidTr="00F4760E">
        <w:trPr>
          <w:trHeight w:val="1410"/>
        </w:trPr>
        <w:tc>
          <w:tcPr>
            <w:tcW w:w="758" w:type="dxa"/>
            <w:vMerge w:val="restart"/>
          </w:tcPr>
          <w:p w14:paraId="559A7B1F" w14:textId="77777777" w:rsidR="0057334E" w:rsidRDefault="0057334E" w:rsidP="00F4760E">
            <w:pPr>
              <w:rPr>
                <w:rFonts w:cs="Arial"/>
                <w:b/>
              </w:rPr>
            </w:pPr>
            <w:r>
              <w:rPr>
                <w:rFonts w:cs="Arial"/>
                <w:b/>
              </w:rPr>
              <w:t>DRY</w:t>
            </w:r>
          </w:p>
          <w:p w14:paraId="22722E7A" w14:textId="77777777" w:rsidR="0057334E" w:rsidRPr="00321F49" w:rsidRDefault="0057334E" w:rsidP="00F4760E">
            <w:pPr>
              <w:rPr>
                <w:rFonts w:cs="Arial"/>
                <w:b/>
              </w:rPr>
            </w:pPr>
            <w:r w:rsidRPr="00321F49">
              <w:rPr>
                <w:rFonts w:cs="Arial"/>
                <w:b/>
              </w:rPr>
              <w:t>2.1</w:t>
            </w:r>
          </w:p>
        </w:tc>
        <w:tc>
          <w:tcPr>
            <w:tcW w:w="2503" w:type="dxa"/>
            <w:tcBorders>
              <w:top w:val="single" w:sz="4" w:space="0" w:color="auto"/>
              <w:left w:val="single" w:sz="4" w:space="0" w:color="auto"/>
              <w:bottom w:val="single" w:sz="4" w:space="0" w:color="auto"/>
              <w:right w:val="single" w:sz="4" w:space="0" w:color="auto"/>
            </w:tcBorders>
          </w:tcPr>
          <w:p w14:paraId="3C4A02BE" w14:textId="7D9EBCC1" w:rsidR="0057334E" w:rsidRPr="00CD24A5" w:rsidRDefault="0057334E" w:rsidP="00CD24A5">
            <w:pPr>
              <w:jc w:val="both"/>
              <w:rPr>
                <w:rFonts w:cs="Arial"/>
                <w:b/>
                <w:lang w:eastAsia="en-GB"/>
              </w:rPr>
            </w:pPr>
            <w:r w:rsidRPr="00182440">
              <w:rPr>
                <w:rFonts w:cs="Arial"/>
                <w:b/>
                <w:lang w:eastAsia="en-GB"/>
              </w:rPr>
              <w:t>To</w:t>
            </w:r>
            <w:r>
              <w:rPr>
                <w:rFonts w:cs="Arial"/>
                <w:b/>
                <w:lang w:eastAsia="en-GB"/>
              </w:rPr>
              <w:t xml:space="preserve"> </w:t>
            </w:r>
            <w:r w:rsidR="00CD24A5">
              <w:rPr>
                <w:rFonts w:cs="Arial"/>
                <w:b/>
                <w:lang w:eastAsia="en-GB"/>
              </w:rPr>
              <w:t xml:space="preserve">review behaviour </w:t>
            </w:r>
            <w:r w:rsidR="002965F7">
              <w:rPr>
                <w:rFonts w:cs="Arial"/>
                <w:b/>
                <w:lang w:eastAsia="en-GB"/>
              </w:rPr>
              <w:t>policy and practice in light of a changing cohort of pupils</w:t>
            </w:r>
          </w:p>
        </w:tc>
        <w:tc>
          <w:tcPr>
            <w:tcW w:w="2254" w:type="dxa"/>
            <w:tcBorders>
              <w:top w:val="single" w:sz="4" w:space="0" w:color="auto"/>
              <w:left w:val="single" w:sz="4" w:space="0" w:color="auto"/>
              <w:right w:val="single" w:sz="4" w:space="0" w:color="auto"/>
            </w:tcBorders>
          </w:tcPr>
          <w:p w14:paraId="7E58031E" w14:textId="5940B0BD" w:rsidR="0057334E" w:rsidRPr="00182440" w:rsidRDefault="0057334E" w:rsidP="00F4760E">
            <w:pPr>
              <w:spacing w:line="276" w:lineRule="auto"/>
              <w:rPr>
                <w:rFonts w:eastAsia="Calibri" w:cs="Arial"/>
                <w:b/>
                <w:sz w:val="20"/>
                <w:szCs w:val="20"/>
              </w:rPr>
            </w:pPr>
            <w:r w:rsidRPr="00182440">
              <w:rPr>
                <w:rFonts w:eastAsia="Calibri" w:cs="Arial"/>
                <w:b/>
                <w:sz w:val="20"/>
                <w:szCs w:val="20"/>
              </w:rPr>
              <w:t>To</w:t>
            </w:r>
            <w:r w:rsidR="000E0F73">
              <w:rPr>
                <w:rFonts w:eastAsia="Calibri" w:cs="Arial"/>
                <w:b/>
                <w:sz w:val="20"/>
                <w:szCs w:val="20"/>
              </w:rPr>
              <w:t xml:space="preserve"> enhance good practice, ensure consistency, promote understanding </w:t>
            </w:r>
            <w:r w:rsidR="007155A3">
              <w:rPr>
                <w:rFonts w:eastAsia="Calibri" w:cs="Arial"/>
                <w:b/>
                <w:sz w:val="20"/>
                <w:szCs w:val="20"/>
              </w:rPr>
              <w:t>and further develop a whole school approach.</w:t>
            </w:r>
          </w:p>
        </w:tc>
        <w:tc>
          <w:tcPr>
            <w:tcW w:w="4460" w:type="dxa"/>
            <w:tcBorders>
              <w:top w:val="single" w:sz="4" w:space="0" w:color="auto"/>
              <w:left w:val="single" w:sz="4" w:space="0" w:color="auto"/>
              <w:right w:val="single" w:sz="4" w:space="0" w:color="auto"/>
            </w:tcBorders>
          </w:tcPr>
          <w:p w14:paraId="159FEF82" w14:textId="3A86C276" w:rsidR="0057334E" w:rsidRDefault="007155A3"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Behaviour Policy review by SLT (Spring Term 2024 following Autumn review)</w:t>
            </w:r>
          </w:p>
          <w:p w14:paraId="5EDEF657" w14:textId="72F045A1" w:rsidR="00542CCF" w:rsidRDefault="00A370A8"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Staff training and focus groups on training night</w:t>
            </w:r>
            <w:r w:rsidR="002D5FF5">
              <w:rPr>
                <w:rFonts w:ascii="Arial" w:eastAsia="Calibri" w:hAnsi="Arial" w:cs="Arial"/>
                <w:b/>
                <w:sz w:val="20"/>
                <w:szCs w:val="20"/>
              </w:rPr>
              <w:t>s (see below)</w:t>
            </w:r>
          </w:p>
          <w:p w14:paraId="17FECA1B" w14:textId="4FCAFECC" w:rsidR="00A370A8" w:rsidRDefault="00A370A8"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Specialist training for sensory and therapeutic input eg OT</w:t>
            </w:r>
            <w:r w:rsidR="002D5FF5">
              <w:rPr>
                <w:rFonts w:ascii="Arial" w:eastAsia="Calibri" w:hAnsi="Arial" w:cs="Arial"/>
                <w:b/>
                <w:sz w:val="20"/>
                <w:szCs w:val="20"/>
              </w:rPr>
              <w:t xml:space="preserve"> (see below)</w:t>
            </w:r>
          </w:p>
          <w:p w14:paraId="6E93C674" w14:textId="77777777" w:rsidR="00A370A8" w:rsidRPr="000E0F73" w:rsidRDefault="00A370A8" w:rsidP="00A370A8">
            <w:pPr>
              <w:pStyle w:val="ListParagraph"/>
              <w:spacing w:line="276" w:lineRule="auto"/>
              <w:rPr>
                <w:rFonts w:ascii="Arial" w:eastAsia="Calibri" w:hAnsi="Arial" w:cs="Arial"/>
                <w:b/>
                <w:sz w:val="20"/>
                <w:szCs w:val="20"/>
              </w:rPr>
            </w:pPr>
          </w:p>
          <w:p w14:paraId="33B41988" w14:textId="77777777" w:rsidR="0057334E" w:rsidRPr="00182440" w:rsidRDefault="0057334E" w:rsidP="00F4760E">
            <w:pPr>
              <w:pStyle w:val="ListParagraph"/>
              <w:spacing w:line="276" w:lineRule="auto"/>
              <w:rPr>
                <w:rFonts w:eastAsia="Calibri" w:cs="Arial"/>
                <w:sz w:val="20"/>
                <w:szCs w:val="20"/>
              </w:rPr>
            </w:pPr>
          </w:p>
        </w:tc>
        <w:tc>
          <w:tcPr>
            <w:tcW w:w="1523" w:type="dxa"/>
            <w:tcBorders>
              <w:top w:val="single" w:sz="4" w:space="0" w:color="auto"/>
              <w:left w:val="single" w:sz="4" w:space="0" w:color="auto"/>
              <w:right w:val="single" w:sz="4" w:space="0" w:color="auto"/>
            </w:tcBorders>
          </w:tcPr>
          <w:p w14:paraId="1F443EF0" w14:textId="2D0F2EE5" w:rsidR="0057334E" w:rsidRPr="00182440" w:rsidRDefault="0057334E" w:rsidP="00F4760E">
            <w:pPr>
              <w:spacing w:line="276" w:lineRule="auto"/>
              <w:rPr>
                <w:rFonts w:eastAsia="Calibri" w:cs="Arial"/>
                <w:b/>
                <w:sz w:val="20"/>
                <w:szCs w:val="20"/>
              </w:rPr>
            </w:pPr>
            <w:r w:rsidRPr="00182440">
              <w:rPr>
                <w:rFonts w:eastAsia="Calibri" w:cs="Arial"/>
                <w:b/>
                <w:sz w:val="20"/>
                <w:szCs w:val="20"/>
              </w:rPr>
              <w:t xml:space="preserve">Training </w:t>
            </w:r>
            <w:r>
              <w:rPr>
                <w:rFonts w:eastAsia="Calibri" w:cs="Arial"/>
                <w:b/>
                <w:sz w:val="20"/>
                <w:szCs w:val="20"/>
              </w:rPr>
              <w:t xml:space="preserve"> </w:t>
            </w:r>
          </w:p>
          <w:p w14:paraId="182F5070" w14:textId="77777777" w:rsidR="0057334E" w:rsidRDefault="0057334E" w:rsidP="00F4760E">
            <w:pPr>
              <w:spacing w:line="276" w:lineRule="auto"/>
              <w:rPr>
                <w:rFonts w:eastAsia="Calibri" w:cs="Arial"/>
                <w:b/>
                <w:sz w:val="20"/>
                <w:szCs w:val="20"/>
              </w:rPr>
            </w:pPr>
            <w:r>
              <w:rPr>
                <w:rFonts w:eastAsia="Calibri" w:cs="Arial"/>
                <w:b/>
                <w:sz w:val="20"/>
                <w:szCs w:val="20"/>
              </w:rPr>
              <w:t>T</w:t>
            </w:r>
            <w:r w:rsidRPr="00182440">
              <w:rPr>
                <w:rFonts w:eastAsia="Calibri" w:cs="Arial"/>
                <w:b/>
                <w:sz w:val="20"/>
                <w:szCs w:val="20"/>
              </w:rPr>
              <w:t>ime</w:t>
            </w:r>
          </w:p>
          <w:p w14:paraId="6A2D8498" w14:textId="77777777" w:rsidR="0057334E" w:rsidRPr="00182440" w:rsidRDefault="0057334E" w:rsidP="00F4760E">
            <w:pPr>
              <w:spacing w:line="276" w:lineRule="auto"/>
              <w:rPr>
                <w:rFonts w:eastAsia="Calibri" w:cs="Arial"/>
                <w:b/>
                <w:sz w:val="20"/>
                <w:szCs w:val="20"/>
              </w:rPr>
            </w:pPr>
          </w:p>
        </w:tc>
        <w:tc>
          <w:tcPr>
            <w:tcW w:w="3125" w:type="dxa"/>
            <w:tcBorders>
              <w:top w:val="single" w:sz="4" w:space="0" w:color="auto"/>
              <w:left w:val="single" w:sz="4" w:space="0" w:color="auto"/>
              <w:right w:val="single" w:sz="4" w:space="0" w:color="auto"/>
            </w:tcBorders>
          </w:tcPr>
          <w:p w14:paraId="3689220D" w14:textId="77777777" w:rsidR="0057334E" w:rsidRDefault="00542CCF" w:rsidP="00EF0280">
            <w:pPr>
              <w:pStyle w:val="ListParagraph"/>
              <w:numPr>
                <w:ilvl w:val="0"/>
                <w:numId w:val="9"/>
              </w:numPr>
              <w:rPr>
                <w:rFonts w:eastAsia="Calibri" w:cs="Arial"/>
                <w:b/>
                <w:sz w:val="20"/>
                <w:szCs w:val="20"/>
              </w:rPr>
            </w:pPr>
            <w:r>
              <w:rPr>
                <w:rFonts w:eastAsia="Calibri" w:cs="Arial"/>
                <w:b/>
                <w:sz w:val="20"/>
                <w:szCs w:val="20"/>
              </w:rPr>
              <w:t>New staff will be clear about behaviour expectations</w:t>
            </w:r>
          </w:p>
          <w:p w14:paraId="5474B61B" w14:textId="3573128C" w:rsidR="00542CCF" w:rsidRDefault="00542CCF" w:rsidP="00EF0280">
            <w:pPr>
              <w:pStyle w:val="ListParagraph"/>
              <w:numPr>
                <w:ilvl w:val="0"/>
                <w:numId w:val="9"/>
              </w:numPr>
              <w:rPr>
                <w:rFonts w:eastAsia="Calibri" w:cs="Arial"/>
                <w:b/>
                <w:sz w:val="20"/>
                <w:szCs w:val="20"/>
              </w:rPr>
            </w:pPr>
            <w:r>
              <w:rPr>
                <w:rFonts w:eastAsia="Calibri" w:cs="Arial"/>
                <w:b/>
                <w:sz w:val="20"/>
                <w:szCs w:val="20"/>
              </w:rPr>
              <w:t>Consistent approach across school</w:t>
            </w:r>
          </w:p>
          <w:p w14:paraId="72960E06" w14:textId="77777777" w:rsidR="00542CCF" w:rsidRDefault="00542CCF" w:rsidP="00EF0280">
            <w:pPr>
              <w:pStyle w:val="ListParagraph"/>
              <w:numPr>
                <w:ilvl w:val="0"/>
                <w:numId w:val="9"/>
              </w:numPr>
              <w:rPr>
                <w:rFonts w:eastAsia="Calibri" w:cs="Arial"/>
                <w:b/>
                <w:sz w:val="20"/>
                <w:szCs w:val="20"/>
              </w:rPr>
            </w:pPr>
            <w:r>
              <w:rPr>
                <w:rFonts w:eastAsia="Calibri" w:cs="Arial"/>
                <w:b/>
                <w:sz w:val="20"/>
                <w:szCs w:val="20"/>
              </w:rPr>
              <w:t>Review Behaviour Support Plans</w:t>
            </w:r>
          </w:p>
          <w:p w14:paraId="0FB3AAB9" w14:textId="2A8C0A91" w:rsidR="00542CCF" w:rsidRPr="00542CCF" w:rsidRDefault="00542CCF" w:rsidP="00EF0280">
            <w:pPr>
              <w:pStyle w:val="ListParagraph"/>
              <w:numPr>
                <w:ilvl w:val="0"/>
                <w:numId w:val="9"/>
              </w:numPr>
              <w:rPr>
                <w:rFonts w:eastAsia="Calibri" w:cs="Arial"/>
                <w:b/>
                <w:sz w:val="20"/>
                <w:szCs w:val="20"/>
              </w:rPr>
            </w:pPr>
            <w:r>
              <w:rPr>
                <w:rFonts w:eastAsia="Calibri" w:cs="Arial"/>
                <w:b/>
                <w:sz w:val="20"/>
                <w:szCs w:val="20"/>
              </w:rPr>
              <w:t>Review therapeutic provision for sensory regulation</w:t>
            </w:r>
          </w:p>
        </w:tc>
      </w:tr>
      <w:tr w:rsidR="0057334E" w14:paraId="6B2B092A" w14:textId="77777777" w:rsidTr="00F4760E">
        <w:trPr>
          <w:trHeight w:val="732"/>
        </w:trPr>
        <w:tc>
          <w:tcPr>
            <w:tcW w:w="758" w:type="dxa"/>
            <w:vMerge/>
          </w:tcPr>
          <w:p w14:paraId="46CA08BF" w14:textId="77777777" w:rsidR="0057334E" w:rsidRDefault="0057334E" w:rsidP="00F4760E">
            <w:pPr>
              <w:rPr>
                <w:rFonts w:cs="Arial"/>
                <w:b/>
              </w:rPr>
            </w:pPr>
          </w:p>
        </w:tc>
        <w:tc>
          <w:tcPr>
            <w:tcW w:w="13865" w:type="dxa"/>
            <w:gridSpan w:val="5"/>
            <w:tcBorders>
              <w:top w:val="single" w:sz="4" w:space="0" w:color="auto"/>
              <w:left w:val="single" w:sz="4" w:space="0" w:color="auto"/>
              <w:bottom w:val="single" w:sz="4" w:space="0" w:color="auto"/>
              <w:right w:val="single" w:sz="4" w:space="0" w:color="auto"/>
            </w:tcBorders>
          </w:tcPr>
          <w:p w14:paraId="53850E95" w14:textId="77777777" w:rsidR="0057334E" w:rsidRDefault="009D4356" w:rsidP="00F4760E">
            <w:pPr>
              <w:spacing w:line="276" w:lineRule="auto"/>
              <w:rPr>
                <w:rFonts w:eastAsia="Calibri" w:cs="Arial"/>
                <w:b/>
                <w:color w:val="FF0000"/>
                <w:sz w:val="20"/>
                <w:szCs w:val="20"/>
              </w:rPr>
            </w:pPr>
            <w:r>
              <w:rPr>
                <w:rFonts w:eastAsia="Calibri" w:cs="Arial"/>
                <w:b/>
                <w:color w:val="FF0000"/>
                <w:sz w:val="20"/>
                <w:szCs w:val="20"/>
              </w:rPr>
              <w:t>Spring 2024: to be completed later in year following training and review in school.</w:t>
            </w:r>
          </w:p>
          <w:p w14:paraId="0DE1A7C5" w14:textId="77777777" w:rsidR="009D4356" w:rsidRDefault="009D4356" w:rsidP="00F4760E">
            <w:pPr>
              <w:spacing w:line="276" w:lineRule="auto"/>
              <w:rPr>
                <w:rFonts w:eastAsia="Calibri" w:cs="Arial"/>
                <w:b/>
                <w:color w:val="FF0000"/>
                <w:sz w:val="20"/>
                <w:szCs w:val="20"/>
              </w:rPr>
            </w:pPr>
            <w:r>
              <w:rPr>
                <w:rFonts w:eastAsia="Calibri" w:cs="Arial"/>
                <w:b/>
                <w:color w:val="FF0000"/>
                <w:sz w:val="20"/>
                <w:szCs w:val="20"/>
              </w:rPr>
              <w:t>Specialist training yet to be completed.</w:t>
            </w:r>
          </w:p>
          <w:p w14:paraId="56E6B142" w14:textId="2344D5E0" w:rsidR="00436DBD" w:rsidRPr="00151395" w:rsidRDefault="00436DBD" w:rsidP="00F4760E">
            <w:pPr>
              <w:spacing w:line="276" w:lineRule="auto"/>
              <w:rPr>
                <w:rFonts w:eastAsia="Calibri" w:cs="Arial"/>
                <w:b/>
                <w:color w:val="FF0000"/>
                <w:sz w:val="20"/>
                <w:szCs w:val="20"/>
              </w:rPr>
            </w:pPr>
            <w:r>
              <w:rPr>
                <w:rFonts w:eastAsia="Calibri" w:cs="Arial"/>
                <w:b/>
                <w:color w:val="FF0000"/>
                <w:sz w:val="20"/>
                <w:szCs w:val="20"/>
              </w:rPr>
              <w:t>Summer 2024: sensory training carried over to new SIP.  New relationship policy now in place.</w:t>
            </w:r>
          </w:p>
        </w:tc>
      </w:tr>
      <w:tr w:rsidR="0057334E" w14:paraId="7FD7228B" w14:textId="77777777" w:rsidTr="00F4760E">
        <w:trPr>
          <w:trHeight w:val="2816"/>
        </w:trPr>
        <w:tc>
          <w:tcPr>
            <w:tcW w:w="758" w:type="dxa"/>
          </w:tcPr>
          <w:p w14:paraId="6D0B8871" w14:textId="77777777" w:rsidR="0057334E" w:rsidRDefault="0057334E" w:rsidP="00F4760E">
            <w:pPr>
              <w:rPr>
                <w:rFonts w:cs="Arial"/>
                <w:b/>
              </w:rPr>
            </w:pPr>
            <w:r>
              <w:rPr>
                <w:rFonts w:cs="Arial"/>
                <w:b/>
              </w:rPr>
              <w:t>DRY</w:t>
            </w:r>
          </w:p>
          <w:p w14:paraId="6E7E3E60" w14:textId="77777777" w:rsidR="0057334E" w:rsidRDefault="0057334E" w:rsidP="00F4760E">
            <w:pPr>
              <w:rPr>
                <w:rFonts w:cs="Arial"/>
                <w:b/>
              </w:rPr>
            </w:pPr>
            <w:r w:rsidRPr="00321F49">
              <w:rPr>
                <w:rFonts w:cs="Arial"/>
                <w:b/>
              </w:rPr>
              <w:t>2.</w:t>
            </w:r>
            <w:r>
              <w:rPr>
                <w:rFonts w:cs="Arial"/>
                <w:b/>
              </w:rPr>
              <w:t>2</w:t>
            </w:r>
          </w:p>
        </w:tc>
        <w:tc>
          <w:tcPr>
            <w:tcW w:w="2503" w:type="dxa"/>
            <w:tcBorders>
              <w:top w:val="single" w:sz="4" w:space="0" w:color="auto"/>
              <w:left w:val="single" w:sz="4" w:space="0" w:color="auto"/>
              <w:bottom w:val="single" w:sz="4" w:space="0" w:color="auto"/>
              <w:right w:val="single" w:sz="4" w:space="0" w:color="auto"/>
            </w:tcBorders>
          </w:tcPr>
          <w:p w14:paraId="7C2BD54B" w14:textId="1D63823B" w:rsidR="0057334E" w:rsidRDefault="0057334E" w:rsidP="00F4760E">
            <w:pPr>
              <w:jc w:val="both"/>
              <w:rPr>
                <w:rFonts w:cs="Arial"/>
                <w:b/>
                <w:lang w:eastAsia="en-GB"/>
              </w:rPr>
            </w:pPr>
            <w:r w:rsidRPr="00182440">
              <w:rPr>
                <w:rFonts w:cs="Arial"/>
                <w:b/>
                <w:lang w:eastAsia="en-GB"/>
              </w:rPr>
              <w:t xml:space="preserve">To develop </w:t>
            </w:r>
            <w:r>
              <w:rPr>
                <w:rFonts w:cs="Arial"/>
                <w:b/>
                <w:lang w:eastAsia="en-GB"/>
              </w:rPr>
              <w:t>staff’s knowledge</w:t>
            </w:r>
            <w:r w:rsidR="002965F7">
              <w:rPr>
                <w:rFonts w:cs="Arial"/>
                <w:b/>
                <w:lang w:eastAsia="en-GB"/>
              </w:rPr>
              <w:t xml:space="preserve"> and understanding</w:t>
            </w:r>
            <w:r>
              <w:rPr>
                <w:rFonts w:cs="Arial"/>
                <w:b/>
                <w:lang w:eastAsia="en-GB"/>
              </w:rPr>
              <w:t xml:space="preserve"> of </w:t>
            </w:r>
            <w:r w:rsidR="002965F7">
              <w:rPr>
                <w:rFonts w:cs="Arial"/>
                <w:b/>
                <w:lang w:eastAsia="en-GB"/>
              </w:rPr>
              <w:t>the reasons for pupils’ behaviour (including sensory regulation) and to develop further good practice around dealing with more challenging behaviour</w:t>
            </w:r>
          </w:p>
          <w:p w14:paraId="38A29828" w14:textId="77777777" w:rsidR="0057334E" w:rsidRPr="00182440" w:rsidRDefault="0057334E" w:rsidP="00F4760E">
            <w:pPr>
              <w:jc w:val="both"/>
              <w:rPr>
                <w:rFonts w:cs="Arial"/>
                <w:b/>
                <w:lang w:eastAsia="en-GB"/>
              </w:rPr>
            </w:pPr>
          </w:p>
        </w:tc>
        <w:tc>
          <w:tcPr>
            <w:tcW w:w="2254" w:type="dxa"/>
            <w:tcBorders>
              <w:top w:val="single" w:sz="4" w:space="0" w:color="auto"/>
              <w:left w:val="single" w:sz="4" w:space="0" w:color="auto"/>
              <w:bottom w:val="single" w:sz="4" w:space="0" w:color="auto"/>
              <w:right w:val="single" w:sz="4" w:space="0" w:color="auto"/>
            </w:tcBorders>
          </w:tcPr>
          <w:p w14:paraId="50B3FE63" w14:textId="21F3E1B6" w:rsidR="0057334E" w:rsidRPr="006A12B8" w:rsidRDefault="0057334E" w:rsidP="00F4760E">
            <w:pPr>
              <w:spacing w:line="276" w:lineRule="auto"/>
              <w:rPr>
                <w:rFonts w:eastAsia="Calibri" w:cs="Arial"/>
                <w:b/>
                <w:bCs/>
                <w:sz w:val="20"/>
                <w:szCs w:val="20"/>
              </w:rPr>
            </w:pPr>
            <w:r w:rsidRPr="006A12B8">
              <w:rPr>
                <w:rFonts w:eastAsia="Calibri" w:cs="Arial"/>
                <w:b/>
                <w:bCs/>
                <w:sz w:val="20"/>
                <w:szCs w:val="20"/>
              </w:rPr>
              <w:t xml:space="preserve">Support staff  </w:t>
            </w:r>
            <w:r w:rsidR="007155A3">
              <w:rPr>
                <w:rFonts w:eastAsia="Calibri" w:cs="Arial"/>
                <w:b/>
                <w:bCs/>
                <w:sz w:val="20"/>
                <w:szCs w:val="20"/>
              </w:rPr>
              <w:t xml:space="preserve">(and teachers) </w:t>
            </w:r>
            <w:r w:rsidRPr="006A12B8">
              <w:rPr>
                <w:rFonts w:eastAsia="Calibri" w:cs="Arial"/>
                <w:b/>
                <w:bCs/>
                <w:sz w:val="20"/>
                <w:szCs w:val="20"/>
              </w:rPr>
              <w:t xml:space="preserve">to develop </w:t>
            </w:r>
            <w:r w:rsidR="000E0F73">
              <w:rPr>
                <w:rFonts w:eastAsia="Calibri" w:cs="Arial"/>
                <w:b/>
                <w:bCs/>
                <w:sz w:val="20"/>
                <w:szCs w:val="20"/>
              </w:rPr>
              <w:t>greater expertise when promoting a calm environment and student engagement.</w:t>
            </w:r>
          </w:p>
        </w:tc>
        <w:tc>
          <w:tcPr>
            <w:tcW w:w="4460" w:type="dxa"/>
            <w:tcBorders>
              <w:top w:val="single" w:sz="4" w:space="0" w:color="auto"/>
              <w:left w:val="single" w:sz="4" w:space="0" w:color="auto"/>
              <w:bottom w:val="single" w:sz="4" w:space="0" w:color="auto"/>
              <w:right w:val="single" w:sz="4" w:space="0" w:color="auto"/>
            </w:tcBorders>
          </w:tcPr>
          <w:p w14:paraId="3E3E1BF3" w14:textId="57F4D594" w:rsidR="0057334E" w:rsidRDefault="007155A3"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Training from specialist providers (including Occupational Therapists; SEMH, other specialists)</w:t>
            </w:r>
          </w:p>
          <w:p w14:paraId="71338F04" w14:textId="7CFD353B" w:rsidR="007155A3" w:rsidRDefault="007155A3"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Behaviour focus groups and discussions led by key people and middle leaders (Autumn Term)</w:t>
            </w:r>
          </w:p>
          <w:p w14:paraId="64410296" w14:textId="77777777" w:rsidR="007155A3" w:rsidRDefault="007155A3"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Whole School Team Teach training</w:t>
            </w:r>
          </w:p>
          <w:p w14:paraId="615F77DD" w14:textId="77777777" w:rsidR="007155A3" w:rsidRDefault="00F822A0"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 xml:space="preserve">Investigate </w:t>
            </w:r>
            <w:r w:rsidR="007155A3">
              <w:rPr>
                <w:rFonts w:ascii="Arial" w:eastAsia="Calibri" w:hAnsi="Arial" w:cs="Arial"/>
                <w:b/>
                <w:sz w:val="20"/>
                <w:szCs w:val="20"/>
              </w:rPr>
              <w:t xml:space="preserve">Behaviour </w:t>
            </w:r>
            <w:r>
              <w:rPr>
                <w:rFonts w:ascii="Arial" w:eastAsia="Calibri" w:hAnsi="Arial" w:cs="Arial"/>
                <w:b/>
                <w:sz w:val="20"/>
                <w:szCs w:val="20"/>
              </w:rPr>
              <w:t>L</w:t>
            </w:r>
            <w:r w:rsidR="007155A3">
              <w:rPr>
                <w:rFonts w:ascii="Arial" w:eastAsia="Calibri" w:hAnsi="Arial" w:cs="Arial"/>
                <w:b/>
                <w:sz w:val="20"/>
                <w:szCs w:val="20"/>
              </w:rPr>
              <w:t xml:space="preserve">ead </w:t>
            </w:r>
            <w:r>
              <w:rPr>
                <w:rFonts w:ascii="Arial" w:eastAsia="Calibri" w:hAnsi="Arial" w:cs="Arial"/>
                <w:b/>
                <w:sz w:val="20"/>
                <w:szCs w:val="20"/>
              </w:rPr>
              <w:t>opportunity for TLR</w:t>
            </w:r>
          </w:p>
          <w:p w14:paraId="53778B53" w14:textId="77777777" w:rsidR="00956EC4" w:rsidRDefault="00956EC4"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Investigate sensory regulation techniques including sensory circuits</w:t>
            </w:r>
          </w:p>
          <w:p w14:paraId="2432FD39" w14:textId="12178084" w:rsidR="00956EC4" w:rsidRPr="001A2C4E" w:rsidRDefault="00956EC4"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 xml:space="preserve">Some staff attend further autism training </w:t>
            </w:r>
          </w:p>
        </w:tc>
        <w:tc>
          <w:tcPr>
            <w:tcW w:w="1523" w:type="dxa"/>
            <w:tcBorders>
              <w:top w:val="single" w:sz="4" w:space="0" w:color="auto"/>
              <w:left w:val="single" w:sz="4" w:space="0" w:color="auto"/>
              <w:bottom w:val="single" w:sz="4" w:space="0" w:color="auto"/>
              <w:right w:val="single" w:sz="4" w:space="0" w:color="auto"/>
            </w:tcBorders>
          </w:tcPr>
          <w:p w14:paraId="532944B4" w14:textId="77777777" w:rsidR="0057334E" w:rsidRPr="00C663F9" w:rsidRDefault="0057334E" w:rsidP="00F4760E">
            <w:pPr>
              <w:spacing w:line="276" w:lineRule="auto"/>
              <w:rPr>
                <w:rFonts w:eastAsia="Calibri" w:cs="Arial"/>
                <w:b/>
                <w:sz w:val="20"/>
                <w:szCs w:val="20"/>
              </w:rPr>
            </w:pPr>
            <w:r w:rsidRPr="00C663F9">
              <w:rPr>
                <w:rFonts w:eastAsia="Calibri" w:cs="Arial"/>
                <w:b/>
                <w:sz w:val="20"/>
                <w:szCs w:val="20"/>
              </w:rPr>
              <w:t>Time/training</w:t>
            </w:r>
          </w:p>
          <w:p w14:paraId="2FC8277C" w14:textId="02DAF0C1" w:rsidR="0057334E" w:rsidRPr="00182440" w:rsidRDefault="00C663F9" w:rsidP="00F4760E">
            <w:pPr>
              <w:spacing w:line="276" w:lineRule="auto"/>
              <w:rPr>
                <w:rFonts w:eastAsia="Calibri" w:cs="Arial"/>
                <w:b/>
                <w:sz w:val="20"/>
                <w:szCs w:val="20"/>
              </w:rPr>
            </w:pPr>
            <w:r w:rsidRPr="00C663F9">
              <w:rPr>
                <w:rFonts w:eastAsia="Calibri" w:cs="Arial"/>
                <w:b/>
                <w:sz w:val="20"/>
                <w:szCs w:val="20"/>
              </w:rPr>
              <w:t>C</w:t>
            </w:r>
            <w:r w:rsidR="007155A3" w:rsidRPr="00C663F9">
              <w:rPr>
                <w:rFonts w:eastAsia="Calibri" w:cs="Arial"/>
                <w:b/>
                <w:sz w:val="20"/>
                <w:szCs w:val="20"/>
              </w:rPr>
              <w:t>osts</w:t>
            </w:r>
            <w:r w:rsidRPr="00C663F9">
              <w:rPr>
                <w:rFonts w:eastAsia="Calibri" w:cs="Arial"/>
                <w:b/>
                <w:sz w:val="20"/>
                <w:szCs w:val="20"/>
              </w:rPr>
              <w:t xml:space="preserve"> £500.00</w:t>
            </w:r>
          </w:p>
        </w:tc>
        <w:tc>
          <w:tcPr>
            <w:tcW w:w="3125" w:type="dxa"/>
            <w:tcBorders>
              <w:top w:val="single" w:sz="4" w:space="0" w:color="auto"/>
              <w:left w:val="single" w:sz="4" w:space="0" w:color="auto"/>
              <w:bottom w:val="single" w:sz="4" w:space="0" w:color="auto"/>
              <w:right w:val="single" w:sz="4" w:space="0" w:color="auto"/>
            </w:tcBorders>
          </w:tcPr>
          <w:p w14:paraId="2C9F8C53" w14:textId="24AFF85D" w:rsidR="0057334E" w:rsidRPr="001A2C4E" w:rsidRDefault="00F822A0" w:rsidP="00F4760E">
            <w:pPr>
              <w:spacing w:line="276" w:lineRule="auto"/>
              <w:rPr>
                <w:rFonts w:eastAsia="Calibri" w:cs="Arial"/>
                <w:b/>
                <w:sz w:val="20"/>
                <w:szCs w:val="20"/>
              </w:rPr>
            </w:pPr>
            <w:r>
              <w:rPr>
                <w:rFonts w:eastAsia="Calibri" w:cs="Arial"/>
                <w:b/>
                <w:sz w:val="20"/>
                <w:szCs w:val="20"/>
              </w:rPr>
              <w:t xml:space="preserve">All staff (especially newer staff) can </w:t>
            </w:r>
            <w:r w:rsidR="0057334E">
              <w:rPr>
                <w:rFonts w:eastAsia="Calibri" w:cs="Arial"/>
                <w:b/>
                <w:sz w:val="20"/>
                <w:szCs w:val="20"/>
              </w:rPr>
              <w:t xml:space="preserve">become more skilled at understanding </w:t>
            </w:r>
            <w:r>
              <w:rPr>
                <w:rFonts w:eastAsia="Calibri" w:cs="Arial"/>
                <w:b/>
                <w:sz w:val="20"/>
                <w:szCs w:val="20"/>
              </w:rPr>
              <w:t xml:space="preserve">some the reasons for dysregulation in pupils; staff will become more skilled and confident when dealing with more challenging behaviours; greater consistency will result across school; behaviour incidents will decrease on CPOMS.  </w:t>
            </w:r>
          </w:p>
        </w:tc>
      </w:tr>
      <w:tr w:rsidR="0057334E" w14:paraId="6D1FB1F6" w14:textId="77777777" w:rsidTr="00FD283C">
        <w:trPr>
          <w:trHeight w:val="841"/>
        </w:trPr>
        <w:tc>
          <w:tcPr>
            <w:tcW w:w="758" w:type="dxa"/>
          </w:tcPr>
          <w:p w14:paraId="7B5518E4" w14:textId="77777777" w:rsidR="0057334E" w:rsidRDefault="0057334E" w:rsidP="00F4760E"/>
        </w:tc>
        <w:tc>
          <w:tcPr>
            <w:tcW w:w="13865" w:type="dxa"/>
            <w:gridSpan w:val="5"/>
            <w:tcBorders>
              <w:top w:val="single" w:sz="4" w:space="0" w:color="auto"/>
              <w:left w:val="single" w:sz="4" w:space="0" w:color="auto"/>
              <w:bottom w:val="single" w:sz="4" w:space="0" w:color="auto"/>
              <w:right w:val="single" w:sz="4" w:space="0" w:color="auto"/>
            </w:tcBorders>
          </w:tcPr>
          <w:p w14:paraId="7D938973" w14:textId="77777777" w:rsidR="0057334E" w:rsidRDefault="009D4356" w:rsidP="00F4760E">
            <w:pPr>
              <w:spacing w:line="276" w:lineRule="auto"/>
              <w:rPr>
                <w:rFonts w:asciiTheme="minorHAnsi" w:eastAsia="Calibri" w:hAnsiTheme="minorHAnsi" w:cs="Arial"/>
                <w:b/>
                <w:color w:val="FF0000"/>
              </w:rPr>
            </w:pPr>
            <w:r>
              <w:rPr>
                <w:rFonts w:asciiTheme="minorHAnsi" w:eastAsia="Calibri" w:hAnsiTheme="minorHAnsi" w:cs="Arial"/>
                <w:b/>
                <w:color w:val="FF0000"/>
              </w:rPr>
              <w:t xml:space="preserve">Spring 2024: Training not yet booked because of flood situation but on the radar.  Behaviour focus groups held in Autumn term and served as a useful starting point about </w:t>
            </w:r>
            <w:r w:rsidR="005F016D">
              <w:rPr>
                <w:rFonts w:asciiTheme="minorHAnsi" w:eastAsia="Calibri" w:hAnsiTheme="minorHAnsi" w:cs="Arial"/>
                <w:b/>
                <w:color w:val="FF0000"/>
              </w:rPr>
              <w:t xml:space="preserve">more complex behaviours.  </w:t>
            </w:r>
          </w:p>
          <w:p w14:paraId="749307FA" w14:textId="77777777" w:rsidR="005F016D" w:rsidRDefault="005F016D" w:rsidP="00F4760E">
            <w:pPr>
              <w:spacing w:line="276" w:lineRule="auto"/>
              <w:rPr>
                <w:rFonts w:asciiTheme="minorHAnsi" w:eastAsia="Calibri" w:hAnsiTheme="minorHAnsi" w:cs="Arial"/>
                <w:b/>
                <w:color w:val="FF0000"/>
              </w:rPr>
            </w:pPr>
            <w:r>
              <w:rPr>
                <w:rFonts w:asciiTheme="minorHAnsi" w:eastAsia="Calibri" w:hAnsiTheme="minorHAnsi" w:cs="Arial"/>
                <w:b/>
                <w:color w:val="FF0000"/>
              </w:rPr>
              <w:t>Team Teach training updated.</w:t>
            </w:r>
          </w:p>
          <w:p w14:paraId="4ECC633A" w14:textId="6BDBDED2" w:rsidR="009C1233" w:rsidRDefault="005F016D" w:rsidP="00F4760E">
            <w:pPr>
              <w:spacing w:line="276" w:lineRule="auto"/>
              <w:rPr>
                <w:rFonts w:asciiTheme="minorHAnsi" w:eastAsia="Calibri" w:hAnsiTheme="minorHAnsi" w:cs="Arial"/>
                <w:b/>
                <w:color w:val="FF0000"/>
              </w:rPr>
            </w:pPr>
            <w:r>
              <w:rPr>
                <w:rFonts w:asciiTheme="minorHAnsi" w:eastAsia="Calibri" w:hAnsiTheme="minorHAnsi" w:cs="Arial"/>
                <w:b/>
                <w:color w:val="FF0000"/>
              </w:rPr>
              <w:t>Attention Autism a success in school across a number of classes and AMcG</w:t>
            </w:r>
            <w:r w:rsidR="00436DBD">
              <w:rPr>
                <w:rFonts w:asciiTheme="minorHAnsi" w:eastAsia="Calibri" w:hAnsiTheme="minorHAnsi" w:cs="Arial"/>
                <w:b/>
                <w:color w:val="FF0000"/>
              </w:rPr>
              <w:t xml:space="preserve"> and RL </w:t>
            </w:r>
            <w:r>
              <w:rPr>
                <w:rFonts w:asciiTheme="minorHAnsi" w:eastAsia="Calibri" w:hAnsiTheme="minorHAnsi" w:cs="Arial"/>
                <w:b/>
                <w:color w:val="FF0000"/>
              </w:rPr>
              <w:t>to attend Attention Autism training (rather than SCERTS training) – Performance Management updated.</w:t>
            </w:r>
          </w:p>
          <w:p w14:paraId="0BB30050" w14:textId="34F583AE" w:rsidR="00436DBD" w:rsidRPr="003A3E26" w:rsidRDefault="00436DBD" w:rsidP="00F4760E">
            <w:pPr>
              <w:spacing w:line="276" w:lineRule="auto"/>
              <w:rPr>
                <w:rFonts w:asciiTheme="minorHAnsi" w:eastAsia="Calibri" w:hAnsiTheme="minorHAnsi" w:cs="Arial"/>
                <w:b/>
                <w:color w:val="FF0000"/>
              </w:rPr>
            </w:pPr>
            <w:r>
              <w:rPr>
                <w:rFonts w:asciiTheme="minorHAnsi" w:eastAsia="Calibri" w:hAnsiTheme="minorHAnsi" w:cs="Arial"/>
                <w:b/>
                <w:color w:val="FF0000"/>
              </w:rPr>
              <w:t>Summer 2024: CPOMS review of system carried out and now made more efficient.</w:t>
            </w:r>
            <w:r w:rsidR="009C1233">
              <w:rPr>
                <w:rFonts w:asciiTheme="minorHAnsi" w:eastAsia="Calibri" w:hAnsiTheme="minorHAnsi" w:cs="Arial"/>
                <w:b/>
                <w:color w:val="FF0000"/>
              </w:rPr>
              <w:t xml:space="preserve">  </w:t>
            </w:r>
          </w:p>
        </w:tc>
      </w:tr>
    </w:tbl>
    <w:p w14:paraId="73FB0D58" w14:textId="77777777" w:rsidR="0057334E" w:rsidRDefault="0057334E" w:rsidP="0057334E">
      <w:pPr>
        <w:rPr>
          <w:rFonts w:cs="Arial"/>
          <w:b/>
          <w:bCs/>
          <w:sz w:val="28"/>
        </w:rPr>
      </w:pPr>
    </w:p>
    <w:tbl>
      <w:tblPr>
        <w:tblStyle w:val="TableGrid"/>
        <w:tblW w:w="14623" w:type="dxa"/>
        <w:tblLook w:val="04A0" w:firstRow="1" w:lastRow="0" w:firstColumn="1" w:lastColumn="0" w:noHBand="0" w:noVBand="1"/>
      </w:tblPr>
      <w:tblGrid>
        <w:gridCol w:w="758"/>
        <w:gridCol w:w="2503"/>
        <w:gridCol w:w="2254"/>
        <w:gridCol w:w="4460"/>
        <w:gridCol w:w="1523"/>
        <w:gridCol w:w="3125"/>
      </w:tblGrid>
      <w:tr w:rsidR="0057334E" w14:paraId="2AF484A7" w14:textId="77777777" w:rsidTr="00F4760E">
        <w:trPr>
          <w:trHeight w:val="2816"/>
        </w:trPr>
        <w:tc>
          <w:tcPr>
            <w:tcW w:w="758" w:type="dxa"/>
          </w:tcPr>
          <w:p w14:paraId="013BE73A" w14:textId="77777777" w:rsidR="0057334E" w:rsidRDefault="0057334E" w:rsidP="00F4760E">
            <w:pPr>
              <w:rPr>
                <w:rFonts w:cs="Arial"/>
                <w:b/>
              </w:rPr>
            </w:pPr>
            <w:r>
              <w:rPr>
                <w:rFonts w:cs="Arial"/>
                <w:b/>
              </w:rPr>
              <w:t>DRY</w:t>
            </w:r>
          </w:p>
          <w:p w14:paraId="72225217" w14:textId="77777777" w:rsidR="0057334E" w:rsidRDefault="0057334E" w:rsidP="00F4760E">
            <w:pPr>
              <w:rPr>
                <w:rFonts w:cs="Arial"/>
                <w:b/>
              </w:rPr>
            </w:pPr>
            <w:r w:rsidRPr="00321F49">
              <w:rPr>
                <w:rFonts w:cs="Arial"/>
                <w:b/>
              </w:rPr>
              <w:t>2.</w:t>
            </w:r>
            <w:r>
              <w:rPr>
                <w:rFonts w:cs="Arial"/>
                <w:b/>
              </w:rPr>
              <w:t>3</w:t>
            </w:r>
          </w:p>
        </w:tc>
        <w:tc>
          <w:tcPr>
            <w:tcW w:w="2503" w:type="dxa"/>
            <w:tcBorders>
              <w:top w:val="single" w:sz="4" w:space="0" w:color="auto"/>
              <w:left w:val="single" w:sz="4" w:space="0" w:color="auto"/>
              <w:bottom w:val="single" w:sz="4" w:space="0" w:color="auto"/>
              <w:right w:val="single" w:sz="4" w:space="0" w:color="auto"/>
            </w:tcBorders>
          </w:tcPr>
          <w:p w14:paraId="29B43B23" w14:textId="27DD7DBD" w:rsidR="0057334E" w:rsidRPr="00182440" w:rsidRDefault="0028631E" w:rsidP="00F4760E">
            <w:pPr>
              <w:jc w:val="both"/>
              <w:rPr>
                <w:rFonts w:cs="Arial"/>
                <w:b/>
                <w:lang w:eastAsia="en-GB"/>
              </w:rPr>
            </w:pPr>
            <w:r>
              <w:rPr>
                <w:rFonts w:cs="Arial"/>
                <w:b/>
                <w:lang w:eastAsia="en-GB"/>
              </w:rPr>
              <w:t>Develop s</w:t>
            </w:r>
            <w:r w:rsidR="007169A8">
              <w:rPr>
                <w:rFonts w:cs="Arial"/>
                <w:b/>
                <w:lang w:eastAsia="en-GB"/>
              </w:rPr>
              <w:t>taf</w:t>
            </w:r>
            <w:r>
              <w:rPr>
                <w:rFonts w:cs="Arial"/>
                <w:b/>
                <w:lang w:eastAsia="en-GB"/>
              </w:rPr>
              <w:t>f</w:t>
            </w:r>
            <w:r w:rsidR="007169A8">
              <w:rPr>
                <w:rFonts w:cs="Arial"/>
                <w:b/>
                <w:lang w:eastAsia="en-GB"/>
              </w:rPr>
              <w:t xml:space="preserve"> concepts behind SEL (Social Emotional Learning) </w:t>
            </w:r>
          </w:p>
        </w:tc>
        <w:tc>
          <w:tcPr>
            <w:tcW w:w="2254" w:type="dxa"/>
            <w:tcBorders>
              <w:top w:val="single" w:sz="4" w:space="0" w:color="auto"/>
              <w:left w:val="single" w:sz="4" w:space="0" w:color="auto"/>
              <w:bottom w:val="single" w:sz="4" w:space="0" w:color="auto"/>
              <w:right w:val="single" w:sz="4" w:space="0" w:color="auto"/>
            </w:tcBorders>
          </w:tcPr>
          <w:p w14:paraId="024D799F" w14:textId="2B9E1766" w:rsidR="0057334E" w:rsidRPr="006A12B8" w:rsidRDefault="0028631E" w:rsidP="00F4760E">
            <w:pPr>
              <w:spacing w:line="276" w:lineRule="auto"/>
              <w:rPr>
                <w:rFonts w:eastAsia="Calibri" w:cs="Arial"/>
                <w:b/>
                <w:bCs/>
                <w:sz w:val="20"/>
                <w:szCs w:val="20"/>
              </w:rPr>
            </w:pPr>
            <w:r>
              <w:rPr>
                <w:rFonts w:eastAsia="Calibri" w:cs="Arial"/>
                <w:b/>
                <w:bCs/>
                <w:sz w:val="20"/>
                <w:szCs w:val="20"/>
              </w:rPr>
              <w:t>Staff will understand theory of SEL and be able to apply in identified opportunities</w:t>
            </w:r>
          </w:p>
        </w:tc>
        <w:tc>
          <w:tcPr>
            <w:tcW w:w="4460" w:type="dxa"/>
            <w:tcBorders>
              <w:top w:val="single" w:sz="4" w:space="0" w:color="auto"/>
              <w:left w:val="single" w:sz="4" w:space="0" w:color="auto"/>
              <w:bottom w:val="single" w:sz="4" w:space="0" w:color="auto"/>
              <w:right w:val="single" w:sz="4" w:space="0" w:color="auto"/>
            </w:tcBorders>
          </w:tcPr>
          <w:p w14:paraId="0185A756" w14:textId="77777777" w:rsidR="00025069" w:rsidRPr="00025069" w:rsidRDefault="00025069" w:rsidP="00EF0280">
            <w:pPr>
              <w:pStyle w:val="ListParagraph"/>
              <w:numPr>
                <w:ilvl w:val="0"/>
                <w:numId w:val="19"/>
              </w:numPr>
              <w:rPr>
                <w:rFonts w:eastAsia="Calibri" w:cs="Arial"/>
                <w:sz w:val="20"/>
                <w:szCs w:val="20"/>
              </w:rPr>
            </w:pPr>
            <w:r>
              <w:rPr>
                <w:rFonts w:eastAsia="Calibri" w:cs="Arial"/>
                <w:b/>
                <w:bCs/>
                <w:sz w:val="20"/>
                <w:szCs w:val="20"/>
              </w:rPr>
              <w:t>Planned opportunities to promote healthy SEL across school in lessons and in social time</w:t>
            </w:r>
          </w:p>
          <w:p w14:paraId="713F7C4F" w14:textId="604CE8A3" w:rsidR="00025069" w:rsidRPr="00025069" w:rsidRDefault="00025069" w:rsidP="0028631E">
            <w:pPr>
              <w:pStyle w:val="ListParagraph"/>
              <w:rPr>
                <w:rFonts w:eastAsia="Calibri" w:cs="Arial"/>
                <w:sz w:val="20"/>
                <w:szCs w:val="20"/>
              </w:rPr>
            </w:pPr>
          </w:p>
        </w:tc>
        <w:tc>
          <w:tcPr>
            <w:tcW w:w="1523" w:type="dxa"/>
            <w:tcBorders>
              <w:top w:val="single" w:sz="4" w:space="0" w:color="auto"/>
              <w:left w:val="single" w:sz="4" w:space="0" w:color="auto"/>
              <w:bottom w:val="single" w:sz="4" w:space="0" w:color="auto"/>
              <w:right w:val="single" w:sz="4" w:space="0" w:color="auto"/>
            </w:tcBorders>
          </w:tcPr>
          <w:p w14:paraId="2B90E1B5" w14:textId="77777777" w:rsidR="0057334E" w:rsidRDefault="0057334E" w:rsidP="00F4760E">
            <w:pPr>
              <w:spacing w:line="276" w:lineRule="auto"/>
              <w:rPr>
                <w:rFonts w:eastAsia="Calibri" w:cs="Arial"/>
                <w:b/>
                <w:sz w:val="20"/>
                <w:szCs w:val="20"/>
              </w:rPr>
            </w:pPr>
            <w:r>
              <w:rPr>
                <w:rFonts w:eastAsia="Calibri" w:cs="Arial"/>
                <w:b/>
                <w:sz w:val="20"/>
                <w:szCs w:val="20"/>
              </w:rPr>
              <w:t xml:space="preserve">Time </w:t>
            </w:r>
          </w:p>
          <w:p w14:paraId="702FA2A9" w14:textId="77777777" w:rsidR="0057334E" w:rsidRDefault="0057334E" w:rsidP="00F4760E">
            <w:pPr>
              <w:spacing w:line="276" w:lineRule="auto"/>
              <w:rPr>
                <w:rFonts w:eastAsia="Calibri" w:cs="Arial"/>
                <w:b/>
                <w:sz w:val="20"/>
                <w:szCs w:val="20"/>
              </w:rPr>
            </w:pPr>
          </w:p>
          <w:p w14:paraId="6E80194A" w14:textId="77777777" w:rsidR="0057334E" w:rsidRPr="00182440" w:rsidRDefault="0057334E" w:rsidP="00F4760E">
            <w:pPr>
              <w:spacing w:line="276" w:lineRule="auto"/>
              <w:rPr>
                <w:rFonts w:eastAsia="Calibri" w:cs="Arial"/>
                <w:b/>
                <w:sz w:val="20"/>
                <w:szCs w:val="20"/>
              </w:rPr>
            </w:pPr>
          </w:p>
        </w:tc>
        <w:tc>
          <w:tcPr>
            <w:tcW w:w="3125" w:type="dxa"/>
            <w:tcBorders>
              <w:top w:val="single" w:sz="4" w:space="0" w:color="auto"/>
              <w:left w:val="single" w:sz="4" w:space="0" w:color="auto"/>
              <w:bottom w:val="single" w:sz="4" w:space="0" w:color="auto"/>
              <w:right w:val="single" w:sz="4" w:space="0" w:color="auto"/>
            </w:tcBorders>
          </w:tcPr>
          <w:p w14:paraId="7FBF36B4" w14:textId="07263D2D" w:rsidR="0057334E" w:rsidRDefault="0028631E" w:rsidP="00F4760E">
            <w:pPr>
              <w:rPr>
                <w:rFonts w:eastAsia="Calibri" w:cs="Arial"/>
                <w:b/>
                <w:bCs/>
                <w:sz w:val="20"/>
                <w:szCs w:val="20"/>
              </w:rPr>
            </w:pPr>
            <w:r>
              <w:rPr>
                <w:rFonts w:eastAsia="Calibri" w:cs="Arial"/>
                <w:b/>
                <w:bCs/>
                <w:sz w:val="20"/>
                <w:szCs w:val="20"/>
              </w:rPr>
              <w:t>This will add to already rich PSD curriculum (as well as PHSE, Thrive and other opportunities in social times).</w:t>
            </w:r>
          </w:p>
          <w:p w14:paraId="65A2A082" w14:textId="77777777" w:rsidR="0057334E" w:rsidRPr="006A12B8" w:rsidRDefault="0057334E" w:rsidP="00F4760E">
            <w:pPr>
              <w:rPr>
                <w:rFonts w:eastAsia="Calibri" w:cs="Arial"/>
                <w:b/>
                <w:bCs/>
                <w:sz w:val="20"/>
                <w:szCs w:val="20"/>
              </w:rPr>
            </w:pPr>
          </w:p>
        </w:tc>
      </w:tr>
      <w:tr w:rsidR="0057334E" w14:paraId="3250C0CB" w14:textId="77777777" w:rsidTr="00F4760E">
        <w:trPr>
          <w:trHeight w:val="1408"/>
        </w:trPr>
        <w:tc>
          <w:tcPr>
            <w:tcW w:w="758" w:type="dxa"/>
          </w:tcPr>
          <w:p w14:paraId="0191C3F4" w14:textId="77777777" w:rsidR="0057334E" w:rsidRDefault="0057334E" w:rsidP="00F4760E"/>
        </w:tc>
        <w:tc>
          <w:tcPr>
            <w:tcW w:w="13865" w:type="dxa"/>
            <w:gridSpan w:val="5"/>
            <w:tcBorders>
              <w:top w:val="single" w:sz="4" w:space="0" w:color="auto"/>
              <w:left w:val="single" w:sz="4" w:space="0" w:color="auto"/>
              <w:bottom w:val="single" w:sz="4" w:space="0" w:color="auto"/>
              <w:right w:val="single" w:sz="4" w:space="0" w:color="auto"/>
            </w:tcBorders>
          </w:tcPr>
          <w:p w14:paraId="7F870C35" w14:textId="77777777" w:rsidR="0057334E" w:rsidRDefault="005F016D" w:rsidP="00F4760E">
            <w:pPr>
              <w:rPr>
                <w:rFonts w:asciiTheme="minorHAnsi" w:eastAsia="Calibri" w:hAnsiTheme="minorHAnsi" w:cs="Arial"/>
                <w:b/>
                <w:color w:val="FF0000"/>
              </w:rPr>
            </w:pPr>
            <w:r>
              <w:rPr>
                <w:rFonts w:asciiTheme="minorHAnsi" w:eastAsia="Calibri" w:hAnsiTheme="minorHAnsi" w:cs="Arial"/>
                <w:b/>
                <w:color w:val="FF0000"/>
              </w:rPr>
              <w:t>Spring 2024:  Not yet started.</w:t>
            </w:r>
          </w:p>
          <w:p w14:paraId="1F6CF71C" w14:textId="77B7F794" w:rsidR="00436DBD" w:rsidRPr="003A3E26" w:rsidRDefault="00436DBD" w:rsidP="00F4760E">
            <w:pPr>
              <w:rPr>
                <w:rFonts w:asciiTheme="minorHAnsi" w:eastAsia="Calibri" w:hAnsiTheme="minorHAnsi" w:cs="Arial"/>
                <w:b/>
                <w:color w:val="FF0000"/>
              </w:rPr>
            </w:pPr>
            <w:r>
              <w:rPr>
                <w:rFonts w:asciiTheme="minorHAnsi" w:eastAsia="Calibri" w:hAnsiTheme="minorHAnsi" w:cs="Arial"/>
                <w:b/>
                <w:color w:val="FF0000"/>
              </w:rPr>
              <w:t>Summer 2024: to be reviewed for addition to new SIP due to capacity issues</w:t>
            </w:r>
          </w:p>
        </w:tc>
      </w:tr>
    </w:tbl>
    <w:p w14:paraId="5F00FA7F" w14:textId="77777777" w:rsidR="0057334E" w:rsidRDefault="0057334E" w:rsidP="0057334E">
      <w:pPr>
        <w:rPr>
          <w:rFonts w:cs="Arial"/>
          <w:b/>
          <w:bCs/>
          <w:sz w:val="28"/>
        </w:rPr>
      </w:pPr>
    </w:p>
    <w:p w14:paraId="1E5AF865" w14:textId="77777777" w:rsidR="0069384B" w:rsidRDefault="0069384B" w:rsidP="0057334E">
      <w:pPr>
        <w:rPr>
          <w:rFonts w:cs="Arial"/>
          <w:b/>
          <w:bCs/>
          <w:sz w:val="28"/>
        </w:rPr>
      </w:pPr>
    </w:p>
    <w:p w14:paraId="60EBA80C" w14:textId="77777777" w:rsidR="00256452" w:rsidRDefault="00256452" w:rsidP="0057334E">
      <w:pPr>
        <w:rPr>
          <w:rFonts w:cs="Arial"/>
          <w:b/>
          <w:bCs/>
          <w:sz w:val="28"/>
        </w:rPr>
      </w:pPr>
    </w:p>
    <w:p w14:paraId="084D69E0" w14:textId="77777777" w:rsidR="00256452" w:rsidRDefault="00256452" w:rsidP="0057334E">
      <w:pPr>
        <w:rPr>
          <w:rFonts w:cs="Arial"/>
          <w:b/>
          <w:bCs/>
          <w:sz w:val="28"/>
        </w:rPr>
      </w:pPr>
    </w:p>
    <w:p w14:paraId="5BB11E3F" w14:textId="77777777" w:rsidR="00256452" w:rsidRDefault="00256452" w:rsidP="0057334E">
      <w:pPr>
        <w:rPr>
          <w:rFonts w:cs="Arial"/>
          <w:b/>
          <w:bCs/>
          <w:sz w:val="28"/>
        </w:rPr>
      </w:pPr>
    </w:p>
    <w:p w14:paraId="64576289" w14:textId="77777777" w:rsidR="00256452" w:rsidRDefault="00256452" w:rsidP="0057334E">
      <w:pPr>
        <w:rPr>
          <w:rFonts w:cs="Arial"/>
          <w:b/>
          <w:bCs/>
          <w:sz w:val="28"/>
        </w:rPr>
      </w:pPr>
    </w:p>
    <w:p w14:paraId="54FC5D34" w14:textId="77777777" w:rsidR="00256452" w:rsidRDefault="00256452" w:rsidP="0057334E">
      <w:pPr>
        <w:rPr>
          <w:rFonts w:cs="Arial"/>
          <w:b/>
          <w:bCs/>
          <w:sz w:val="28"/>
        </w:rPr>
      </w:pPr>
    </w:p>
    <w:p w14:paraId="72F90C22" w14:textId="77777777" w:rsidR="00256452" w:rsidRDefault="00256452" w:rsidP="0057334E">
      <w:pPr>
        <w:rPr>
          <w:rFonts w:cs="Arial"/>
          <w:b/>
          <w:bCs/>
          <w:sz w:val="28"/>
        </w:rPr>
      </w:pPr>
    </w:p>
    <w:p w14:paraId="4396B04E" w14:textId="709082DB" w:rsidR="0057334E" w:rsidRDefault="0057334E" w:rsidP="0057334E">
      <w:pPr>
        <w:rPr>
          <w:rFonts w:cs="Arial"/>
          <w:b/>
          <w:bCs/>
          <w:color w:val="FF0000"/>
          <w:sz w:val="28"/>
        </w:rPr>
      </w:pPr>
      <w:r>
        <w:rPr>
          <w:rFonts w:cs="Arial"/>
          <w:b/>
          <w:bCs/>
          <w:sz w:val="28"/>
        </w:rPr>
        <w:t xml:space="preserve">Key Area 3: Personal development </w:t>
      </w:r>
      <w:r>
        <w:rPr>
          <w:rFonts w:cs="Arial"/>
          <w:b/>
          <w:bCs/>
        </w:rPr>
        <w:t>Governor monitoring via P, H &amp; S committee</w:t>
      </w:r>
    </w:p>
    <w:p w14:paraId="06F675D5" w14:textId="77777777" w:rsidR="0057334E" w:rsidRPr="001C5849" w:rsidRDefault="0057334E" w:rsidP="0057334E">
      <w:pPr>
        <w:rPr>
          <w:color w:val="420326" w:themeColor="accent6" w:themeShade="BF"/>
        </w:rPr>
      </w:pPr>
    </w:p>
    <w:tbl>
      <w:tblPr>
        <w:tblStyle w:val="TableGrid"/>
        <w:tblW w:w="14643" w:type="dxa"/>
        <w:tblLook w:val="04A0" w:firstRow="1" w:lastRow="0" w:firstColumn="1" w:lastColumn="0" w:noHBand="0" w:noVBand="1"/>
      </w:tblPr>
      <w:tblGrid>
        <w:gridCol w:w="1728"/>
        <w:gridCol w:w="2342"/>
        <w:gridCol w:w="63"/>
        <w:gridCol w:w="542"/>
        <w:gridCol w:w="1474"/>
        <w:gridCol w:w="214"/>
        <w:gridCol w:w="773"/>
        <w:gridCol w:w="2529"/>
        <w:gridCol w:w="279"/>
        <w:gridCol w:w="189"/>
        <w:gridCol w:w="1162"/>
        <w:gridCol w:w="412"/>
        <w:gridCol w:w="449"/>
        <w:gridCol w:w="2487"/>
      </w:tblGrid>
      <w:tr w:rsidR="0057334E" w14:paraId="45CEE88F" w14:textId="77777777" w:rsidTr="00F4760E">
        <w:trPr>
          <w:trHeight w:val="566"/>
        </w:trPr>
        <w:tc>
          <w:tcPr>
            <w:tcW w:w="1806" w:type="dxa"/>
          </w:tcPr>
          <w:p w14:paraId="38132985" w14:textId="77777777" w:rsidR="0057334E" w:rsidRDefault="0057334E" w:rsidP="00F4760E"/>
        </w:tc>
        <w:tc>
          <w:tcPr>
            <w:tcW w:w="1962" w:type="dxa"/>
            <w:tcBorders>
              <w:top w:val="single" w:sz="4" w:space="0" w:color="auto"/>
              <w:left w:val="single" w:sz="4" w:space="0" w:color="auto"/>
              <w:bottom w:val="single" w:sz="4" w:space="0" w:color="auto"/>
              <w:right w:val="single" w:sz="4" w:space="0" w:color="auto"/>
            </w:tcBorders>
          </w:tcPr>
          <w:p w14:paraId="522CB58C" w14:textId="77777777" w:rsidR="0057334E" w:rsidRDefault="0057334E" w:rsidP="00F4760E">
            <w:r>
              <w:rPr>
                <w:rFonts w:eastAsia="Calibri" w:cs="Arial"/>
                <w:b/>
                <w:sz w:val="20"/>
                <w:szCs w:val="20"/>
              </w:rPr>
              <w:t>Priority (including leads)</w:t>
            </w:r>
          </w:p>
        </w:tc>
        <w:tc>
          <w:tcPr>
            <w:tcW w:w="2114" w:type="dxa"/>
            <w:gridSpan w:val="3"/>
            <w:tcBorders>
              <w:top w:val="single" w:sz="4" w:space="0" w:color="auto"/>
              <w:left w:val="single" w:sz="4" w:space="0" w:color="auto"/>
              <w:bottom w:val="single" w:sz="4" w:space="0" w:color="auto"/>
              <w:right w:val="single" w:sz="4" w:space="0" w:color="auto"/>
            </w:tcBorders>
          </w:tcPr>
          <w:p w14:paraId="183D9AB9" w14:textId="77777777" w:rsidR="0057334E" w:rsidRDefault="0057334E" w:rsidP="00F4760E">
            <w:r>
              <w:rPr>
                <w:rFonts w:eastAsia="Calibri" w:cs="Arial"/>
                <w:b/>
                <w:sz w:val="20"/>
                <w:szCs w:val="20"/>
              </w:rPr>
              <w:t>Rationale</w:t>
            </w:r>
          </w:p>
        </w:tc>
        <w:tc>
          <w:tcPr>
            <w:tcW w:w="3925" w:type="dxa"/>
            <w:gridSpan w:val="4"/>
            <w:tcBorders>
              <w:top w:val="single" w:sz="4" w:space="0" w:color="auto"/>
              <w:left w:val="single" w:sz="4" w:space="0" w:color="auto"/>
              <w:bottom w:val="single" w:sz="4" w:space="0" w:color="auto"/>
              <w:right w:val="single" w:sz="4" w:space="0" w:color="auto"/>
            </w:tcBorders>
          </w:tcPr>
          <w:p w14:paraId="0E655D0A" w14:textId="77777777" w:rsidR="0057334E" w:rsidRDefault="0057334E" w:rsidP="00F4760E">
            <w:r>
              <w:rPr>
                <w:rFonts w:eastAsia="Calibri" w:cs="Arial"/>
                <w:b/>
                <w:sz w:val="20"/>
                <w:szCs w:val="20"/>
              </w:rPr>
              <w:t>Actions (including timescales)</w:t>
            </w:r>
          </w:p>
        </w:tc>
        <w:tc>
          <w:tcPr>
            <w:tcW w:w="1359" w:type="dxa"/>
            <w:gridSpan w:val="2"/>
            <w:tcBorders>
              <w:top w:val="single" w:sz="4" w:space="0" w:color="auto"/>
              <w:left w:val="single" w:sz="4" w:space="0" w:color="auto"/>
              <w:bottom w:val="single" w:sz="4" w:space="0" w:color="auto"/>
              <w:right w:val="single" w:sz="4" w:space="0" w:color="auto"/>
            </w:tcBorders>
          </w:tcPr>
          <w:p w14:paraId="61AEF417" w14:textId="77777777" w:rsidR="0057334E" w:rsidRDefault="0057334E" w:rsidP="00F4760E">
            <w:r>
              <w:rPr>
                <w:rFonts w:eastAsia="Calibri" w:cs="Arial"/>
                <w:b/>
                <w:sz w:val="20"/>
                <w:szCs w:val="20"/>
              </w:rPr>
              <w:t>Resources</w:t>
            </w:r>
          </w:p>
        </w:tc>
        <w:tc>
          <w:tcPr>
            <w:tcW w:w="3477" w:type="dxa"/>
            <w:gridSpan w:val="3"/>
            <w:tcBorders>
              <w:top w:val="single" w:sz="4" w:space="0" w:color="auto"/>
              <w:left w:val="single" w:sz="4" w:space="0" w:color="auto"/>
              <w:bottom w:val="single" w:sz="4" w:space="0" w:color="auto"/>
              <w:right w:val="single" w:sz="4" w:space="0" w:color="auto"/>
            </w:tcBorders>
          </w:tcPr>
          <w:p w14:paraId="0FD6FDAF" w14:textId="77777777" w:rsidR="0057334E" w:rsidRDefault="0057334E" w:rsidP="00F4760E">
            <w:r>
              <w:rPr>
                <w:rFonts w:eastAsia="Calibri" w:cs="Arial"/>
                <w:b/>
                <w:sz w:val="20"/>
                <w:szCs w:val="20"/>
              </w:rPr>
              <w:t>Success Criteria</w:t>
            </w:r>
          </w:p>
        </w:tc>
      </w:tr>
      <w:tr w:rsidR="0057334E" w14:paraId="0F8388BF" w14:textId="77777777" w:rsidTr="00F4760E">
        <w:trPr>
          <w:trHeight w:val="1802"/>
        </w:trPr>
        <w:tc>
          <w:tcPr>
            <w:tcW w:w="1806" w:type="dxa"/>
          </w:tcPr>
          <w:p w14:paraId="2DBC8274" w14:textId="77777777" w:rsidR="0057334E" w:rsidRDefault="0057334E" w:rsidP="00F4760E">
            <w:pPr>
              <w:rPr>
                <w:rFonts w:eastAsia="Calibri" w:cs="Arial"/>
                <w:b/>
              </w:rPr>
            </w:pPr>
            <w:r>
              <w:rPr>
                <w:rFonts w:eastAsia="Calibri" w:cs="Arial"/>
                <w:b/>
              </w:rPr>
              <w:t>DRY</w:t>
            </w:r>
          </w:p>
          <w:p w14:paraId="33E56113" w14:textId="77777777" w:rsidR="0057334E" w:rsidRDefault="0057334E" w:rsidP="00F4760E">
            <w:r>
              <w:rPr>
                <w:rFonts w:eastAsia="Calibri" w:cs="Arial"/>
                <w:b/>
              </w:rPr>
              <w:t>3.1</w:t>
            </w:r>
          </w:p>
        </w:tc>
        <w:tc>
          <w:tcPr>
            <w:tcW w:w="1962" w:type="dxa"/>
            <w:tcBorders>
              <w:top w:val="single" w:sz="4" w:space="0" w:color="auto"/>
              <w:left w:val="single" w:sz="4" w:space="0" w:color="auto"/>
              <w:bottom w:val="single" w:sz="4" w:space="0" w:color="auto"/>
              <w:right w:val="single" w:sz="4" w:space="0" w:color="auto"/>
            </w:tcBorders>
          </w:tcPr>
          <w:p w14:paraId="3C593A67" w14:textId="77777777" w:rsidR="00BE4096" w:rsidRDefault="00BE4096" w:rsidP="00F4760E">
            <w:pPr>
              <w:spacing w:line="276" w:lineRule="auto"/>
              <w:rPr>
                <w:rFonts w:eastAsia="Calibri" w:cs="Arial"/>
                <w:b/>
              </w:rPr>
            </w:pPr>
            <w:r>
              <w:rPr>
                <w:rFonts w:eastAsia="Calibri" w:cs="Arial"/>
                <w:b/>
              </w:rPr>
              <w:t>Post 16:</w:t>
            </w:r>
          </w:p>
          <w:p w14:paraId="39FDF9EB" w14:textId="297D05EE" w:rsidR="0057334E" w:rsidRPr="00BE4096" w:rsidRDefault="0057334E" w:rsidP="00EF0280">
            <w:pPr>
              <w:pStyle w:val="ListParagraph"/>
              <w:numPr>
                <w:ilvl w:val="0"/>
                <w:numId w:val="19"/>
              </w:numPr>
              <w:rPr>
                <w:rFonts w:eastAsia="Calibri" w:cs="Arial"/>
                <w:b/>
              </w:rPr>
            </w:pPr>
            <w:r w:rsidRPr="00BE4096">
              <w:rPr>
                <w:rFonts w:eastAsia="Calibri" w:cs="Arial"/>
                <w:b/>
              </w:rPr>
              <w:t>Continue to develop positive relationships with Employers and set up work experience opportunities for Sixth Form Pupils</w:t>
            </w:r>
          </w:p>
          <w:p w14:paraId="68E195F1" w14:textId="77777777" w:rsidR="00BE4096" w:rsidRDefault="00BE4096" w:rsidP="00EF0280">
            <w:pPr>
              <w:pStyle w:val="ListParagraph"/>
              <w:numPr>
                <w:ilvl w:val="0"/>
                <w:numId w:val="19"/>
              </w:numPr>
              <w:rPr>
                <w:rFonts w:eastAsia="Calibri" w:cs="Arial"/>
                <w:b/>
              </w:rPr>
            </w:pPr>
            <w:r w:rsidRPr="00BE4096">
              <w:rPr>
                <w:rFonts w:eastAsia="Calibri" w:cs="Arial"/>
                <w:b/>
              </w:rPr>
              <w:t>To ensure Dryden is meeting the Gatsby Benchmark criteria</w:t>
            </w:r>
          </w:p>
          <w:p w14:paraId="01C9F3F1" w14:textId="01448B45" w:rsidR="00BE4096" w:rsidRPr="00BE4096" w:rsidRDefault="00BE4096" w:rsidP="00EF0280">
            <w:pPr>
              <w:pStyle w:val="ListParagraph"/>
              <w:numPr>
                <w:ilvl w:val="0"/>
                <w:numId w:val="19"/>
              </w:numPr>
              <w:rPr>
                <w:rFonts w:eastAsia="Calibri" w:cs="Arial"/>
                <w:b/>
              </w:rPr>
            </w:pPr>
            <w:r>
              <w:rPr>
                <w:rFonts w:eastAsia="Calibri" w:cs="Arial"/>
                <w:b/>
              </w:rPr>
              <w:t>To develop Alumini after school meetings</w:t>
            </w:r>
          </w:p>
        </w:tc>
        <w:tc>
          <w:tcPr>
            <w:tcW w:w="2114" w:type="dxa"/>
            <w:gridSpan w:val="3"/>
            <w:tcBorders>
              <w:top w:val="single" w:sz="4" w:space="0" w:color="auto"/>
              <w:left w:val="single" w:sz="4" w:space="0" w:color="auto"/>
              <w:bottom w:val="single" w:sz="4" w:space="0" w:color="auto"/>
              <w:right w:val="single" w:sz="4" w:space="0" w:color="auto"/>
            </w:tcBorders>
          </w:tcPr>
          <w:p w14:paraId="3BA01674" w14:textId="77777777" w:rsidR="0057334E" w:rsidRPr="003C24F5" w:rsidRDefault="0057334E" w:rsidP="00F4760E">
            <w:pPr>
              <w:spacing w:line="276" w:lineRule="auto"/>
              <w:rPr>
                <w:rFonts w:eastAsia="Calibri" w:cs="Arial"/>
                <w:b/>
                <w:sz w:val="20"/>
                <w:szCs w:val="20"/>
              </w:rPr>
            </w:pPr>
            <w:r>
              <w:rPr>
                <w:rFonts w:eastAsia="Calibri" w:cs="Arial"/>
                <w:b/>
                <w:sz w:val="20"/>
                <w:szCs w:val="20"/>
              </w:rPr>
              <w:t xml:space="preserve">To Increase real opportunities for meaningful work experience for Post 16 </w:t>
            </w:r>
          </w:p>
        </w:tc>
        <w:tc>
          <w:tcPr>
            <w:tcW w:w="3925" w:type="dxa"/>
            <w:gridSpan w:val="4"/>
            <w:tcBorders>
              <w:top w:val="single" w:sz="4" w:space="0" w:color="auto"/>
              <w:left w:val="single" w:sz="4" w:space="0" w:color="auto"/>
              <w:bottom w:val="single" w:sz="4" w:space="0" w:color="auto"/>
              <w:right w:val="single" w:sz="4" w:space="0" w:color="auto"/>
            </w:tcBorders>
          </w:tcPr>
          <w:p w14:paraId="078A38F0" w14:textId="77777777" w:rsidR="0057334E" w:rsidRDefault="0057334E" w:rsidP="00EF0280">
            <w:pPr>
              <w:pStyle w:val="ListParagraph"/>
              <w:numPr>
                <w:ilvl w:val="0"/>
                <w:numId w:val="9"/>
              </w:numPr>
              <w:rPr>
                <w:rFonts w:eastAsia="Calibri" w:cs="Arial"/>
                <w:sz w:val="20"/>
                <w:szCs w:val="20"/>
              </w:rPr>
            </w:pPr>
            <w:r w:rsidRPr="005D1B42">
              <w:rPr>
                <w:rFonts w:eastAsia="Calibri" w:cs="Arial"/>
                <w:sz w:val="20"/>
                <w:szCs w:val="20"/>
              </w:rPr>
              <w:t xml:space="preserve">LR to investigate links with employers </w:t>
            </w:r>
          </w:p>
          <w:p w14:paraId="5CB6FCAB" w14:textId="3D9F893E" w:rsidR="0057334E" w:rsidRDefault="0057334E" w:rsidP="00EF0280">
            <w:pPr>
              <w:pStyle w:val="ListParagraph"/>
              <w:numPr>
                <w:ilvl w:val="0"/>
                <w:numId w:val="9"/>
              </w:numPr>
              <w:rPr>
                <w:rFonts w:eastAsia="Calibri" w:cs="Arial"/>
                <w:sz w:val="20"/>
                <w:szCs w:val="20"/>
              </w:rPr>
            </w:pPr>
            <w:r>
              <w:rPr>
                <w:rFonts w:eastAsia="Calibri" w:cs="Arial"/>
                <w:sz w:val="20"/>
                <w:szCs w:val="20"/>
              </w:rPr>
              <w:t>LJ</w:t>
            </w:r>
            <w:r w:rsidR="008F3365">
              <w:rPr>
                <w:rFonts w:eastAsia="Calibri" w:cs="Arial"/>
                <w:sz w:val="20"/>
                <w:szCs w:val="20"/>
              </w:rPr>
              <w:t>/LR</w:t>
            </w:r>
            <w:r>
              <w:rPr>
                <w:rFonts w:eastAsia="Calibri" w:cs="Arial"/>
                <w:sz w:val="20"/>
                <w:szCs w:val="20"/>
              </w:rPr>
              <w:t xml:space="preserve"> to develop links with authority IAG  and employers eg. Big River Bakery; NHS</w:t>
            </w:r>
            <w:r w:rsidR="008F3365">
              <w:rPr>
                <w:rFonts w:eastAsia="Calibri" w:cs="Arial"/>
                <w:sz w:val="20"/>
                <w:szCs w:val="20"/>
              </w:rPr>
              <w:t>, Vertu Motors, local Businesses etc</w:t>
            </w:r>
          </w:p>
          <w:p w14:paraId="1D3E8DEA" w14:textId="77777777" w:rsidR="00BE4096" w:rsidRPr="00BE4096" w:rsidRDefault="00BE4096" w:rsidP="00BE4096">
            <w:pPr>
              <w:ind w:left="720"/>
              <w:rPr>
                <w:rFonts w:asciiTheme="minorHAnsi" w:hAnsiTheme="minorHAnsi" w:cstheme="minorHAnsi"/>
                <w:sz w:val="20"/>
                <w:szCs w:val="20"/>
              </w:rPr>
            </w:pPr>
            <w:r w:rsidRPr="00BE4096">
              <w:rPr>
                <w:rFonts w:asciiTheme="minorHAnsi" w:hAnsiTheme="minorHAnsi" w:cstheme="minorHAnsi"/>
                <w:sz w:val="20"/>
                <w:szCs w:val="20"/>
              </w:rPr>
              <w:t>LR will develop alumni events to promote parental engagement and contacts between past and present students</w:t>
            </w:r>
          </w:p>
          <w:p w14:paraId="03D70EB9" w14:textId="77777777" w:rsidR="00BE4096" w:rsidRPr="00BE4096" w:rsidRDefault="00BE4096" w:rsidP="00EF0280">
            <w:pPr>
              <w:numPr>
                <w:ilvl w:val="0"/>
                <w:numId w:val="9"/>
              </w:numPr>
              <w:rPr>
                <w:rFonts w:asciiTheme="minorHAnsi" w:hAnsiTheme="minorHAnsi" w:cstheme="minorHAnsi"/>
                <w:sz w:val="20"/>
                <w:szCs w:val="20"/>
              </w:rPr>
            </w:pPr>
            <w:r w:rsidRPr="00BE4096">
              <w:rPr>
                <w:rFonts w:asciiTheme="minorHAnsi" w:hAnsiTheme="minorHAnsi" w:cstheme="minorHAnsi"/>
                <w:sz w:val="20"/>
                <w:szCs w:val="20"/>
              </w:rPr>
              <w:t>LR will take ownership of Gatsby Benchmarks and ensure Dryden is fulfilling essential criteria, that these are regularly measured and will deliver staff training.</w:t>
            </w:r>
          </w:p>
          <w:p w14:paraId="73080FC6" w14:textId="77777777" w:rsidR="0057334E" w:rsidRPr="00BE4096" w:rsidRDefault="0057334E" w:rsidP="00BE4096">
            <w:pPr>
              <w:pStyle w:val="ListParagraph"/>
              <w:rPr>
                <w:rFonts w:eastAsia="Calibri" w:cs="Arial"/>
                <w:sz w:val="20"/>
                <w:szCs w:val="20"/>
              </w:rPr>
            </w:pPr>
          </w:p>
          <w:p w14:paraId="17520F1A" w14:textId="77777777" w:rsidR="0057334E" w:rsidRPr="00BE4096" w:rsidRDefault="0057334E" w:rsidP="00F4760E">
            <w:pPr>
              <w:spacing w:line="276" w:lineRule="auto"/>
              <w:rPr>
                <w:rFonts w:eastAsia="Calibri" w:cs="Arial"/>
                <w:sz w:val="20"/>
                <w:szCs w:val="20"/>
              </w:rPr>
            </w:pPr>
          </w:p>
          <w:p w14:paraId="421A08C6" w14:textId="77777777" w:rsidR="0057334E" w:rsidRPr="00671333" w:rsidRDefault="0057334E" w:rsidP="00F4760E">
            <w:pPr>
              <w:pStyle w:val="ListParagraph"/>
              <w:spacing w:line="276" w:lineRule="auto"/>
              <w:rPr>
                <w:rFonts w:eastAsia="Calibri" w:cs="Arial"/>
              </w:rPr>
            </w:pPr>
            <w:r w:rsidRPr="00BE4096">
              <w:rPr>
                <w:rFonts w:eastAsia="Calibri" w:cs="Arial"/>
                <w:sz w:val="20"/>
                <w:szCs w:val="20"/>
              </w:rPr>
              <w:t>.</w:t>
            </w:r>
          </w:p>
        </w:tc>
        <w:tc>
          <w:tcPr>
            <w:tcW w:w="1359" w:type="dxa"/>
            <w:gridSpan w:val="2"/>
            <w:tcBorders>
              <w:top w:val="single" w:sz="4" w:space="0" w:color="auto"/>
              <w:left w:val="single" w:sz="4" w:space="0" w:color="auto"/>
              <w:bottom w:val="single" w:sz="4" w:space="0" w:color="auto"/>
              <w:right w:val="single" w:sz="4" w:space="0" w:color="auto"/>
            </w:tcBorders>
          </w:tcPr>
          <w:p w14:paraId="7BCF73D6" w14:textId="77777777" w:rsidR="0057334E" w:rsidRPr="00ED3262" w:rsidRDefault="0057334E" w:rsidP="00F4760E">
            <w:pPr>
              <w:spacing w:line="276" w:lineRule="auto"/>
              <w:rPr>
                <w:rFonts w:asciiTheme="minorHAnsi" w:eastAsia="Calibri" w:hAnsiTheme="minorHAnsi" w:cs="Arial"/>
              </w:rPr>
            </w:pPr>
            <w:r>
              <w:rPr>
                <w:rFonts w:asciiTheme="minorHAnsi" w:eastAsia="Calibri" w:hAnsiTheme="minorHAnsi" w:cs="Arial"/>
              </w:rPr>
              <w:t>Time</w:t>
            </w:r>
          </w:p>
        </w:tc>
        <w:tc>
          <w:tcPr>
            <w:tcW w:w="3477" w:type="dxa"/>
            <w:gridSpan w:val="3"/>
            <w:tcBorders>
              <w:top w:val="single" w:sz="4" w:space="0" w:color="auto"/>
              <w:left w:val="single" w:sz="4" w:space="0" w:color="auto"/>
              <w:bottom w:val="single" w:sz="4" w:space="0" w:color="auto"/>
              <w:right w:val="single" w:sz="4" w:space="0" w:color="auto"/>
            </w:tcBorders>
          </w:tcPr>
          <w:p w14:paraId="609BC5C3" w14:textId="77777777" w:rsidR="0057334E" w:rsidRDefault="0057334E" w:rsidP="00F4760E">
            <w:pPr>
              <w:spacing w:line="276" w:lineRule="auto"/>
              <w:rPr>
                <w:rFonts w:asciiTheme="minorHAnsi" w:eastAsia="Calibri" w:hAnsiTheme="minorHAnsi" w:cs="Arial"/>
              </w:rPr>
            </w:pPr>
            <w:r>
              <w:rPr>
                <w:rFonts w:asciiTheme="minorHAnsi" w:eastAsia="Calibri" w:hAnsiTheme="minorHAnsi" w:cs="Arial"/>
              </w:rPr>
              <w:t>Dryden pupil opportunities post 16 are increased ; pupil get more varied experience of a real work environment.</w:t>
            </w:r>
          </w:p>
          <w:p w14:paraId="52FEAEC4" w14:textId="77777777" w:rsidR="0057334E" w:rsidRPr="00ED3262" w:rsidRDefault="0057334E" w:rsidP="00F4760E">
            <w:pPr>
              <w:spacing w:line="276" w:lineRule="auto"/>
              <w:rPr>
                <w:rFonts w:asciiTheme="minorHAnsi" w:eastAsia="Calibri" w:hAnsiTheme="minorHAnsi" w:cs="Arial"/>
              </w:rPr>
            </w:pPr>
          </w:p>
        </w:tc>
      </w:tr>
      <w:tr w:rsidR="0057334E" w14:paraId="7CAFF33E" w14:textId="77777777" w:rsidTr="00F4760E">
        <w:trPr>
          <w:trHeight w:val="503"/>
        </w:trPr>
        <w:tc>
          <w:tcPr>
            <w:tcW w:w="1806" w:type="dxa"/>
          </w:tcPr>
          <w:p w14:paraId="4421BE4F" w14:textId="77777777" w:rsidR="0057334E" w:rsidRPr="00671333" w:rsidRDefault="0057334E" w:rsidP="00F4760E"/>
        </w:tc>
        <w:tc>
          <w:tcPr>
            <w:tcW w:w="12837" w:type="dxa"/>
            <w:gridSpan w:val="13"/>
            <w:tcBorders>
              <w:top w:val="single" w:sz="4" w:space="0" w:color="auto"/>
              <w:left w:val="single" w:sz="4" w:space="0" w:color="auto"/>
              <w:bottom w:val="single" w:sz="4" w:space="0" w:color="auto"/>
            </w:tcBorders>
          </w:tcPr>
          <w:p w14:paraId="49AC530A" w14:textId="3D715039" w:rsidR="0057334E" w:rsidRDefault="00E13B0D" w:rsidP="00F4760E">
            <w:pPr>
              <w:rPr>
                <w:rFonts w:asciiTheme="minorHAnsi" w:hAnsiTheme="minorHAnsi"/>
                <w:b/>
                <w:color w:val="FF0000"/>
              </w:rPr>
            </w:pPr>
            <w:r>
              <w:rPr>
                <w:rFonts w:asciiTheme="minorHAnsi" w:hAnsiTheme="minorHAnsi"/>
                <w:b/>
                <w:color w:val="FF0000"/>
              </w:rPr>
              <w:t xml:space="preserve">Spring 2024: there has been a positive link with a valet business where one our students has been attending on a weekly basis.  This is very exciting for him and might potentially lead to a </w:t>
            </w:r>
            <w:r w:rsidR="00F2705F">
              <w:rPr>
                <w:rFonts w:asciiTheme="minorHAnsi" w:hAnsiTheme="minorHAnsi"/>
                <w:b/>
                <w:color w:val="FF0000"/>
              </w:rPr>
              <w:t>longer-term</w:t>
            </w:r>
            <w:r>
              <w:rPr>
                <w:rFonts w:asciiTheme="minorHAnsi" w:hAnsiTheme="minorHAnsi"/>
                <w:b/>
                <w:color w:val="FF0000"/>
              </w:rPr>
              <w:t xml:space="preserve"> apprenticeship for example depending on how well he does.  Indebted to Elaine Cole for this opportunity!</w:t>
            </w:r>
          </w:p>
          <w:p w14:paraId="3F1F6004" w14:textId="5168CF1B" w:rsidR="00F2705F" w:rsidRDefault="00F2705F" w:rsidP="00F4760E">
            <w:pPr>
              <w:rPr>
                <w:rFonts w:asciiTheme="minorHAnsi" w:hAnsiTheme="minorHAnsi"/>
                <w:b/>
                <w:color w:val="FF0000"/>
              </w:rPr>
            </w:pPr>
            <w:r>
              <w:rPr>
                <w:rFonts w:asciiTheme="minorHAnsi" w:hAnsiTheme="minorHAnsi"/>
                <w:b/>
                <w:color w:val="FF0000"/>
              </w:rPr>
              <w:t>LR will deliver training about PfA and Gatsby Benchmarks in 2</w:t>
            </w:r>
            <w:r w:rsidRPr="00F2705F">
              <w:rPr>
                <w:rFonts w:asciiTheme="minorHAnsi" w:hAnsiTheme="minorHAnsi"/>
                <w:b/>
                <w:color w:val="FF0000"/>
                <w:vertAlign w:val="superscript"/>
              </w:rPr>
              <w:t>nd</w:t>
            </w:r>
            <w:r>
              <w:rPr>
                <w:rFonts w:asciiTheme="minorHAnsi" w:hAnsiTheme="minorHAnsi"/>
                <w:b/>
                <w:color w:val="FF0000"/>
              </w:rPr>
              <w:t xml:space="preserve"> half of Spring term.</w:t>
            </w:r>
          </w:p>
          <w:p w14:paraId="47DB1634" w14:textId="77777777" w:rsidR="00F2705F" w:rsidRDefault="00F2705F" w:rsidP="00F4760E">
            <w:pPr>
              <w:rPr>
                <w:rFonts w:asciiTheme="minorHAnsi" w:hAnsiTheme="minorHAnsi"/>
                <w:b/>
                <w:color w:val="FF0000"/>
              </w:rPr>
            </w:pPr>
            <w:r>
              <w:rPr>
                <w:rFonts w:asciiTheme="minorHAnsi" w:hAnsiTheme="minorHAnsi"/>
                <w:b/>
                <w:color w:val="FF0000"/>
              </w:rPr>
              <w:t>Alumini meeting yet to be arranged.</w:t>
            </w:r>
          </w:p>
          <w:p w14:paraId="47CF745D" w14:textId="7C168496" w:rsidR="00436DBD" w:rsidRPr="001D0ECA" w:rsidRDefault="00436DBD" w:rsidP="00F4760E">
            <w:pPr>
              <w:rPr>
                <w:rFonts w:asciiTheme="minorHAnsi" w:hAnsiTheme="minorHAnsi"/>
                <w:b/>
                <w:color w:val="FF0000"/>
              </w:rPr>
            </w:pPr>
            <w:r>
              <w:rPr>
                <w:rFonts w:asciiTheme="minorHAnsi" w:hAnsiTheme="minorHAnsi"/>
                <w:b/>
                <w:color w:val="FF0000"/>
              </w:rPr>
              <w:t xml:space="preserve">Summer 2024: work experience continues to be expanded with students attending experience at Care home Hawkesbury House which went well.  </w:t>
            </w:r>
          </w:p>
        </w:tc>
      </w:tr>
      <w:tr w:rsidR="0057334E" w:rsidRPr="00141ADB" w14:paraId="1BDD36B9" w14:textId="77777777" w:rsidTr="00F4760E">
        <w:trPr>
          <w:trHeight w:val="1844"/>
        </w:trPr>
        <w:tc>
          <w:tcPr>
            <w:tcW w:w="1806" w:type="dxa"/>
          </w:tcPr>
          <w:p w14:paraId="05137B1A" w14:textId="77777777" w:rsidR="0057334E" w:rsidRPr="00141ADB" w:rsidRDefault="0057334E" w:rsidP="00F4760E">
            <w:pPr>
              <w:rPr>
                <w:rFonts w:eastAsia="Calibri" w:cs="Arial"/>
                <w:b/>
              </w:rPr>
            </w:pPr>
            <w:r w:rsidRPr="00141ADB">
              <w:rPr>
                <w:rFonts w:eastAsia="Calibri" w:cs="Arial"/>
                <w:b/>
              </w:rPr>
              <w:t>DRY</w:t>
            </w:r>
          </w:p>
          <w:p w14:paraId="5766455F" w14:textId="77777777" w:rsidR="0057334E" w:rsidRPr="00141ADB" w:rsidRDefault="0057334E" w:rsidP="00F4760E">
            <w:r w:rsidRPr="00141ADB">
              <w:rPr>
                <w:rFonts w:eastAsia="Calibri" w:cs="Arial"/>
                <w:b/>
              </w:rPr>
              <w:t>3.2</w:t>
            </w:r>
          </w:p>
        </w:tc>
        <w:tc>
          <w:tcPr>
            <w:tcW w:w="1962" w:type="dxa"/>
            <w:tcBorders>
              <w:top w:val="single" w:sz="4" w:space="0" w:color="auto"/>
              <w:left w:val="single" w:sz="4" w:space="0" w:color="auto"/>
              <w:bottom w:val="single" w:sz="4" w:space="0" w:color="auto"/>
              <w:right w:val="single" w:sz="4" w:space="0" w:color="auto"/>
            </w:tcBorders>
          </w:tcPr>
          <w:p w14:paraId="09803ECF" w14:textId="2CAF8514" w:rsidR="0057334E" w:rsidRPr="00141ADB" w:rsidRDefault="0057334E" w:rsidP="00F4760E">
            <w:pPr>
              <w:spacing w:line="276" w:lineRule="auto"/>
              <w:rPr>
                <w:rFonts w:eastAsia="Calibri" w:cs="Arial"/>
                <w:b/>
              </w:rPr>
            </w:pPr>
            <w:r w:rsidRPr="00141ADB">
              <w:rPr>
                <w:rFonts w:eastAsia="Calibri" w:cs="Arial"/>
                <w:b/>
              </w:rPr>
              <w:t xml:space="preserve">To </w:t>
            </w:r>
            <w:r w:rsidR="00015AA9">
              <w:rPr>
                <w:rFonts w:eastAsia="Calibri" w:cs="Arial"/>
                <w:b/>
              </w:rPr>
              <w:t>further train and upskill teachers and all staff about delivering lessons about</w:t>
            </w:r>
            <w:r w:rsidRPr="00141ADB">
              <w:rPr>
                <w:rFonts w:eastAsia="Calibri" w:cs="Arial"/>
                <w:b/>
              </w:rPr>
              <w:t xml:space="preserve"> sex and relationships  appropriate for our level of learners </w:t>
            </w:r>
          </w:p>
        </w:tc>
        <w:tc>
          <w:tcPr>
            <w:tcW w:w="2114" w:type="dxa"/>
            <w:gridSpan w:val="3"/>
            <w:tcBorders>
              <w:top w:val="single" w:sz="4" w:space="0" w:color="auto"/>
              <w:left w:val="single" w:sz="4" w:space="0" w:color="auto"/>
              <w:bottom w:val="single" w:sz="4" w:space="0" w:color="auto"/>
              <w:right w:val="single" w:sz="4" w:space="0" w:color="auto"/>
            </w:tcBorders>
          </w:tcPr>
          <w:p w14:paraId="17F630E4" w14:textId="77777777" w:rsidR="0057334E" w:rsidRPr="00141ADB" w:rsidRDefault="0057334E" w:rsidP="00F4760E">
            <w:pPr>
              <w:spacing w:line="276" w:lineRule="auto"/>
              <w:rPr>
                <w:rFonts w:eastAsia="Calibri" w:cs="Arial"/>
                <w:b/>
                <w:sz w:val="20"/>
                <w:szCs w:val="20"/>
              </w:rPr>
            </w:pPr>
            <w:r w:rsidRPr="00141ADB">
              <w:rPr>
                <w:rFonts w:eastAsia="Calibri" w:cs="Arial"/>
                <w:b/>
                <w:sz w:val="20"/>
                <w:szCs w:val="20"/>
              </w:rPr>
              <w:t>Staff to have secure knowledge and understanding in teaching RSE to our learners with special needs</w:t>
            </w:r>
          </w:p>
        </w:tc>
        <w:tc>
          <w:tcPr>
            <w:tcW w:w="3925" w:type="dxa"/>
            <w:gridSpan w:val="4"/>
            <w:tcBorders>
              <w:top w:val="single" w:sz="4" w:space="0" w:color="auto"/>
              <w:left w:val="single" w:sz="4" w:space="0" w:color="auto"/>
              <w:bottom w:val="single" w:sz="4" w:space="0" w:color="auto"/>
              <w:right w:val="single" w:sz="4" w:space="0" w:color="auto"/>
            </w:tcBorders>
          </w:tcPr>
          <w:p w14:paraId="5ABE5C50" w14:textId="2D74877D" w:rsidR="0057334E" w:rsidRPr="00141ADB" w:rsidRDefault="00436DBD" w:rsidP="00EF0280">
            <w:pPr>
              <w:pStyle w:val="ListParagraph"/>
              <w:numPr>
                <w:ilvl w:val="0"/>
                <w:numId w:val="12"/>
              </w:numPr>
              <w:spacing w:line="276" w:lineRule="auto"/>
              <w:rPr>
                <w:rFonts w:ascii="Arial" w:eastAsia="Calibri" w:hAnsi="Arial" w:cs="Arial"/>
                <w:sz w:val="20"/>
                <w:szCs w:val="20"/>
              </w:rPr>
            </w:pPr>
            <w:r>
              <w:rPr>
                <w:rFonts w:ascii="Arial" w:eastAsia="Calibri" w:hAnsi="Arial" w:cs="Arial"/>
                <w:sz w:val="20"/>
                <w:szCs w:val="20"/>
              </w:rPr>
              <w:t>Key</w:t>
            </w:r>
            <w:r w:rsidR="00015AA9">
              <w:rPr>
                <w:rFonts w:ascii="Arial" w:eastAsia="Calibri" w:hAnsi="Arial" w:cs="Arial"/>
                <w:sz w:val="20"/>
                <w:szCs w:val="20"/>
              </w:rPr>
              <w:t xml:space="preserve"> staff to undertake Heritage </w:t>
            </w:r>
            <w:r w:rsidR="0057334E" w:rsidRPr="00141ADB">
              <w:rPr>
                <w:rFonts w:ascii="Arial" w:eastAsia="Calibri" w:hAnsi="Arial" w:cs="Arial"/>
                <w:sz w:val="20"/>
                <w:szCs w:val="20"/>
              </w:rPr>
              <w:t xml:space="preserve"> specialist training</w:t>
            </w:r>
          </w:p>
          <w:p w14:paraId="53E85FD3" w14:textId="77777777" w:rsidR="0057334E" w:rsidRPr="00141ADB" w:rsidRDefault="0057334E" w:rsidP="00EF0280">
            <w:pPr>
              <w:pStyle w:val="ListParagraph"/>
              <w:numPr>
                <w:ilvl w:val="0"/>
                <w:numId w:val="12"/>
              </w:numPr>
              <w:spacing w:line="276" w:lineRule="auto"/>
              <w:rPr>
                <w:rFonts w:ascii="Arial" w:eastAsia="Calibri" w:hAnsi="Arial" w:cs="Arial"/>
                <w:sz w:val="20"/>
                <w:szCs w:val="20"/>
              </w:rPr>
            </w:pPr>
            <w:r w:rsidRPr="00141ADB">
              <w:rPr>
                <w:rFonts w:ascii="Arial" w:eastAsia="Calibri" w:hAnsi="Arial" w:cs="Arial"/>
                <w:sz w:val="20"/>
                <w:szCs w:val="20"/>
              </w:rPr>
              <w:t>RSE curriculum revised</w:t>
            </w:r>
          </w:p>
          <w:p w14:paraId="14B0F7AC" w14:textId="77777777" w:rsidR="0057334E" w:rsidRPr="00141ADB" w:rsidRDefault="0057334E" w:rsidP="00EF0280">
            <w:pPr>
              <w:pStyle w:val="ListParagraph"/>
              <w:numPr>
                <w:ilvl w:val="0"/>
                <w:numId w:val="12"/>
              </w:numPr>
              <w:spacing w:line="276" w:lineRule="auto"/>
              <w:rPr>
                <w:rFonts w:ascii="Arial" w:eastAsia="Calibri" w:hAnsi="Arial" w:cs="Arial"/>
                <w:sz w:val="20"/>
                <w:szCs w:val="20"/>
              </w:rPr>
            </w:pPr>
            <w:r w:rsidRPr="00141ADB">
              <w:rPr>
                <w:rFonts w:ascii="Arial" w:eastAsia="Calibri" w:hAnsi="Arial" w:cs="Arial"/>
                <w:sz w:val="20"/>
                <w:szCs w:val="20"/>
              </w:rPr>
              <w:t>Resources bought if necessary</w:t>
            </w:r>
          </w:p>
          <w:p w14:paraId="641A490A" w14:textId="77777777" w:rsidR="0057334E" w:rsidRPr="00141ADB" w:rsidRDefault="0057334E" w:rsidP="00EF0280">
            <w:pPr>
              <w:pStyle w:val="7Tablecopybulleted"/>
              <w:numPr>
                <w:ilvl w:val="0"/>
                <w:numId w:val="12"/>
              </w:numPr>
              <w:rPr>
                <w:lang w:val="en-GB"/>
              </w:rPr>
            </w:pPr>
            <w:r w:rsidRPr="00141ADB">
              <w:rPr>
                <w:lang w:val="en-GB"/>
              </w:rPr>
              <w:t>Review curriculum incorporates all necessary elements</w:t>
            </w:r>
          </w:p>
          <w:p w14:paraId="5F70F061" w14:textId="77777777" w:rsidR="0057334E" w:rsidRPr="00141ADB" w:rsidRDefault="0057334E" w:rsidP="00F4760E">
            <w:pPr>
              <w:pStyle w:val="7Tablecopybulleted"/>
              <w:numPr>
                <w:ilvl w:val="0"/>
                <w:numId w:val="0"/>
              </w:numPr>
              <w:ind w:left="360"/>
              <w:rPr>
                <w:lang w:val="en-GB"/>
              </w:rPr>
            </w:pPr>
          </w:p>
          <w:p w14:paraId="0AC29AB9" w14:textId="77777777" w:rsidR="0057334E" w:rsidRPr="00141ADB" w:rsidRDefault="0057334E" w:rsidP="00F4760E">
            <w:pPr>
              <w:pStyle w:val="ListParagraph"/>
              <w:spacing w:line="276" w:lineRule="auto"/>
              <w:rPr>
                <w:rFonts w:ascii="Arial" w:eastAsia="Calibri" w:hAnsi="Arial" w:cs="Arial"/>
                <w:strike/>
                <w:sz w:val="20"/>
                <w:szCs w:val="20"/>
              </w:rPr>
            </w:pPr>
          </w:p>
        </w:tc>
        <w:tc>
          <w:tcPr>
            <w:tcW w:w="1359" w:type="dxa"/>
            <w:gridSpan w:val="2"/>
            <w:tcBorders>
              <w:top w:val="single" w:sz="4" w:space="0" w:color="auto"/>
              <w:left w:val="single" w:sz="4" w:space="0" w:color="auto"/>
              <w:bottom w:val="single" w:sz="4" w:space="0" w:color="auto"/>
              <w:right w:val="single" w:sz="4" w:space="0" w:color="auto"/>
            </w:tcBorders>
          </w:tcPr>
          <w:p w14:paraId="66B66ABF" w14:textId="666DCEED" w:rsidR="0057334E" w:rsidRPr="00C663F9" w:rsidRDefault="00C663F9" w:rsidP="00F4760E">
            <w:pPr>
              <w:spacing w:line="276" w:lineRule="auto"/>
              <w:rPr>
                <w:rFonts w:asciiTheme="minorHAnsi" w:eastAsia="Calibri" w:hAnsiTheme="minorHAnsi" w:cs="Arial"/>
                <w:sz w:val="20"/>
                <w:szCs w:val="20"/>
              </w:rPr>
            </w:pPr>
            <w:r>
              <w:rPr>
                <w:rFonts w:asciiTheme="minorHAnsi" w:eastAsia="Calibri" w:hAnsiTheme="minorHAnsi" w:cs="Arial"/>
                <w:sz w:val="20"/>
                <w:szCs w:val="20"/>
              </w:rPr>
              <w:t>£500.00</w:t>
            </w:r>
          </w:p>
        </w:tc>
        <w:tc>
          <w:tcPr>
            <w:tcW w:w="3477" w:type="dxa"/>
            <w:gridSpan w:val="3"/>
            <w:tcBorders>
              <w:top w:val="single" w:sz="4" w:space="0" w:color="auto"/>
              <w:left w:val="single" w:sz="4" w:space="0" w:color="auto"/>
              <w:bottom w:val="single" w:sz="4" w:space="0" w:color="auto"/>
              <w:right w:val="single" w:sz="4" w:space="0" w:color="auto"/>
            </w:tcBorders>
          </w:tcPr>
          <w:p w14:paraId="7F29FC6C" w14:textId="77777777" w:rsidR="0057334E" w:rsidRPr="00141ADB" w:rsidRDefault="0057334E" w:rsidP="00F4760E">
            <w:pPr>
              <w:spacing w:line="276" w:lineRule="auto"/>
              <w:rPr>
                <w:rFonts w:eastAsia="Calibri" w:cs="Arial"/>
                <w:sz w:val="20"/>
                <w:szCs w:val="20"/>
              </w:rPr>
            </w:pPr>
            <w:r w:rsidRPr="00141ADB">
              <w:rPr>
                <w:rFonts w:eastAsia="Calibri" w:cs="Arial"/>
                <w:sz w:val="20"/>
                <w:szCs w:val="20"/>
              </w:rPr>
              <w:t>Comprehensive sex and relationships curriculum delivered as part of PHSE</w:t>
            </w:r>
          </w:p>
          <w:p w14:paraId="08C5AFAD" w14:textId="77777777" w:rsidR="0057334E" w:rsidRPr="00141ADB" w:rsidRDefault="0057334E" w:rsidP="00F4760E">
            <w:pPr>
              <w:spacing w:line="276" w:lineRule="auto"/>
              <w:rPr>
                <w:rFonts w:eastAsia="Calibri" w:cs="Arial"/>
                <w:sz w:val="20"/>
                <w:szCs w:val="20"/>
              </w:rPr>
            </w:pPr>
          </w:p>
          <w:p w14:paraId="22F13DD1" w14:textId="77777777" w:rsidR="0057334E" w:rsidRPr="00141ADB" w:rsidRDefault="0057334E" w:rsidP="00F4760E">
            <w:pPr>
              <w:spacing w:line="276" w:lineRule="auto"/>
              <w:rPr>
                <w:rFonts w:eastAsia="Calibri" w:cs="Arial"/>
                <w:sz w:val="20"/>
                <w:szCs w:val="20"/>
              </w:rPr>
            </w:pPr>
            <w:r w:rsidRPr="00141ADB">
              <w:rPr>
                <w:rFonts w:eastAsia="Calibri" w:cs="Arial"/>
                <w:sz w:val="20"/>
                <w:szCs w:val="20"/>
              </w:rPr>
              <w:t>Teachers and staff feel competent in delivery</w:t>
            </w:r>
          </w:p>
        </w:tc>
      </w:tr>
      <w:tr w:rsidR="0057334E" w14:paraId="2C8F70D9" w14:textId="77777777" w:rsidTr="00F4760E">
        <w:trPr>
          <w:trHeight w:val="390"/>
        </w:trPr>
        <w:tc>
          <w:tcPr>
            <w:tcW w:w="1806" w:type="dxa"/>
          </w:tcPr>
          <w:p w14:paraId="108908BD" w14:textId="77777777" w:rsidR="0057334E" w:rsidRDefault="0057334E" w:rsidP="00F4760E"/>
        </w:tc>
        <w:tc>
          <w:tcPr>
            <w:tcW w:w="12837" w:type="dxa"/>
            <w:gridSpan w:val="13"/>
          </w:tcPr>
          <w:p w14:paraId="5FEB2AA1" w14:textId="77777777" w:rsidR="0057334E" w:rsidRDefault="00F2705F" w:rsidP="00F4760E">
            <w:pPr>
              <w:rPr>
                <w:rFonts w:asciiTheme="minorHAnsi" w:hAnsiTheme="minorHAnsi"/>
                <w:b/>
                <w:color w:val="FF0000"/>
              </w:rPr>
            </w:pPr>
            <w:r>
              <w:rPr>
                <w:rFonts w:asciiTheme="minorHAnsi" w:hAnsiTheme="minorHAnsi"/>
                <w:b/>
                <w:color w:val="FF0000"/>
              </w:rPr>
              <w:t>Spring 2024: Key teachers are attending Heritage Trust training this half term which is especially designed for teaching RSE in specialist settings.  JG has already attended and it is very useful.</w:t>
            </w:r>
          </w:p>
          <w:p w14:paraId="43B8BAE1" w14:textId="77777777" w:rsidR="00F2705F" w:rsidRDefault="00F2705F" w:rsidP="00F4760E">
            <w:pPr>
              <w:rPr>
                <w:rFonts w:asciiTheme="minorHAnsi" w:hAnsiTheme="minorHAnsi"/>
                <w:b/>
                <w:color w:val="FF0000"/>
              </w:rPr>
            </w:pPr>
            <w:r>
              <w:rPr>
                <w:rFonts w:asciiTheme="minorHAnsi" w:hAnsiTheme="minorHAnsi"/>
                <w:b/>
                <w:color w:val="FF0000"/>
              </w:rPr>
              <w:t>Policy re-written for RSE for Dryden.</w:t>
            </w:r>
          </w:p>
          <w:p w14:paraId="65B003D2" w14:textId="4B36E2BC" w:rsidR="00436DBD" w:rsidRPr="00671333" w:rsidRDefault="00436DBD" w:rsidP="00F4760E">
            <w:pPr>
              <w:rPr>
                <w:rFonts w:asciiTheme="minorHAnsi" w:hAnsiTheme="minorHAnsi"/>
                <w:b/>
                <w:color w:val="FF0000"/>
              </w:rPr>
            </w:pPr>
            <w:r>
              <w:rPr>
                <w:rFonts w:asciiTheme="minorHAnsi" w:hAnsiTheme="minorHAnsi"/>
                <w:b/>
                <w:color w:val="FF0000"/>
              </w:rPr>
              <w:t>Summer 2024: LR continues to develop RSE for 6</w:t>
            </w:r>
            <w:r w:rsidRPr="00436DBD">
              <w:rPr>
                <w:rFonts w:asciiTheme="minorHAnsi" w:hAnsiTheme="minorHAnsi"/>
                <w:b/>
                <w:color w:val="FF0000"/>
                <w:vertAlign w:val="superscript"/>
              </w:rPr>
              <w:t>th</w:t>
            </w:r>
            <w:r>
              <w:rPr>
                <w:rFonts w:asciiTheme="minorHAnsi" w:hAnsiTheme="minorHAnsi"/>
                <w:b/>
                <w:color w:val="FF0000"/>
              </w:rPr>
              <w:t xml:space="preserve"> form in particular dependent upon the cohort in sixth form.</w:t>
            </w:r>
          </w:p>
        </w:tc>
      </w:tr>
      <w:tr w:rsidR="0057334E" w14:paraId="104259BA" w14:textId="77777777" w:rsidTr="00F4760E">
        <w:trPr>
          <w:trHeight w:val="390"/>
        </w:trPr>
        <w:tc>
          <w:tcPr>
            <w:tcW w:w="1806" w:type="dxa"/>
          </w:tcPr>
          <w:p w14:paraId="15E8FB58" w14:textId="77777777" w:rsidR="0057334E" w:rsidRDefault="0057334E" w:rsidP="00F4760E">
            <w:pPr>
              <w:rPr>
                <w:rFonts w:eastAsia="Calibri" w:cs="Arial"/>
                <w:b/>
              </w:rPr>
            </w:pPr>
            <w:r>
              <w:rPr>
                <w:rFonts w:eastAsia="Calibri" w:cs="Arial"/>
                <w:b/>
              </w:rPr>
              <w:t>DRY</w:t>
            </w:r>
          </w:p>
          <w:p w14:paraId="25FF0F86" w14:textId="77777777" w:rsidR="0057334E" w:rsidRDefault="0057334E" w:rsidP="00F4760E">
            <w:r>
              <w:rPr>
                <w:rFonts w:eastAsia="Calibri" w:cs="Arial"/>
                <w:b/>
              </w:rPr>
              <w:t>3.3</w:t>
            </w:r>
          </w:p>
        </w:tc>
        <w:tc>
          <w:tcPr>
            <w:tcW w:w="2025" w:type="dxa"/>
            <w:gridSpan w:val="2"/>
          </w:tcPr>
          <w:p w14:paraId="45035621" w14:textId="77777777" w:rsidR="0057334E" w:rsidRPr="00CC6F94" w:rsidRDefault="0057334E" w:rsidP="00F4760E">
            <w:pPr>
              <w:rPr>
                <w:rFonts w:asciiTheme="minorHAnsi" w:hAnsiTheme="minorHAnsi"/>
                <w:b/>
              </w:rPr>
            </w:pPr>
            <w:r>
              <w:rPr>
                <w:rFonts w:asciiTheme="minorHAnsi" w:hAnsiTheme="minorHAnsi"/>
                <w:b/>
              </w:rPr>
              <w:t>To Increase pupil knowledge of personal health and well-being</w:t>
            </w:r>
          </w:p>
        </w:tc>
        <w:tc>
          <w:tcPr>
            <w:tcW w:w="2280" w:type="dxa"/>
            <w:gridSpan w:val="3"/>
          </w:tcPr>
          <w:p w14:paraId="2C0C10A6" w14:textId="77777777" w:rsidR="0057334E" w:rsidRPr="00C25A35" w:rsidRDefault="0057334E" w:rsidP="00F4760E">
            <w:pPr>
              <w:rPr>
                <w:rFonts w:asciiTheme="minorHAnsi" w:hAnsiTheme="minorHAnsi"/>
                <w:bCs/>
                <w:sz w:val="20"/>
                <w:szCs w:val="20"/>
              </w:rPr>
            </w:pPr>
            <w:r w:rsidRPr="00C25A35">
              <w:rPr>
                <w:rFonts w:asciiTheme="minorHAnsi" w:hAnsiTheme="minorHAnsi"/>
                <w:bCs/>
                <w:sz w:val="20"/>
                <w:szCs w:val="20"/>
              </w:rPr>
              <w:t xml:space="preserve">Health needs and ongoing well-being needs to have a higher profile in school life and curriculum.  Pupils need to be aware of how to look after themselves </w:t>
            </w:r>
          </w:p>
        </w:tc>
        <w:tc>
          <w:tcPr>
            <w:tcW w:w="3885" w:type="dxa"/>
            <w:gridSpan w:val="4"/>
          </w:tcPr>
          <w:p w14:paraId="65E76FEB" w14:textId="6B046760" w:rsidR="0057334E" w:rsidRDefault="0057334E" w:rsidP="00EF0280">
            <w:pPr>
              <w:pStyle w:val="ListParagraph"/>
              <w:numPr>
                <w:ilvl w:val="0"/>
                <w:numId w:val="17"/>
              </w:numPr>
              <w:rPr>
                <w:bCs/>
                <w:sz w:val="20"/>
                <w:szCs w:val="20"/>
              </w:rPr>
            </w:pPr>
            <w:r>
              <w:rPr>
                <w:bCs/>
                <w:sz w:val="20"/>
                <w:szCs w:val="20"/>
              </w:rPr>
              <w:t xml:space="preserve">AMcG to </w:t>
            </w:r>
            <w:r w:rsidR="008F3365">
              <w:rPr>
                <w:bCs/>
                <w:sz w:val="20"/>
                <w:szCs w:val="20"/>
              </w:rPr>
              <w:t>continue to develop the role of school health advocate</w:t>
            </w:r>
          </w:p>
          <w:p w14:paraId="7ABD6C60" w14:textId="77777777" w:rsidR="0057334E" w:rsidRDefault="0057334E" w:rsidP="00EF0280">
            <w:pPr>
              <w:pStyle w:val="ListParagraph"/>
              <w:numPr>
                <w:ilvl w:val="0"/>
                <w:numId w:val="17"/>
              </w:numPr>
              <w:rPr>
                <w:bCs/>
                <w:sz w:val="20"/>
                <w:szCs w:val="20"/>
              </w:rPr>
            </w:pPr>
            <w:r>
              <w:rPr>
                <w:bCs/>
                <w:sz w:val="20"/>
                <w:szCs w:val="20"/>
              </w:rPr>
              <w:t>Special assemblies and lessons specifically around staying healthy (curriculum review)</w:t>
            </w:r>
          </w:p>
          <w:p w14:paraId="4FF38F31" w14:textId="77777777" w:rsidR="0057334E" w:rsidRDefault="0057334E" w:rsidP="00EF0280">
            <w:pPr>
              <w:pStyle w:val="ListParagraph"/>
              <w:numPr>
                <w:ilvl w:val="0"/>
                <w:numId w:val="17"/>
              </w:numPr>
              <w:rPr>
                <w:bCs/>
                <w:sz w:val="20"/>
                <w:szCs w:val="20"/>
              </w:rPr>
            </w:pPr>
            <w:r>
              <w:rPr>
                <w:bCs/>
                <w:sz w:val="20"/>
                <w:szCs w:val="20"/>
              </w:rPr>
              <w:t>Oral health interventions – Pauline Wright</w:t>
            </w:r>
          </w:p>
          <w:p w14:paraId="4DC92F6E" w14:textId="77777777" w:rsidR="0057334E" w:rsidRPr="00C25A35" w:rsidRDefault="0057334E" w:rsidP="00EF0280">
            <w:pPr>
              <w:pStyle w:val="ListParagraph"/>
              <w:numPr>
                <w:ilvl w:val="0"/>
                <w:numId w:val="17"/>
              </w:numPr>
              <w:rPr>
                <w:bCs/>
                <w:sz w:val="20"/>
                <w:szCs w:val="20"/>
              </w:rPr>
            </w:pPr>
            <w:r>
              <w:rPr>
                <w:bCs/>
                <w:sz w:val="20"/>
                <w:szCs w:val="20"/>
              </w:rPr>
              <w:t>Information for parents on website eg. That each pupil is eligible for an annual health check</w:t>
            </w:r>
          </w:p>
        </w:tc>
        <w:tc>
          <w:tcPr>
            <w:tcW w:w="1605" w:type="dxa"/>
            <w:gridSpan w:val="2"/>
          </w:tcPr>
          <w:p w14:paraId="3A2D66A1" w14:textId="77777777" w:rsidR="0057334E" w:rsidRPr="00141ADB" w:rsidRDefault="0057334E" w:rsidP="00F4760E">
            <w:pPr>
              <w:rPr>
                <w:rFonts w:asciiTheme="minorHAnsi" w:hAnsiTheme="minorHAnsi"/>
                <w:bCs/>
                <w:sz w:val="20"/>
                <w:szCs w:val="20"/>
              </w:rPr>
            </w:pPr>
            <w:r w:rsidRPr="00141ADB">
              <w:rPr>
                <w:rFonts w:asciiTheme="minorHAnsi" w:hAnsiTheme="minorHAnsi"/>
                <w:bCs/>
                <w:sz w:val="20"/>
                <w:szCs w:val="20"/>
              </w:rPr>
              <w:t>Time</w:t>
            </w:r>
          </w:p>
        </w:tc>
        <w:tc>
          <w:tcPr>
            <w:tcW w:w="3042" w:type="dxa"/>
            <w:gridSpan w:val="2"/>
          </w:tcPr>
          <w:p w14:paraId="7AC6F5E4" w14:textId="77777777" w:rsidR="0057334E" w:rsidRDefault="0057334E" w:rsidP="00F4760E">
            <w:pPr>
              <w:rPr>
                <w:rFonts w:asciiTheme="minorHAnsi" w:hAnsiTheme="minorHAnsi"/>
                <w:bCs/>
                <w:sz w:val="20"/>
                <w:szCs w:val="20"/>
              </w:rPr>
            </w:pPr>
            <w:r w:rsidRPr="00141ADB">
              <w:rPr>
                <w:rFonts w:asciiTheme="minorHAnsi" w:hAnsiTheme="minorHAnsi"/>
                <w:bCs/>
                <w:sz w:val="20"/>
                <w:szCs w:val="20"/>
              </w:rPr>
              <w:t xml:space="preserve">Pupils use the language and </w:t>
            </w:r>
            <w:r>
              <w:rPr>
                <w:rFonts w:asciiTheme="minorHAnsi" w:hAnsiTheme="minorHAnsi"/>
                <w:bCs/>
                <w:sz w:val="20"/>
                <w:szCs w:val="20"/>
              </w:rPr>
              <w:t xml:space="preserve">have an awareness of how to look after themselves as much as possible. </w:t>
            </w:r>
          </w:p>
          <w:p w14:paraId="20C22EA5" w14:textId="77777777" w:rsidR="0057334E" w:rsidRDefault="0057334E" w:rsidP="00F4760E">
            <w:pPr>
              <w:rPr>
                <w:rFonts w:asciiTheme="minorHAnsi" w:hAnsiTheme="minorHAnsi"/>
                <w:bCs/>
                <w:sz w:val="20"/>
                <w:szCs w:val="20"/>
              </w:rPr>
            </w:pPr>
            <w:r>
              <w:rPr>
                <w:rFonts w:asciiTheme="minorHAnsi" w:hAnsiTheme="minorHAnsi"/>
                <w:bCs/>
                <w:sz w:val="20"/>
                <w:szCs w:val="20"/>
              </w:rPr>
              <w:t>Teaching is shown to have an effect because students remember information taught over a longer timescale</w:t>
            </w:r>
          </w:p>
          <w:p w14:paraId="2AD018A1" w14:textId="77777777" w:rsidR="008F3365" w:rsidRDefault="008F3365" w:rsidP="00F4760E">
            <w:pPr>
              <w:rPr>
                <w:rFonts w:asciiTheme="minorHAnsi" w:hAnsiTheme="minorHAnsi"/>
                <w:bCs/>
                <w:sz w:val="20"/>
                <w:szCs w:val="20"/>
              </w:rPr>
            </w:pPr>
            <w:r>
              <w:rPr>
                <w:rFonts w:asciiTheme="minorHAnsi" w:hAnsiTheme="minorHAnsi"/>
                <w:bCs/>
                <w:sz w:val="20"/>
                <w:szCs w:val="20"/>
              </w:rPr>
              <w:t>Post 16 curriculum developed around self-help and advocacy in health situation</w:t>
            </w:r>
          </w:p>
          <w:p w14:paraId="3DD43001" w14:textId="53AED60E" w:rsidR="008F3365" w:rsidRPr="00141ADB" w:rsidRDefault="008F3365" w:rsidP="00F4760E">
            <w:pPr>
              <w:rPr>
                <w:rFonts w:asciiTheme="minorHAnsi" w:hAnsiTheme="minorHAnsi"/>
                <w:bCs/>
                <w:sz w:val="20"/>
                <w:szCs w:val="20"/>
              </w:rPr>
            </w:pPr>
            <w:r>
              <w:rPr>
                <w:rFonts w:asciiTheme="minorHAnsi" w:hAnsiTheme="minorHAnsi"/>
                <w:bCs/>
                <w:sz w:val="20"/>
                <w:szCs w:val="20"/>
              </w:rPr>
              <w:t>Promote personal passport for health</w:t>
            </w:r>
          </w:p>
        </w:tc>
      </w:tr>
      <w:tr w:rsidR="0057334E" w14:paraId="3C2D0EFD" w14:textId="77777777" w:rsidTr="00F4760E">
        <w:trPr>
          <w:trHeight w:val="390"/>
        </w:trPr>
        <w:tc>
          <w:tcPr>
            <w:tcW w:w="1806" w:type="dxa"/>
          </w:tcPr>
          <w:p w14:paraId="5C78F35C" w14:textId="77777777" w:rsidR="0057334E" w:rsidRDefault="0057334E" w:rsidP="00F4760E"/>
        </w:tc>
        <w:tc>
          <w:tcPr>
            <w:tcW w:w="12837" w:type="dxa"/>
            <w:gridSpan w:val="13"/>
          </w:tcPr>
          <w:p w14:paraId="08870C6E" w14:textId="77777777" w:rsidR="0057334E" w:rsidRDefault="009D4356" w:rsidP="0057334E">
            <w:pPr>
              <w:rPr>
                <w:rFonts w:asciiTheme="minorHAnsi" w:hAnsiTheme="minorHAnsi"/>
                <w:b/>
                <w:color w:val="FF0000"/>
              </w:rPr>
            </w:pPr>
            <w:r>
              <w:rPr>
                <w:rFonts w:asciiTheme="minorHAnsi" w:hAnsiTheme="minorHAnsi"/>
                <w:b/>
                <w:color w:val="FF0000"/>
              </w:rPr>
              <w:t>Spring 2024: ongoing – AMcG has delivered health related assembly and will do one this term.</w:t>
            </w:r>
          </w:p>
          <w:p w14:paraId="674F6802" w14:textId="77777777" w:rsidR="009D4356" w:rsidRDefault="009D4356" w:rsidP="0057334E">
            <w:pPr>
              <w:rPr>
                <w:rFonts w:asciiTheme="minorHAnsi" w:hAnsiTheme="minorHAnsi"/>
                <w:b/>
                <w:color w:val="FF0000"/>
              </w:rPr>
            </w:pPr>
            <w:r>
              <w:rPr>
                <w:rFonts w:asciiTheme="minorHAnsi" w:hAnsiTheme="minorHAnsi"/>
                <w:b/>
                <w:color w:val="FF0000"/>
              </w:rPr>
              <w:t xml:space="preserve">Pauline Wright will come into school later on in the year. </w:t>
            </w:r>
          </w:p>
          <w:p w14:paraId="31F056AC" w14:textId="77777777" w:rsidR="009D4356" w:rsidRDefault="009D4356" w:rsidP="0057334E">
            <w:pPr>
              <w:rPr>
                <w:rFonts w:asciiTheme="minorHAnsi" w:hAnsiTheme="minorHAnsi"/>
                <w:b/>
                <w:color w:val="FF0000"/>
              </w:rPr>
            </w:pPr>
            <w:r>
              <w:rPr>
                <w:rFonts w:asciiTheme="minorHAnsi" w:hAnsiTheme="minorHAnsi"/>
                <w:b/>
                <w:color w:val="FF0000"/>
              </w:rPr>
              <w:t>School nursing team 0-19 have been in and delivered a session on girls puberty and boys puberty to respective groups.  Follow up sessions booked in – well received.</w:t>
            </w:r>
          </w:p>
          <w:p w14:paraId="54C59D36" w14:textId="3D0F740C" w:rsidR="0064315E" w:rsidRPr="003E6690" w:rsidRDefault="0064315E" w:rsidP="0057334E">
            <w:pPr>
              <w:rPr>
                <w:rFonts w:asciiTheme="minorHAnsi" w:hAnsiTheme="minorHAnsi"/>
                <w:b/>
                <w:color w:val="FF0000"/>
              </w:rPr>
            </w:pPr>
            <w:r>
              <w:rPr>
                <w:rFonts w:asciiTheme="minorHAnsi" w:hAnsiTheme="minorHAnsi"/>
                <w:b/>
                <w:color w:val="FF0000"/>
              </w:rPr>
              <w:t>Summer 2024: Dryden continues to develop links with health in LA and promote annual health checks in meetings.  Looking towards developing a plan to circulate health information more effectively with parents and have health representation at report nights etc.</w:t>
            </w:r>
          </w:p>
        </w:tc>
      </w:tr>
      <w:tr w:rsidR="002B55AD" w14:paraId="093C814E" w14:textId="77777777" w:rsidTr="00925209">
        <w:trPr>
          <w:trHeight w:val="390"/>
        </w:trPr>
        <w:tc>
          <w:tcPr>
            <w:tcW w:w="1806" w:type="dxa"/>
          </w:tcPr>
          <w:p w14:paraId="796076D8" w14:textId="77777777" w:rsidR="002B55AD" w:rsidRDefault="002B55AD" w:rsidP="002B55AD">
            <w:pPr>
              <w:rPr>
                <w:rFonts w:eastAsia="Calibri" w:cs="Arial"/>
                <w:b/>
              </w:rPr>
            </w:pPr>
            <w:r>
              <w:rPr>
                <w:rFonts w:eastAsia="Calibri" w:cs="Arial"/>
                <w:b/>
              </w:rPr>
              <w:t>DRY</w:t>
            </w:r>
          </w:p>
          <w:p w14:paraId="13411475" w14:textId="191757E6" w:rsidR="002B55AD" w:rsidRDefault="002B55AD" w:rsidP="002B55AD">
            <w:r>
              <w:rPr>
                <w:rFonts w:eastAsia="Calibri" w:cs="Arial"/>
                <w:b/>
              </w:rPr>
              <w:t>3.4</w:t>
            </w:r>
          </w:p>
        </w:tc>
        <w:tc>
          <w:tcPr>
            <w:tcW w:w="2567" w:type="dxa"/>
            <w:gridSpan w:val="3"/>
          </w:tcPr>
          <w:p w14:paraId="50DA3BF7" w14:textId="3DA6A0C7" w:rsidR="002B55AD" w:rsidRPr="003E6690" w:rsidRDefault="002B55AD" w:rsidP="0057334E">
            <w:pPr>
              <w:rPr>
                <w:rFonts w:asciiTheme="minorHAnsi" w:hAnsiTheme="minorHAnsi"/>
                <w:b/>
                <w:color w:val="FF0000"/>
              </w:rPr>
            </w:pPr>
            <w:r w:rsidRPr="002B55AD">
              <w:rPr>
                <w:rFonts w:asciiTheme="minorHAnsi" w:hAnsiTheme="minorHAnsi"/>
                <w:b/>
              </w:rPr>
              <w:t>To Achieve UNICEF Rights Respect Gold</w:t>
            </w:r>
          </w:p>
        </w:tc>
        <w:tc>
          <w:tcPr>
            <w:tcW w:w="2567" w:type="dxa"/>
            <w:gridSpan w:val="3"/>
          </w:tcPr>
          <w:p w14:paraId="5F3B5928" w14:textId="5E39E761" w:rsidR="002B55AD" w:rsidRPr="002B55AD" w:rsidRDefault="002B55AD" w:rsidP="0057334E">
            <w:pPr>
              <w:rPr>
                <w:rFonts w:asciiTheme="minorHAnsi" w:hAnsiTheme="minorHAnsi"/>
                <w:bCs/>
              </w:rPr>
            </w:pPr>
            <w:r w:rsidRPr="002B55AD">
              <w:rPr>
                <w:rFonts w:asciiTheme="minorHAnsi" w:hAnsiTheme="minorHAnsi"/>
                <w:bCs/>
              </w:rPr>
              <w:t>Dryden to achieve next level of Rights Respect Award</w:t>
            </w:r>
          </w:p>
        </w:tc>
        <w:tc>
          <w:tcPr>
            <w:tcW w:w="2568" w:type="dxa"/>
          </w:tcPr>
          <w:p w14:paraId="140775D0" w14:textId="77777777" w:rsidR="002B55AD" w:rsidRPr="002B55AD" w:rsidRDefault="002B55AD" w:rsidP="00EF0280">
            <w:pPr>
              <w:pStyle w:val="ListParagraph"/>
              <w:numPr>
                <w:ilvl w:val="0"/>
                <w:numId w:val="24"/>
              </w:numPr>
              <w:rPr>
                <w:bCs/>
                <w:color w:val="FF0000"/>
                <w:sz w:val="20"/>
                <w:szCs w:val="20"/>
              </w:rPr>
            </w:pPr>
            <w:r w:rsidRPr="002B55AD">
              <w:rPr>
                <w:bCs/>
                <w:sz w:val="20"/>
                <w:szCs w:val="20"/>
              </w:rPr>
              <w:t>HG to gather evidence</w:t>
            </w:r>
          </w:p>
          <w:p w14:paraId="02D838FD" w14:textId="6774E107" w:rsidR="002B55AD" w:rsidRPr="002B55AD" w:rsidRDefault="002B55AD" w:rsidP="00EF0280">
            <w:pPr>
              <w:pStyle w:val="ListParagraph"/>
              <w:numPr>
                <w:ilvl w:val="0"/>
                <w:numId w:val="24"/>
              </w:numPr>
              <w:rPr>
                <w:bCs/>
                <w:color w:val="FF0000"/>
                <w:sz w:val="20"/>
                <w:szCs w:val="20"/>
              </w:rPr>
            </w:pPr>
            <w:r w:rsidRPr="002B55AD">
              <w:rPr>
                <w:bCs/>
                <w:sz w:val="20"/>
                <w:szCs w:val="20"/>
              </w:rPr>
              <w:t>HG/SLT to plan assemblies and school council events</w:t>
            </w:r>
          </w:p>
        </w:tc>
        <w:tc>
          <w:tcPr>
            <w:tcW w:w="2567" w:type="dxa"/>
            <w:gridSpan w:val="5"/>
          </w:tcPr>
          <w:p w14:paraId="3C0EF323" w14:textId="5A44EE62" w:rsidR="002B55AD" w:rsidRPr="002B55AD" w:rsidRDefault="002B55AD" w:rsidP="0057334E">
            <w:pPr>
              <w:rPr>
                <w:rFonts w:asciiTheme="minorHAnsi" w:hAnsiTheme="minorHAnsi"/>
                <w:bCs/>
                <w:color w:val="FF0000"/>
                <w:sz w:val="20"/>
                <w:szCs w:val="20"/>
              </w:rPr>
            </w:pPr>
            <w:r w:rsidRPr="002B55AD">
              <w:rPr>
                <w:rFonts w:asciiTheme="minorHAnsi" w:hAnsiTheme="minorHAnsi"/>
                <w:bCs/>
                <w:sz w:val="20"/>
                <w:szCs w:val="20"/>
              </w:rPr>
              <w:t>Gather evidence; HG to complete application and jointly hold necessary meetings with LJ</w:t>
            </w:r>
            <w:r>
              <w:rPr>
                <w:rFonts w:asciiTheme="minorHAnsi" w:hAnsiTheme="minorHAnsi"/>
                <w:bCs/>
                <w:sz w:val="20"/>
                <w:szCs w:val="20"/>
              </w:rPr>
              <w:t>; financial cost</w:t>
            </w:r>
          </w:p>
        </w:tc>
        <w:tc>
          <w:tcPr>
            <w:tcW w:w="2568" w:type="dxa"/>
          </w:tcPr>
          <w:p w14:paraId="42BA8992" w14:textId="6B7A8778" w:rsidR="002B55AD" w:rsidRPr="002B55AD" w:rsidRDefault="002B55AD" w:rsidP="0057334E">
            <w:pPr>
              <w:rPr>
                <w:rFonts w:asciiTheme="minorHAnsi" w:hAnsiTheme="minorHAnsi"/>
                <w:bCs/>
                <w:color w:val="FF0000"/>
                <w:sz w:val="20"/>
                <w:szCs w:val="20"/>
              </w:rPr>
            </w:pPr>
            <w:r w:rsidRPr="002B55AD">
              <w:rPr>
                <w:rFonts w:asciiTheme="minorHAnsi" w:hAnsiTheme="minorHAnsi"/>
                <w:bCs/>
                <w:sz w:val="20"/>
                <w:szCs w:val="20"/>
              </w:rPr>
              <w:t>Dryden will achieve Rights Respect Gold award</w:t>
            </w:r>
            <w:r w:rsidRPr="002B55AD">
              <w:rPr>
                <w:rFonts w:asciiTheme="minorHAnsi" w:hAnsiTheme="minorHAnsi"/>
                <w:bCs/>
                <w:color w:val="FF0000"/>
                <w:sz w:val="20"/>
                <w:szCs w:val="20"/>
              </w:rPr>
              <w:t xml:space="preserve"> </w:t>
            </w:r>
          </w:p>
        </w:tc>
      </w:tr>
      <w:tr w:rsidR="00FD283C" w14:paraId="508C8177" w14:textId="77777777" w:rsidTr="006A32EA">
        <w:trPr>
          <w:trHeight w:val="390"/>
        </w:trPr>
        <w:tc>
          <w:tcPr>
            <w:tcW w:w="1806" w:type="dxa"/>
          </w:tcPr>
          <w:p w14:paraId="69B7D807" w14:textId="77777777" w:rsidR="00FD283C" w:rsidRDefault="00FD283C" w:rsidP="002B55AD">
            <w:pPr>
              <w:rPr>
                <w:rFonts w:eastAsia="Calibri" w:cs="Arial"/>
                <w:b/>
              </w:rPr>
            </w:pPr>
          </w:p>
        </w:tc>
        <w:tc>
          <w:tcPr>
            <w:tcW w:w="12837" w:type="dxa"/>
            <w:gridSpan w:val="13"/>
          </w:tcPr>
          <w:p w14:paraId="01F63686" w14:textId="77777777" w:rsidR="00FD283C" w:rsidRDefault="009D4356" w:rsidP="0057334E">
            <w:pPr>
              <w:rPr>
                <w:rFonts w:asciiTheme="minorHAnsi" w:hAnsiTheme="minorHAnsi"/>
                <w:b/>
                <w:color w:val="FF0000"/>
              </w:rPr>
            </w:pPr>
            <w:r w:rsidRPr="009D4356">
              <w:rPr>
                <w:rFonts w:asciiTheme="minorHAnsi" w:hAnsiTheme="minorHAnsi"/>
                <w:b/>
                <w:color w:val="FF0000"/>
              </w:rPr>
              <w:t xml:space="preserve">Spring 2024: </w:t>
            </w:r>
            <w:r>
              <w:rPr>
                <w:rFonts w:asciiTheme="minorHAnsi" w:hAnsiTheme="minorHAnsi"/>
                <w:b/>
                <w:color w:val="FF0000"/>
              </w:rPr>
              <w:t>HG has been gathering evidence for LPPA award and will start work on Rights Respect Gold after she has completed that.</w:t>
            </w:r>
          </w:p>
          <w:p w14:paraId="56FA0487" w14:textId="154AE717" w:rsidR="0064315E" w:rsidRPr="009D4356" w:rsidRDefault="0064315E" w:rsidP="0057334E">
            <w:pPr>
              <w:rPr>
                <w:rFonts w:asciiTheme="minorHAnsi" w:hAnsiTheme="minorHAnsi"/>
                <w:b/>
                <w:color w:val="FF0000"/>
              </w:rPr>
            </w:pPr>
            <w:r>
              <w:rPr>
                <w:rFonts w:asciiTheme="minorHAnsi" w:hAnsiTheme="minorHAnsi"/>
                <w:b/>
                <w:color w:val="FF0000"/>
              </w:rPr>
              <w:t>Summer 2024: Dryden has achieved LPPA award and Hayley is working towards Rights Respect Gold.</w:t>
            </w:r>
            <w:r w:rsidR="00C663F9">
              <w:rPr>
                <w:rFonts w:asciiTheme="minorHAnsi" w:hAnsiTheme="minorHAnsi"/>
                <w:b/>
                <w:color w:val="FF0000"/>
              </w:rPr>
              <w:t xml:space="preserve"> £1260.00</w:t>
            </w:r>
          </w:p>
        </w:tc>
      </w:tr>
    </w:tbl>
    <w:p w14:paraId="27A4C8BE" w14:textId="77777777" w:rsidR="0057334E" w:rsidRDefault="0057334E" w:rsidP="0057334E">
      <w:pPr>
        <w:rPr>
          <w:rFonts w:cs="Arial"/>
          <w:b/>
          <w:bCs/>
          <w:sz w:val="28"/>
        </w:rPr>
      </w:pPr>
    </w:p>
    <w:p w14:paraId="77B5E9C7" w14:textId="77777777" w:rsidR="0057334E" w:rsidRDefault="0057334E" w:rsidP="0057334E">
      <w:pPr>
        <w:rPr>
          <w:rFonts w:cs="Arial"/>
          <w:b/>
          <w:bCs/>
          <w:sz w:val="28"/>
        </w:rPr>
      </w:pPr>
    </w:p>
    <w:p w14:paraId="18D65F72" w14:textId="3F96FDDE" w:rsidR="0057334E" w:rsidRPr="00E85102" w:rsidRDefault="0057334E" w:rsidP="0057334E">
      <w:pPr>
        <w:rPr>
          <w:rFonts w:cs="Arial"/>
          <w:b/>
          <w:bCs/>
          <w:color w:val="FF0000"/>
          <w:sz w:val="28"/>
        </w:rPr>
      </w:pPr>
      <w:r w:rsidRPr="00E85102">
        <w:rPr>
          <w:rFonts w:cs="Arial"/>
          <w:b/>
          <w:bCs/>
          <w:sz w:val="28"/>
        </w:rPr>
        <w:t xml:space="preserve">Key </w:t>
      </w:r>
      <w:r>
        <w:rPr>
          <w:rFonts w:cs="Arial"/>
          <w:b/>
          <w:bCs/>
          <w:sz w:val="28"/>
        </w:rPr>
        <w:t xml:space="preserve"> </w:t>
      </w:r>
      <w:r w:rsidRPr="00E85102">
        <w:rPr>
          <w:rFonts w:cs="Arial"/>
          <w:b/>
          <w:bCs/>
          <w:sz w:val="28"/>
        </w:rPr>
        <w:t xml:space="preserve">Area 4. </w:t>
      </w:r>
      <w:r>
        <w:rPr>
          <w:rFonts w:cs="Arial"/>
          <w:b/>
          <w:bCs/>
          <w:sz w:val="28"/>
        </w:rPr>
        <w:t xml:space="preserve">Leadership and Management </w:t>
      </w:r>
      <w:r w:rsidRPr="00E85102">
        <w:rPr>
          <w:rFonts w:cs="Arial"/>
          <w:b/>
          <w:bCs/>
        </w:rPr>
        <w:t xml:space="preserve"> </w:t>
      </w:r>
      <w:r>
        <w:rPr>
          <w:rFonts w:cs="Arial"/>
          <w:b/>
          <w:bCs/>
        </w:rPr>
        <w:t xml:space="preserve">Governors: Governor monitoring via F&amp;S committee </w:t>
      </w:r>
    </w:p>
    <w:p w14:paraId="73185E78" w14:textId="77777777" w:rsidR="0057334E" w:rsidRDefault="0057334E" w:rsidP="0057334E"/>
    <w:p w14:paraId="08ED1B6E" w14:textId="77777777" w:rsidR="0057334E" w:rsidRDefault="0057334E" w:rsidP="0057334E"/>
    <w:tbl>
      <w:tblPr>
        <w:tblStyle w:val="TableGrid"/>
        <w:tblW w:w="14698" w:type="dxa"/>
        <w:tblLook w:val="04A0" w:firstRow="1" w:lastRow="0" w:firstColumn="1" w:lastColumn="0" w:noHBand="0" w:noVBand="1"/>
      </w:tblPr>
      <w:tblGrid>
        <w:gridCol w:w="1433"/>
        <w:gridCol w:w="2417"/>
        <w:gridCol w:w="28"/>
        <w:gridCol w:w="2403"/>
        <w:gridCol w:w="42"/>
        <w:gridCol w:w="4189"/>
        <w:gridCol w:w="41"/>
        <w:gridCol w:w="1503"/>
        <w:gridCol w:w="117"/>
        <w:gridCol w:w="2525"/>
      </w:tblGrid>
      <w:tr w:rsidR="0057334E" w14:paraId="5059B714" w14:textId="77777777" w:rsidTr="00F4760E">
        <w:trPr>
          <w:trHeight w:val="533"/>
        </w:trPr>
        <w:tc>
          <w:tcPr>
            <w:tcW w:w="1433" w:type="dxa"/>
          </w:tcPr>
          <w:p w14:paraId="0B420BED" w14:textId="77777777" w:rsidR="0057334E" w:rsidRDefault="0057334E" w:rsidP="00F4760E"/>
        </w:tc>
        <w:tc>
          <w:tcPr>
            <w:tcW w:w="2417" w:type="dxa"/>
            <w:tcBorders>
              <w:top w:val="single" w:sz="4" w:space="0" w:color="auto"/>
              <w:left w:val="single" w:sz="4" w:space="0" w:color="auto"/>
              <w:bottom w:val="single" w:sz="4" w:space="0" w:color="auto"/>
              <w:right w:val="single" w:sz="4" w:space="0" w:color="auto"/>
            </w:tcBorders>
          </w:tcPr>
          <w:p w14:paraId="7FD04914" w14:textId="77777777" w:rsidR="0057334E" w:rsidRDefault="0057334E" w:rsidP="00F4760E">
            <w:pPr>
              <w:spacing w:line="276" w:lineRule="auto"/>
              <w:rPr>
                <w:rFonts w:eastAsia="Calibri" w:cs="Arial"/>
                <w:b/>
                <w:sz w:val="20"/>
                <w:szCs w:val="20"/>
              </w:rPr>
            </w:pPr>
            <w:r>
              <w:rPr>
                <w:rFonts w:eastAsia="Calibri" w:cs="Arial"/>
                <w:b/>
                <w:sz w:val="20"/>
                <w:szCs w:val="20"/>
              </w:rPr>
              <w:t>Priority (including leads)</w:t>
            </w:r>
          </w:p>
        </w:tc>
        <w:tc>
          <w:tcPr>
            <w:tcW w:w="2431" w:type="dxa"/>
            <w:gridSpan w:val="2"/>
            <w:tcBorders>
              <w:top w:val="single" w:sz="4" w:space="0" w:color="auto"/>
              <w:left w:val="single" w:sz="4" w:space="0" w:color="auto"/>
              <w:bottom w:val="single" w:sz="4" w:space="0" w:color="auto"/>
              <w:right w:val="single" w:sz="4" w:space="0" w:color="auto"/>
            </w:tcBorders>
          </w:tcPr>
          <w:p w14:paraId="74907721" w14:textId="77777777" w:rsidR="0057334E" w:rsidRDefault="0057334E" w:rsidP="00F4760E">
            <w:pPr>
              <w:spacing w:line="276" w:lineRule="auto"/>
              <w:rPr>
                <w:rFonts w:eastAsia="Calibri" w:cs="Arial"/>
                <w:b/>
                <w:sz w:val="20"/>
                <w:szCs w:val="20"/>
              </w:rPr>
            </w:pPr>
            <w:r>
              <w:rPr>
                <w:rFonts w:eastAsia="Calibri" w:cs="Arial"/>
                <w:b/>
                <w:sz w:val="20"/>
                <w:szCs w:val="20"/>
              </w:rPr>
              <w:t>Rationale</w:t>
            </w:r>
          </w:p>
        </w:tc>
        <w:tc>
          <w:tcPr>
            <w:tcW w:w="4231" w:type="dxa"/>
            <w:gridSpan w:val="2"/>
            <w:tcBorders>
              <w:top w:val="single" w:sz="4" w:space="0" w:color="auto"/>
              <w:left w:val="single" w:sz="4" w:space="0" w:color="auto"/>
              <w:bottom w:val="single" w:sz="4" w:space="0" w:color="auto"/>
              <w:right w:val="single" w:sz="4" w:space="0" w:color="auto"/>
            </w:tcBorders>
          </w:tcPr>
          <w:p w14:paraId="6537185C" w14:textId="77777777" w:rsidR="0057334E" w:rsidRDefault="0057334E" w:rsidP="00F4760E">
            <w:pPr>
              <w:spacing w:line="276" w:lineRule="auto"/>
              <w:rPr>
                <w:rFonts w:eastAsia="Calibri" w:cs="Arial"/>
                <w:b/>
                <w:sz w:val="20"/>
                <w:szCs w:val="20"/>
              </w:rPr>
            </w:pPr>
            <w:r>
              <w:rPr>
                <w:rFonts w:eastAsia="Calibri" w:cs="Arial"/>
                <w:b/>
                <w:sz w:val="20"/>
                <w:szCs w:val="20"/>
              </w:rPr>
              <w:t>Actions (including timescales)</w:t>
            </w:r>
          </w:p>
        </w:tc>
        <w:tc>
          <w:tcPr>
            <w:tcW w:w="1544" w:type="dxa"/>
            <w:gridSpan w:val="2"/>
            <w:tcBorders>
              <w:top w:val="single" w:sz="4" w:space="0" w:color="auto"/>
              <w:left w:val="single" w:sz="4" w:space="0" w:color="auto"/>
              <w:bottom w:val="single" w:sz="4" w:space="0" w:color="auto"/>
              <w:right w:val="single" w:sz="4" w:space="0" w:color="auto"/>
            </w:tcBorders>
          </w:tcPr>
          <w:p w14:paraId="0DAE6681" w14:textId="77777777" w:rsidR="0057334E" w:rsidRDefault="0057334E" w:rsidP="00F4760E">
            <w:pPr>
              <w:spacing w:line="276" w:lineRule="auto"/>
              <w:rPr>
                <w:rFonts w:eastAsia="Calibri" w:cs="Arial"/>
                <w:b/>
                <w:sz w:val="20"/>
                <w:szCs w:val="20"/>
              </w:rPr>
            </w:pPr>
            <w:r>
              <w:rPr>
                <w:rFonts w:eastAsia="Calibri" w:cs="Arial"/>
                <w:b/>
                <w:sz w:val="20"/>
                <w:szCs w:val="20"/>
              </w:rPr>
              <w:t>Resources</w:t>
            </w:r>
          </w:p>
        </w:tc>
        <w:tc>
          <w:tcPr>
            <w:tcW w:w="2642" w:type="dxa"/>
            <w:gridSpan w:val="2"/>
            <w:tcBorders>
              <w:top w:val="single" w:sz="4" w:space="0" w:color="auto"/>
              <w:left w:val="single" w:sz="4" w:space="0" w:color="auto"/>
              <w:bottom w:val="single" w:sz="4" w:space="0" w:color="auto"/>
              <w:right w:val="single" w:sz="4" w:space="0" w:color="auto"/>
            </w:tcBorders>
          </w:tcPr>
          <w:p w14:paraId="769F179C" w14:textId="77777777" w:rsidR="0057334E" w:rsidRDefault="0057334E" w:rsidP="00F4760E">
            <w:pPr>
              <w:spacing w:line="276" w:lineRule="auto"/>
              <w:rPr>
                <w:rFonts w:eastAsia="Calibri" w:cs="Arial"/>
                <w:b/>
                <w:sz w:val="20"/>
                <w:szCs w:val="20"/>
              </w:rPr>
            </w:pPr>
            <w:r>
              <w:rPr>
                <w:rFonts w:eastAsia="Calibri" w:cs="Arial"/>
                <w:b/>
                <w:sz w:val="20"/>
                <w:szCs w:val="20"/>
              </w:rPr>
              <w:t>Success Criteria</w:t>
            </w:r>
          </w:p>
        </w:tc>
      </w:tr>
      <w:tr w:rsidR="0057334E" w14:paraId="2D85D86C" w14:textId="77777777" w:rsidTr="00F4760E">
        <w:trPr>
          <w:trHeight w:val="1290"/>
        </w:trPr>
        <w:tc>
          <w:tcPr>
            <w:tcW w:w="1433" w:type="dxa"/>
          </w:tcPr>
          <w:p w14:paraId="1CD15A67" w14:textId="77777777" w:rsidR="0057334E" w:rsidRDefault="0057334E" w:rsidP="00F4760E"/>
          <w:p w14:paraId="2685D69E" w14:textId="77777777" w:rsidR="0057334E" w:rsidRPr="008254E1" w:rsidRDefault="0057334E" w:rsidP="00F4760E">
            <w:pPr>
              <w:rPr>
                <w:rFonts w:cs="Arial"/>
                <w:b/>
              </w:rPr>
            </w:pPr>
            <w:r>
              <w:rPr>
                <w:rFonts w:cs="Arial"/>
                <w:b/>
              </w:rPr>
              <w:t>DRY</w:t>
            </w:r>
          </w:p>
          <w:p w14:paraId="778743E3" w14:textId="77777777" w:rsidR="0057334E" w:rsidRPr="008254E1" w:rsidRDefault="0057334E" w:rsidP="00F4760E">
            <w:pPr>
              <w:rPr>
                <w:rFonts w:cs="Arial"/>
              </w:rPr>
            </w:pPr>
            <w:r w:rsidRPr="008254E1">
              <w:rPr>
                <w:rFonts w:cs="Arial"/>
                <w:b/>
              </w:rPr>
              <w:t>4.1</w:t>
            </w:r>
          </w:p>
        </w:tc>
        <w:tc>
          <w:tcPr>
            <w:tcW w:w="2417" w:type="dxa"/>
            <w:tcBorders>
              <w:top w:val="single" w:sz="4" w:space="0" w:color="auto"/>
              <w:left w:val="single" w:sz="4" w:space="0" w:color="auto"/>
              <w:bottom w:val="single" w:sz="4" w:space="0" w:color="auto"/>
              <w:right w:val="single" w:sz="4" w:space="0" w:color="auto"/>
            </w:tcBorders>
          </w:tcPr>
          <w:p w14:paraId="1B44492A" w14:textId="77777777" w:rsidR="0057334E" w:rsidRPr="00521DC2" w:rsidRDefault="0057334E" w:rsidP="00F4760E">
            <w:pPr>
              <w:spacing w:line="276" w:lineRule="auto"/>
              <w:rPr>
                <w:rFonts w:asciiTheme="minorHAnsi" w:eastAsia="Calibri" w:hAnsiTheme="minorHAnsi" w:cs="Arial"/>
                <w:b/>
              </w:rPr>
            </w:pPr>
            <w:r>
              <w:rPr>
                <w:rFonts w:asciiTheme="minorHAnsi" w:eastAsia="Calibri" w:hAnsiTheme="minorHAnsi" w:cs="Arial"/>
                <w:b/>
              </w:rPr>
              <w:t>Claire Lapworth will undertake SENDCO training</w:t>
            </w:r>
          </w:p>
        </w:tc>
        <w:tc>
          <w:tcPr>
            <w:tcW w:w="2431" w:type="dxa"/>
            <w:gridSpan w:val="2"/>
            <w:tcBorders>
              <w:top w:val="single" w:sz="4" w:space="0" w:color="auto"/>
              <w:left w:val="single" w:sz="4" w:space="0" w:color="auto"/>
              <w:bottom w:val="single" w:sz="4" w:space="0" w:color="auto"/>
              <w:right w:val="single" w:sz="4" w:space="0" w:color="auto"/>
            </w:tcBorders>
          </w:tcPr>
          <w:p w14:paraId="25B780BD" w14:textId="77777777" w:rsidR="0057334E" w:rsidRPr="003C24F5" w:rsidRDefault="0057334E" w:rsidP="00F4760E">
            <w:pPr>
              <w:spacing w:line="276" w:lineRule="auto"/>
              <w:rPr>
                <w:rFonts w:asciiTheme="minorHAnsi" w:eastAsia="Calibri" w:hAnsiTheme="minorHAnsi" w:cs="Arial"/>
                <w:b/>
                <w:sz w:val="20"/>
                <w:szCs w:val="20"/>
              </w:rPr>
            </w:pPr>
            <w:r>
              <w:rPr>
                <w:rFonts w:asciiTheme="minorHAnsi" w:eastAsia="Calibri" w:hAnsiTheme="minorHAnsi" w:cs="Arial"/>
                <w:b/>
                <w:sz w:val="20"/>
                <w:szCs w:val="20"/>
              </w:rPr>
              <w:t>The school will have a dedicated SENDCO according to Dfe guidelines</w:t>
            </w:r>
          </w:p>
        </w:tc>
        <w:tc>
          <w:tcPr>
            <w:tcW w:w="4231" w:type="dxa"/>
            <w:gridSpan w:val="2"/>
            <w:tcBorders>
              <w:top w:val="single" w:sz="4" w:space="0" w:color="auto"/>
              <w:left w:val="single" w:sz="4" w:space="0" w:color="auto"/>
              <w:bottom w:val="single" w:sz="4" w:space="0" w:color="auto"/>
              <w:right w:val="single" w:sz="4" w:space="0" w:color="auto"/>
            </w:tcBorders>
          </w:tcPr>
          <w:p w14:paraId="0BD29A25" w14:textId="126F7B97" w:rsidR="0057334E" w:rsidRPr="004348AD" w:rsidRDefault="0057334E" w:rsidP="00F4760E">
            <w:pPr>
              <w:rPr>
                <w:rFonts w:eastAsia="Calibri" w:cs="Arial"/>
              </w:rPr>
            </w:pPr>
            <w:r>
              <w:rPr>
                <w:rFonts w:eastAsia="Calibri" w:cs="Arial"/>
              </w:rPr>
              <w:t>CL enrolled on course (September ’22 and to complete over t</w:t>
            </w:r>
            <w:r w:rsidR="00B46A1F">
              <w:rPr>
                <w:rFonts w:eastAsia="Calibri" w:cs="Arial"/>
              </w:rPr>
              <w:t>wo</w:t>
            </w:r>
            <w:r>
              <w:rPr>
                <w:rFonts w:eastAsia="Calibri" w:cs="Arial"/>
              </w:rPr>
              <w:t xml:space="preserve"> year</w:t>
            </w:r>
            <w:r w:rsidR="00B46A1F">
              <w:rPr>
                <w:rFonts w:eastAsia="Calibri" w:cs="Arial"/>
              </w:rPr>
              <w:t>s</w:t>
            </w:r>
            <w:r>
              <w:rPr>
                <w:rFonts w:eastAsia="Calibri" w:cs="Arial"/>
              </w:rPr>
              <w:t>)</w:t>
            </w:r>
          </w:p>
        </w:tc>
        <w:tc>
          <w:tcPr>
            <w:tcW w:w="1544" w:type="dxa"/>
            <w:gridSpan w:val="2"/>
            <w:tcBorders>
              <w:top w:val="single" w:sz="4" w:space="0" w:color="auto"/>
              <w:left w:val="single" w:sz="4" w:space="0" w:color="auto"/>
              <w:bottom w:val="single" w:sz="4" w:space="0" w:color="auto"/>
              <w:right w:val="single" w:sz="4" w:space="0" w:color="auto"/>
            </w:tcBorders>
          </w:tcPr>
          <w:p w14:paraId="29703BDC" w14:textId="0E010FB5" w:rsidR="0057334E" w:rsidRPr="007B57A3" w:rsidRDefault="00C663F9" w:rsidP="00F4760E">
            <w:pPr>
              <w:spacing w:line="276" w:lineRule="auto"/>
              <w:rPr>
                <w:rFonts w:asciiTheme="minorHAnsi" w:eastAsia="Calibri" w:hAnsiTheme="minorHAnsi" w:cs="Arial"/>
              </w:rPr>
            </w:pPr>
            <w:r>
              <w:rPr>
                <w:rFonts w:asciiTheme="minorHAnsi" w:eastAsia="Calibri" w:hAnsiTheme="minorHAnsi" w:cs="Arial"/>
              </w:rPr>
              <w:t>£3000.00</w:t>
            </w:r>
          </w:p>
        </w:tc>
        <w:tc>
          <w:tcPr>
            <w:tcW w:w="2642" w:type="dxa"/>
            <w:gridSpan w:val="2"/>
            <w:tcBorders>
              <w:top w:val="single" w:sz="4" w:space="0" w:color="auto"/>
              <w:left w:val="single" w:sz="4" w:space="0" w:color="auto"/>
              <w:bottom w:val="single" w:sz="4" w:space="0" w:color="auto"/>
              <w:right w:val="single" w:sz="4" w:space="0" w:color="auto"/>
            </w:tcBorders>
          </w:tcPr>
          <w:p w14:paraId="51B52629" w14:textId="77777777" w:rsidR="0057334E" w:rsidRPr="007B57A3" w:rsidRDefault="0057334E" w:rsidP="00F4760E">
            <w:pPr>
              <w:spacing w:line="276" w:lineRule="auto"/>
              <w:rPr>
                <w:rFonts w:asciiTheme="minorHAnsi" w:eastAsia="Calibri" w:hAnsiTheme="minorHAnsi" w:cs="Arial"/>
              </w:rPr>
            </w:pPr>
            <w:r>
              <w:rPr>
                <w:rFonts w:asciiTheme="minorHAnsi" w:eastAsia="Calibri" w:hAnsiTheme="minorHAnsi" w:cs="Arial"/>
              </w:rPr>
              <w:t xml:space="preserve">CL will bee the dedicated SENDCO </w:t>
            </w:r>
          </w:p>
        </w:tc>
      </w:tr>
      <w:tr w:rsidR="0057334E" w14:paraId="3F736CD3" w14:textId="77777777" w:rsidTr="00C976C0">
        <w:trPr>
          <w:trHeight w:val="1525"/>
        </w:trPr>
        <w:tc>
          <w:tcPr>
            <w:tcW w:w="1433" w:type="dxa"/>
          </w:tcPr>
          <w:p w14:paraId="02CC85CC" w14:textId="77777777" w:rsidR="0057334E" w:rsidRDefault="0057334E" w:rsidP="00F4760E"/>
        </w:tc>
        <w:tc>
          <w:tcPr>
            <w:tcW w:w="13265" w:type="dxa"/>
            <w:gridSpan w:val="9"/>
            <w:tcBorders>
              <w:top w:val="single" w:sz="4" w:space="0" w:color="auto"/>
              <w:left w:val="single" w:sz="4" w:space="0" w:color="auto"/>
              <w:bottom w:val="single" w:sz="4" w:space="0" w:color="auto"/>
            </w:tcBorders>
          </w:tcPr>
          <w:p w14:paraId="5331FAE8" w14:textId="2FEC6A10" w:rsidR="0057334E" w:rsidRPr="00E42AE0" w:rsidRDefault="0029182C" w:rsidP="0057334E">
            <w:pPr>
              <w:rPr>
                <w:rFonts w:asciiTheme="minorHAnsi" w:hAnsiTheme="minorHAnsi"/>
                <w:b/>
                <w:bCs/>
                <w:color w:val="FF0000"/>
              </w:rPr>
            </w:pPr>
            <w:r>
              <w:rPr>
                <w:rFonts w:asciiTheme="minorHAnsi" w:hAnsiTheme="minorHAnsi"/>
                <w:b/>
                <w:bCs/>
                <w:color w:val="FF0000"/>
              </w:rPr>
              <w:t xml:space="preserve">Summer 2024: Claire has completed her SENDCO training and is now acting SENCO.  </w:t>
            </w:r>
          </w:p>
        </w:tc>
      </w:tr>
      <w:tr w:rsidR="0057334E" w14:paraId="480DF0D1" w14:textId="77777777" w:rsidTr="00F4760E">
        <w:trPr>
          <w:trHeight w:val="1943"/>
        </w:trPr>
        <w:tc>
          <w:tcPr>
            <w:tcW w:w="1433" w:type="dxa"/>
          </w:tcPr>
          <w:p w14:paraId="4A22ACA0" w14:textId="77777777" w:rsidR="0057334E" w:rsidRDefault="0057334E" w:rsidP="00F4760E">
            <w:pPr>
              <w:rPr>
                <w:rFonts w:eastAsia="Calibri" w:cs="Arial"/>
                <w:b/>
              </w:rPr>
            </w:pPr>
            <w:r>
              <w:rPr>
                <w:rFonts w:eastAsia="Calibri" w:cs="Arial"/>
                <w:b/>
              </w:rPr>
              <w:t>DRY</w:t>
            </w:r>
          </w:p>
          <w:p w14:paraId="2F454507" w14:textId="77777777" w:rsidR="0057334E" w:rsidRDefault="0057334E" w:rsidP="00F4760E">
            <w:r>
              <w:rPr>
                <w:rFonts w:eastAsia="Calibri" w:cs="Arial"/>
                <w:b/>
              </w:rPr>
              <w:t>4.2</w:t>
            </w:r>
          </w:p>
        </w:tc>
        <w:tc>
          <w:tcPr>
            <w:tcW w:w="2417" w:type="dxa"/>
            <w:tcBorders>
              <w:top w:val="single" w:sz="4" w:space="0" w:color="auto"/>
              <w:left w:val="single" w:sz="4" w:space="0" w:color="auto"/>
              <w:bottom w:val="single" w:sz="4" w:space="0" w:color="auto"/>
              <w:right w:val="single" w:sz="4" w:space="0" w:color="auto"/>
            </w:tcBorders>
          </w:tcPr>
          <w:p w14:paraId="16AA9D8A" w14:textId="77777777" w:rsidR="0057334E" w:rsidRDefault="0057334E" w:rsidP="00F4760E">
            <w:pPr>
              <w:jc w:val="both"/>
              <w:rPr>
                <w:rFonts w:eastAsia="Calibri" w:cs="Arial"/>
                <w:b/>
              </w:rPr>
            </w:pPr>
            <w:r>
              <w:rPr>
                <w:rFonts w:eastAsia="Calibri" w:cs="Arial"/>
                <w:b/>
              </w:rPr>
              <w:t>LJ will liaise with Gateshead LA to discuss school designat</w:t>
            </w:r>
            <w:r w:rsidR="00C976C0">
              <w:rPr>
                <w:rFonts w:eastAsia="Calibri" w:cs="Arial"/>
                <w:b/>
              </w:rPr>
              <w:t>ion</w:t>
            </w:r>
          </w:p>
          <w:p w14:paraId="0F75DB4A" w14:textId="2A6A6BF5" w:rsidR="00FF180C" w:rsidRPr="003C24F5" w:rsidRDefault="00FF180C" w:rsidP="00F4760E">
            <w:pPr>
              <w:jc w:val="both"/>
              <w:rPr>
                <w:rFonts w:eastAsia="Calibri" w:cs="Arial"/>
                <w:b/>
              </w:rPr>
            </w:pPr>
            <w:r w:rsidRPr="006E25F5">
              <w:rPr>
                <w:rFonts w:asciiTheme="minorHAnsi" w:hAnsiTheme="minorHAnsi"/>
                <w:b/>
              </w:rPr>
              <w:t>Discuss</w:t>
            </w:r>
            <w:r>
              <w:rPr>
                <w:rFonts w:asciiTheme="minorHAnsi" w:hAnsiTheme="minorHAnsi"/>
                <w:b/>
              </w:rPr>
              <w:t>ions</w:t>
            </w:r>
            <w:r w:rsidRPr="006E25F5">
              <w:rPr>
                <w:rFonts w:asciiTheme="minorHAnsi" w:hAnsiTheme="minorHAnsi"/>
                <w:b/>
              </w:rPr>
              <w:t xml:space="preserve"> with </w:t>
            </w:r>
            <w:r>
              <w:rPr>
                <w:rFonts w:asciiTheme="minorHAnsi" w:hAnsiTheme="minorHAnsi"/>
                <w:b/>
              </w:rPr>
              <w:t>Governors and LA about strategic and structural future</w:t>
            </w:r>
          </w:p>
        </w:tc>
        <w:tc>
          <w:tcPr>
            <w:tcW w:w="2431" w:type="dxa"/>
            <w:gridSpan w:val="2"/>
            <w:tcBorders>
              <w:top w:val="single" w:sz="4" w:space="0" w:color="auto"/>
              <w:left w:val="single" w:sz="4" w:space="0" w:color="auto"/>
              <w:bottom w:val="single" w:sz="4" w:space="0" w:color="auto"/>
              <w:right w:val="single" w:sz="4" w:space="0" w:color="auto"/>
            </w:tcBorders>
          </w:tcPr>
          <w:p w14:paraId="376A4CC5" w14:textId="7288BE6D" w:rsidR="0057334E" w:rsidRPr="00342A63" w:rsidRDefault="00C976C0" w:rsidP="00F4760E">
            <w:pPr>
              <w:rPr>
                <w:rFonts w:eastAsia="Calibri" w:cs="Arial"/>
                <w:sz w:val="20"/>
                <w:szCs w:val="20"/>
              </w:rPr>
            </w:pPr>
            <w:r>
              <w:rPr>
                <w:rFonts w:eastAsia="Calibri" w:cs="Arial"/>
                <w:sz w:val="20"/>
                <w:szCs w:val="20"/>
              </w:rPr>
              <w:t>School designations of all Gateshead Specialist Schools being discussed at SHIP</w:t>
            </w:r>
          </w:p>
        </w:tc>
        <w:tc>
          <w:tcPr>
            <w:tcW w:w="4231" w:type="dxa"/>
            <w:gridSpan w:val="2"/>
            <w:tcBorders>
              <w:top w:val="single" w:sz="4" w:space="0" w:color="auto"/>
              <w:left w:val="single" w:sz="4" w:space="0" w:color="auto"/>
              <w:bottom w:val="single" w:sz="4" w:space="0" w:color="auto"/>
              <w:right w:val="single" w:sz="4" w:space="0" w:color="auto"/>
            </w:tcBorders>
          </w:tcPr>
          <w:p w14:paraId="0B6EDF65" w14:textId="77777777" w:rsidR="0057334E" w:rsidRPr="00FF180C" w:rsidRDefault="0057334E" w:rsidP="00EF0280">
            <w:pPr>
              <w:pStyle w:val="ListParagraph"/>
              <w:numPr>
                <w:ilvl w:val="0"/>
                <w:numId w:val="22"/>
              </w:numPr>
              <w:rPr>
                <w:rFonts w:eastAsia="Calibri" w:cs="Arial"/>
              </w:rPr>
            </w:pPr>
            <w:r w:rsidRPr="00FF180C">
              <w:rPr>
                <w:rFonts w:eastAsia="Calibri" w:cs="Arial"/>
              </w:rPr>
              <w:t xml:space="preserve">LJ to have discussions with SEND Lead </w:t>
            </w:r>
            <w:r w:rsidR="00C976C0" w:rsidRPr="00FF180C">
              <w:rPr>
                <w:rFonts w:eastAsia="Calibri" w:cs="Arial"/>
              </w:rPr>
              <w:t>and other Special Heads</w:t>
            </w:r>
          </w:p>
          <w:p w14:paraId="4517E8CF" w14:textId="77777777" w:rsidR="00FF180C" w:rsidRDefault="00FF180C" w:rsidP="00EF0280">
            <w:pPr>
              <w:pStyle w:val="ListParagraph"/>
              <w:numPr>
                <w:ilvl w:val="0"/>
                <w:numId w:val="22"/>
              </w:numPr>
              <w:rPr>
                <w:rFonts w:eastAsia="Calibri" w:cs="Arial"/>
              </w:rPr>
            </w:pPr>
            <w:r w:rsidRPr="00FF180C">
              <w:rPr>
                <w:rFonts w:eastAsia="Calibri" w:cs="Arial"/>
              </w:rPr>
              <w:t>LJ to attend Head Teacher reference Group and update Special Heads and Governors about Strategic Developments</w:t>
            </w:r>
          </w:p>
          <w:p w14:paraId="0AAB3C51" w14:textId="77777777" w:rsidR="00FF180C" w:rsidRDefault="00FF180C" w:rsidP="00EF0280">
            <w:pPr>
              <w:pStyle w:val="ListParagraph"/>
              <w:numPr>
                <w:ilvl w:val="0"/>
                <w:numId w:val="22"/>
              </w:numPr>
              <w:rPr>
                <w:rFonts w:eastAsia="Calibri" w:cs="Arial"/>
              </w:rPr>
            </w:pPr>
            <w:r>
              <w:rPr>
                <w:rFonts w:eastAsia="Calibri" w:cs="Arial"/>
              </w:rPr>
              <w:t xml:space="preserve">LJ to attend </w:t>
            </w:r>
            <w:r w:rsidR="004A1BD1">
              <w:rPr>
                <w:rFonts w:eastAsia="Calibri" w:cs="Arial"/>
              </w:rPr>
              <w:t>S</w:t>
            </w:r>
            <w:r>
              <w:rPr>
                <w:rFonts w:eastAsia="Calibri" w:cs="Arial"/>
              </w:rPr>
              <w:t>trategic Board</w:t>
            </w:r>
          </w:p>
          <w:p w14:paraId="041005D3" w14:textId="1C99195B" w:rsidR="003E677C" w:rsidRPr="00FF180C" w:rsidRDefault="003E677C" w:rsidP="00EF0280">
            <w:pPr>
              <w:pStyle w:val="ListParagraph"/>
              <w:numPr>
                <w:ilvl w:val="0"/>
                <w:numId w:val="22"/>
              </w:numPr>
              <w:rPr>
                <w:rFonts w:eastAsia="Calibri" w:cs="Arial"/>
              </w:rPr>
            </w:pPr>
            <w:r>
              <w:rPr>
                <w:rFonts w:eastAsia="Calibri" w:cs="Arial"/>
              </w:rPr>
              <w:t>Increase numbers of pupils appropriate resources required</w:t>
            </w:r>
          </w:p>
        </w:tc>
        <w:tc>
          <w:tcPr>
            <w:tcW w:w="1544" w:type="dxa"/>
            <w:gridSpan w:val="2"/>
            <w:tcBorders>
              <w:top w:val="single" w:sz="4" w:space="0" w:color="auto"/>
              <w:left w:val="single" w:sz="4" w:space="0" w:color="auto"/>
              <w:bottom w:val="single" w:sz="4" w:space="0" w:color="auto"/>
              <w:right w:val="single" w:sz="4" w:space="0" w:color="auto"/>
            </w:tcBorders>
          </w:tcPr>
          <w:p w14:paraId="559447E7" w14:textId="77777777" w:rsidR="0057334E" w:rsidRDefault="0057334E" w:rsidP="00F4760E">
            <w:pPr>
              <w:spacing w:line="276" w:lineRule="auto"/>
              <w:rPr>
                <w:rFonts w:eastAsia="Calibri" w:cs="Arial"/>
                <w:sz w:val="20"/>
                <w:szCs w:val="20"/>
              </w:rPr>
            </w:pPr>
          </w:p>
          <w:p w14:paraId="290E67FB" w14:textId="77777777" w:rsidR="003E677C" w:rsidRDefault="003E677C" w:rsidP="00F4760E">
            <w:pPr>
              <w:spacing w:line="276" w:lineRule="auto"/>
              <w:rPr>
                <w:rFonts w:eastAsia="Calibri" w:cs="Arial"/>
                <w:sz w:val="20"/>
                <w:szCs w:val="20"/>
              </w:rPr>
            </w:pPr>
          </w:p>
          <w:p w14:paraId="2C8749FB" w14:textId="77777777" w:rsidR="003E677C" w:rsidRDefault="003E677C" w:rsidP="00F4760E">
            <w:pPr>
              <w:spacing w:line="276" w:lineRule="auto"/>
              <w:rPr>
                <w:rFonts w:eastAsia="Calibri" w:cs="Arial"/>
                <w:sz w:val="20"/>
                <w:szCs w:val="20"/>
              </w:rPr>
            </w:pPr>
          </w:p>
          <w:p w14:paraId="45EB5DB7" w14:textId="77777777" w:rsidR="003E677C" w:rsidRDefault="003E677C" w:rsidP="00F4760E">
            <w:pPr>
              <w:spacing w:line="276" w:lineRule="auto"/>
              <w:rPr>
                <w:rFonts w:eastAsia="Calibri" w:cs="Arial"/>
                <w:sz w:val="20"/>
                <w:szCs w:val="20"/>
              </w:rPr>
            </w:pPr>
          </w:p>
          <w:p w14:paraId="024B2F2B" w14:textId="77777777" w:rsidR="003E677C" w:rsidRDefault="003E677C" w:rsidP="00F4760E">
            <w:pPr>
              <w:spacing w:line="276" w:lineRule="auto"/>
              <w:rPr>
                <w:rFonts w:eastAsia="Calibri" w:cs="Arial"/>
                <w:sz w:val="20"/>
                <w:szCs w:val="20"/>
              </w:rPr>
            </w:pPr>
          </w:p>
          <w:p w14:paraId="28326946" w14:textId="77777777" w:rsidR="003E677C" w:rsidRDefault="003E677C" w:rsidP="00F4760E">
            <w:pPr>
              <w:spacing w:line="276" w:lineRule="auto"/>
              <w:rPr>
                <w:rFonts w:eastAsia="Calibri" w:cs="Arial"/>
                <w:sz w:val="20"/>
                <w:szCs w:val="20"/>
              </w:rPr>
            </w:pPr>
          </w:p>
          <w:p w14:paraId="07AF1394" w14:textId="77777777" w:rsidR="003E677C" w:rsidRDefault="003E677C" w:rsidP="00F4760E">
            <w:pPr>
              <w:spacing w:line="276" w:lineRule="auto"/>
              <w:rPr>
                <w:rFonts w:eastAsia="Calibri" w:cs="Arial"/>
                <w:sz w:val="20"/>
                <w:szCs w:val="20"/>
              </w:rPr>
            </w:pPr>
          </w:p>
          <w:p w14:paraId="1AC462C6" w14:textId="77777777" w:rsidR="003E677C" w:rsidRDefault="003E677C" w:rsidP="00F4760E">
            <w:pPr>
              <w:spacing w:line="276" w:lineRule="auto"/>
              <w:rPr>
                <w:rFonts w:eastAsia="Calibri" w:cs="Arial"/>
                <w:sz w:val="20"/>
                <w:szCs w:val="20"/>
              </w:rPr>
            </w:pPr>
          </w:p>
          <w:p w14:paraId="75BC2479" w14:textId="23F29395" w:rsidR="003E677C" w:rsidRPr="00655754" w:rsidRDefault="003E677C" w:rsidP="00F4760E">
            <w:pPr>
              <w:spacing w:line="276" w:lineRule="auto"/>
              <w:rPr>
                <w:rFonts w:eastAsia="Calibri" w:cs="Arial"/>
                <w:sz w:val="20"/>
                <w:szCs w:val="20"/>
              </w:rPr>
            </w:pPr>
            <w:r>
              <w:rPr>
                <w:rFonts w:eastAsia="Calibri" w:cs="Arial"/>
                <w:sz w:val="20"/>
                <w:szCs w:val="20"/>
              </w:rPr>
              <w:t>£18000.00</w:t>
            </w:r>
          </w:p>
        </w:tc>
        <w:tc>
          <w:tcPr>
            <w:tcW w:w="2642" w:type="dxa"/>
            <w:gridSpan w:val="2"/>
            <w:tcBorders>
              <w:top w:val="single" w:sz="4" w:space="0" w:color="auto"/>
              <w:left w:val="single" w:sz="4" w:space="0" w:color="auto"/>
              <w:bottom w:val="single" w:sz="4" w:space="0" w:color="auto"/>
              <w:right w:val="single" w:sz="4" w:space="0" w:color="auto"/>
            </w:tcBorders>
          </w:tcPr>
          <w:p w14:paraId="129E1A8E" w14:textId="301F1914" w:rsidR="0057334E" w:rsidRDefault="00C976C0" w:rsidP="00F4760E">
            <w:pPr>
              <w:spacing w:line="276" w:lineRule="auto"/>
              <w:rPr>
                <w:rFonts w:asciiTheme="minorHAnsi" w:eastAsia="Calibri" w:hAnsiTheme="minorHAnsi" w:cs="Arial"/>
                <w:sz w:val="20"/>
                <w:szCs w:val="20"/>
              </w:rPr>
            </w:pPr>
            <w:r>
              <w:rPr>
                <w:rFonts w:asciiTheme="minorHAnsi" w:eastAsia="Calibri" w:hAnsiTheme="minorHAnsi" w:cs="Arial"/>
                <w:sz w:val="20"/>
                <w:szCs w:val="20"/>
              </w:rPr>
              <w:t xml:space="preserve">School </w:t>
            </w:r>
            <w:r w:rsidR="004A1BD1">
              <w:rPr>
                <w:rFonts w:asciiTheme="minorHAnsi" w:eastAsia="Calibri" w:hAnsiTheme="minorHAnsi" w:cs="Arial"/>
                <w:sz w:val="20"/>
                <w:szCs w:val="20"/>
              </w:rPr>
              <w:t xml:space="preserve">and Governors </w:t>
            </w:r>
            <w:r>
              <w:rPr>
                <w:rFonts w:asciiTheme="minorHAnsi" w:eastAsia="Calibri" w:hAnsiTheme="minorHAnsi" w:cs="Arial"/>
                <w:sz w:val="20"/>
                <w:szCs w:val="20"/>
              </w:rPr>
              <w:t>will have a clearer designated cohort and LA and parents will be clearer about Dryden’s designated cohort</w:t>
            </w:r>
            <w:r w:rsidR="004A1BD1">
              <w:rPr>
                <w:rFonts w:asciiTheme="minorHAnsi" w:eastAsia="Calibri" w:hAnsiTheme="minorHAnsi" w:cs="Arial"/>
                <w:sz w:val="20"/>
                <w:szCs w:val="20"/>
              </w:rPr>
              <w:t>.</w:t>
            </w:r>
          </w:p>
          <w:p w14:paraId="4DD03855" w14:textId="037B50B6" w:rsidR="004A1BD1" w:rsidRPr="00F8372D" w:rsidRDefault="004A1BD1" w:rsidP="00F4760E">
            <w:pPr>
              <w:spacing w:line="276" w:lineRule="auto"/>
              <w:rPr>
                <w:rFonts w:asciiTheme="minorHAnsi" w:eastAsia="Calibri" w:hAnsiTheme="minorHAnsi" w:cs="Arial"/>
                <w:sz w:val="20"/>
                <w:szCs w:val="20"/>
              </w:rPr>
            </w:pPr>
            <w:r>
              <w:rPr>
                <w:rFonts w:asciiTheme="minorHAnsi" w:eastAsia="Calibri" w:hAnsiTheme="minorHAnsi" w:cs="Arial"/>
                <w:sz w:val="20"/>
                <w:szCs w:val="20"/>
              </w:rPr>
              <w:t>LJ will be able to report to Governors about changes in SEND across LA.</w:t>
            </w:r>
          </w:p>
        </w:tc>
      </w:tr>
      <w:tr w:rsidR="0057334E" w14:paraId="5EF36ADF" w14:textId="77777777" w:rsidTr="00F4760E">
        <w:trPr>
          <w:trHeight w:val="1266"/>
        </w:trPr>
        <w:tc>
          <w:tcPr>
            <w:tcW w:w="1433" w:type="dxa"/>
          </w:tcPr>
          <w:p w14:paraId="59DC56E5" w14:textId="77777777" w:rsidR="0057334E" w:rsidRDefault="0057334E" w:rsidP="00F4760E">
            <w:pPr>
              <w:rPr>
                <w:rFonts w:eastAsia="Calibri" w:cs="Arial"/>
                <w:b/>
              </w:rPr>
            </w:pPr>
          </w:p>
        </w:tc>
        <w:tc>
          <w:tcPr>
            <w:tcW w:w="13265" w:type="dxa"/>
            <w:gridSpan w:val="9"/>
            <w:tcBorders>
              <w:top w:val="single" w:sz="4" w:space="0" w:color="auto"/>
              <w:left w:val="single" w:sz="4" w:space="0" w:color="auto"/>
              <w:bottom w:val="single" w:sz="4" w:space="0" w:color="auto"/>
              <w:right w:val="single" w:sz="4" w:space="0" w:color="auto"/>
            </w:tcBorders>
          </w:tcPr>
          <w:p w14:paraId="74FE6847" w14:textId="2D4D476E" w:rsidR="0057334E" w:rsidRPr="00342A63" w:rsidRDefault="00F861D2" w:rsidP="00F4760E">
            <w:pPr>
              <w:rPr>
                <w:rFonts w:asciiTheme="minorHAnsi" w:hAnsiTheme="minorHAnsi"/>
                <w:b/>
                <w:color w:val="FF0000"/>
              </w:rPr>
            </w:pPr>
            <w:r>
              <w:rPr>
                <w:rFonts w:asciiTheme="minorHAnsi" w:hAnsiTheme="minorHAnsi"/>
                <w:b/>
                <w:color w:val="FF0000"/>
              </w:rPr>
              <w:t>Summer 2024: Special Heads have been in conversation with Laura Smith in LA who is SEND lead; she has also visited Dryden.  Our student population continues to grow in diversity and number although all our students have a clear pathway towards adulthood through school.  We continue to aim for ambitious outcomes and be at the centre of developments for SEND in Gateshead.</w:t>
            </w:r>
          </w:p>
        </w:tc>
      </w:tr>
      <w:tr w:rsidR="0057334E" w14:paraId="533A6CCB" w14:textId="77777777" w:rsidTr="00F4760E">
        <w:trPr>
          <w:trHeight w:val="1943"/>
        </w:trPr>
        <w:tc>
          <w:tcPr>
            <w:tcW w:w="1433" w:type="dxa"/>
          </w:tcPr>
          <w:p w14:paraId="3B57C940" w14:textId="77777777" w:rsidR="0057334E" w:rsidRDefault="0057334E" w:rsidP="00F4760E">
            <w:pPr>
              <w:rPr>
                <w:rFonts w:eastAsia="Calibri" w:cs="Arial"/>
                <w:b/>
              </w:rPr>
            </w:pPr>
            <w:r>
              <w:rPr>
                <w:rFonts w:eastAsia="Calibri" w:cs="Arial"/>
                <w:b/>
              </w:rPr>
              <w:t>DRY</w:t>
            </w:r>
          </w:p>
          <w:p w14:paraId="31D066BB" w14:textId="77777777" w:rsidR="0057334E" w:rsidRDefault="0057334E" w:rsidP="00F4760E">
            <w:pPr>
              <w:rPr>
                <w:rFonts w:eastAsia="Calibri" w:cs="Arial"/>
                <w:b/>
              </w:rPr>
            </w:pPr>
            <w:r>
              <w:rPr>
                <w:rFonts w:eastAsia="Calibri" w:cs="Arial"/>
                <w:b/>
              </w:rPr>
              <w:t>4.3</w:t>
            </w:r>
          </w:p>
        </w:tc>
        <w:tc>
          <w:tcPr>
            <w:tcW w:w="2417" w:type="dxa"/>
            <w:tcBorders>
              <w:top w:val="single" w:sz="4" w:space="0" w:color="auto"/>
              <w:left w:val="single" w:sz="4" w:space="0" w:color="auto"/>
              <w:bottom w:val="single" w:sz="4" w:space="0" w:color="auto"/>
              <w:right w:val="single" w:sz="4" w:space="0" w:color="auto"/>
            </w:tcBorders>
          </w:tcPr>
          <w:p w14:paraId="2301DC8B" w14:textId="77777777" w:rsidR="0057334E" w:rsidRDefault="0057334E" w:rsidP="00F4760E">
            <w:pPr>
              <w:jc w:val="both"/>
              <w:rPr>
                <w:rFonts w:eastAsia="Calibri" w:cs="Arial"/>
                <w:b/>
              </w:rPr>
            </w:pPr>
            <w:r>
              <w:rPr>
                <w:rFonts w:eastAsia="Calibri" w:cs="Arial"/>
                <w:b/>
              </w:rPr>
              <w:t>LJ to secure VI Excellence School status with LA</w:t>
            </w:r>
          </w:p>
        </w:tc>
        <w:tc>
          <w:tcPr>
            <w:tcW w:w="2431" w:type="dxa"/>
            <w:gridSpan w:val="2"/>
            <w:tcBorders>
              <w:top w:val="single" w:sz="4" w:space="0" w:color="auto"/>
              <w:left w:val="single" w:sz="4" w:space="0" w:color="auto"/>
              <w:bottom w:val="single" w:sz="4" w:space="0" w:color="auto"/>
              <w:right w:val="single" w:sz="4" w:space="0" w:color="auto"/>
            </w:tcBorders>
          </w:tcPr>
          <w:p w14:paraId="19767459" w14:textId="77777777" w:rsidR="0057334E" w:rsidRPr="004D1B9D" w:rsidRDefault="0057334E" w:rsidP="00F4760E">
            <w:pPr>
              <w:rPr>
                <w:rFonts w:eastAsia="Calibri" w:cs="Arial"/>
                <w:b/>
                <w:sz w:val="20"/>
                <w:szCs w:val="20"/>
              </w:rPr>
            </w:pPr>
            <w:r>
              <w:rPr>
                <w:rFonts w:eastAsia="Calibri" w:cs="Arial"/>
                <w:b/>
                <w:sz w:val="20"/>
                <w:szCs w:val="20"/>
              </w:rPr>
              <w:t>Improve expertise and specialism of Dryden</w:t>
            </w:r>
          </w:p>
        </w:tc>
        <w:tc>
          <w:tcPr>
            <w:tcW w:w="4231" w:type="dxa"/>
            <w:gridSpan w:val="2"/>
            <w:tcBorders>
              <w:top w:val="single" w:sz="4" w:space="0" w:color="auto"/>
              <w:left w:val="single" w:sz="4" w:space="0" w:color="auto"/>
              <w:bottom w:val="single" w:sz="4" w:space="0" w:color="auto"/>
              <w:right w:val="single" w:sz="4" w:space="0" w:color="auto"/>
            </w:tcBorders>
          </w:tcPr>
          <w:p w14:paraId="705A487B" w14:textId="358BCD5A" w:rsidR="0057334E" w:rsidRPr="00D75417" w:rsidRDefault="0057334E" w:rsidP="00EF0280">
            <w:pPr>
              <w:pStyle w:val="ListParagraph"/>
              <w:numPr>
                <w:ilvl w:val="0"/>
                <w:numId w:val="15"/>
              </w:numPr>
              <w:rPr>
                <w:rFonts w:eastAsia="Calibri" w:cs="Arial"/>
                <w:sz w:val="20"/>
                <w:szCs w:val="20"/>
              </w:rPr>
            </w:pPr>
            <w:r w:rsidRPr="00D75417">
              <w:rPr>
                <w:rFonts w:eastAsia="Calibri" w:cs="Arial"/>
                <w:sz w:val="20"/>
                <w:szCs w:val="20"/>
              </w:rPr>
              <w:t>VI adaptations across school in physical environment</w:t>
            </w:r>
            <w:r w:rsidR="00FF180C">
              <w:rPr>
                <w:rFonts w:eastAsia="Calibri" w:cs="Arial"/>
                <w:sz w:val="20"/>
                <w:szCs w:val="20"/>
              </w:rPr>
              <w:t xml:space="preserve"> eg kitchen equipment such as talking microwave, talking scales, Liquid level indicator</w:t>
            </w:r>
          </w:p>
          <w:p w14:paraId="529B81D5" w14:textId="77777777" w:rsidR="0057334E" w:rsidRPr="00D75417" w:rsidRDefault="0057334E" w:rsidP="00EF0280">
            <w:pPr>
              <w:pStyle w:val="ListParagraph"/>
              <w:numPr>
                <w:ilvl w:val="0"/>
                <w:numId w:val="15"/>
              </w:numPr>
              <w:rPr>
                <w:rFonts w:eastAsia="Calibri" w:cs="Arial"/>
                <w:sz w:val="20"/>
                <w:szCs w:val="20"/>
              </w:rPr>
            </w:pPr>
            <w:r w:rsidRPr="00D75417">
              <w:rPr>
                <w:rFonts w:eastAsia="Calibri" w:cs="Arial"/>
                <w:sz w:val="20"/>
                <w:szCs w:val="20"/>
              </w:rPr>
              <w:t>Individual curriculum adaptations where necessary</w:t>
            </w:r>
          </w:p>
          <w:p w14:paraId="32D098A1" w14:textId="084F8078" w:rsidR="0057334E" w:rsidRPr="00D75417" w:rsidRDefault="0057334E" w:rsidP="00EF0280">
            <w:pPr>
              <w:pStyle w:val="ListParagraph"/>
              <w:numPr>
                <w:ilvl w:val="0"/>
                <w:numId w:val="15"/>
              </w:numPr>
              <w:rPr>
                <w:rFonts w:eastAsia="Calibri" w:cs="Arial"/>
                <w:sz w:val="20"/>
                <w:szCs w:val="20"/>
              </w:rPr>
            </w:pPr>
            <w:r w:rsidRPr="00D75417">
              <w:rPr>
                <w:rFonts w:eastAsia="Calibri" w:cs="Arial"/>
                <w:sz w:val="20"/>
                <w:szCs w:val="20"/>
              </w:rPr>
              <w:t>All staff to have updated training</w:t>
            </w:r>
            <w:r w:rsidR="00FF180C">
              <w:rPr>
                <w:rFonts w:eastAsia="Calibri" w:cs="Arial"/>
                <w:sz w:val="20"/>
                <w:szCs w:val="20"/>
              </w:rPr>
              <w:t>, also from Hab specailist</w:t>
            </w:r>
          </w:p>
          <w:p w14:paraId="077C2093" w14:textId="77777777" w:rsidR="0057334E" w:rsidRPr="00D75417" w:rsidRDefault="0057334E" w:rsidP="00EF0280">
            <w:pPr>
              <w:pStyle w:val="ListParagraph"/>
              <w:numPr>
                <w:ilvl w:val="0"/>
                <w:numId w:val="15"/>
              </w:numPr>
              <w:rPr>
                <w:rFonts w:eastAsia="Calibri" w:cs="Arial"/>
                <w:sz w:val="20"/>
                <w:szCs w:val="20"/>
              </w:rPr>
            </w:pPr>
            <w:r w:rsidRPr="00D75417">
              <w:rPr>
                <w:rFonts w:eastAsia="Calibri" w:cs="Arial"/>
                <w:sz w:val="20"/>
                <w:szCs w:val="20"/>
              </w:rPr>
              <w:t>Strategies to be used individually and as whole class to enrich VI curriculum eg. Colour tent</w:t>
            </w:r>
          </w:p>
          <w:p w14:paraId="3FFA50D7" w14:textId="77777777" w:rsidR="0057334E" w:rsidRPr="00D75417" w:rsidRDefault="0057334E" w:rsidP="00EF0280">
            <w:pPr>
              <w:pStyle w:val="ListParagraph"/>
              <w:numPr>
                <w:ilvl w:val="0"/>
                <w:numId w:val="15"/>
              </w:numPr>
              <w:rPr>
                <w:rFonts w:eastAsia="Calibri" w:cs="Arial"/>
                <w:sz w:val="20"/>
                <w:szCs w:val="20"/>
              </w:rPr>
            </w:pPr>
            <w:r w:rsidRPr="00D75417">
              <w:rPr>
                <w:rFonts w:eastAsia="Calibri" w:cs="Arial"/>
                <w:sz w:val="20"/>
                <w:szCs w:val="20"/>
              </w:rPr>
              <w:t>Close liaison with VI Team and Carrie-Ann Brook-Lovell.</w:t>
            </w:r>
          </w:p>
          <w:p w14:paraId="00FC0CBE" w14:textId="77777777" w:rsidR="0057334E" w:rsidRPr="00D75417" w:rsidRDefault="0057334E" w:rsidP="00EF0280">
            <w:pPr>
              <w:pStyle w:val="ListParagraph"/>
              <w:numPr>
                <w:ilvl w:val="0"/>
                <w:numId w:val="15"/>
              </w:numPr>
              <w:rPr>
                <w:rFonts w:eastAsia="Calibri" w:cs="Arial"/>
                <w:sz w:val="20"/>
                <w:szCs w:val="20"/>
              </w:rPr>
            </w:pPr>
            <w:r w:rsidRPr="00D75417">
              <w:rPr>
                <w:rFonts w:eastAsia="Calibri" w:cs="Arial"/>
                <w:sz w:val="20"/>
                <w:szCs w:val="20"/>
              </w:rPr>
              <w:t>Assessment by Head of VI Team and LA</w:t>
            </w:r>
          </w:p>
          <w:p w14:paraId="6081972F" w14:textId="77777777" w:rsidR="0057334E" w:rsidRPr="00D75417" w:rsidRDefault="0057334E" w:rsidP="00F4760E">
            <w:pPr>
              <w:spacing w:line="276" w:lineRule="auto"/>
              <w:rPr>
                <w:rFonts w:asciiTheme="minorHAnsi" w:eastAsia="Calibri" w:hAnsiTheme="minorHAnsi" w:cs="Arial"/>
                <w:sz w:val="20"/>
                <w:szCs w:val="20"/>
              </w:rPr>
            </w:pPr>
          </w:p>
        </w:tc>
        <w:tc>
          <w:tcPr>
            <w:tcW w:w="1544" w:type="dxa"/>
            <w:gridSpan w:val="2"/>
            <w:tcBorders>
              <w:top w:val="single" w:sz="4" w:space="0" w:color="auto"/>
              <w:left w:val="single" w:sz="4" w:space="0" w:color="auto"/>
              <w:bottom w:val="single" w:sz="4" w:space="0" w:color="auto"/>
              <w:right w:val="single" w:sz="4" w:space="0" w:color="auto"/>
            </w:tcBorders>
          </w:tcPr>
          <w:p w14:paraId="6691CED3" w14:textId="77777777" w:rsidR="0057334E" w:rsidRPr="00D75417" w:rsidRDefault="0057334E" w:rsidP="00F4760E">
            <w:pPr>
              <w:spacing w:line="276" w:lineRule="auto"/>
              <w:rPr>
                <w:rFonts w:eastAsia="Calibri" w:cs="Arial"/>
                <w:sz w:val="20"/>
                <w:szCs w:val="20"/>
              </w:rPr>
            </w:pPr>
            <w:r w:rsidRPr="00D75417">
              <w:rPr>
                <w:rFonts w:eastAsia="Calibri" w:cs="Arial"/>
                <w:sz w:val="20"/>
                <w:szCs w:val="20"/>
              </w:rPr>
              <w:t>Time</w:t>
            </w:r>
          </w:p>
          <w:p w14:paraId="02B85769" w14:textId="2D76595C" w:rsidR="0057334E" w:rsidRPr="00D75417" w:rsidRDefault="004C28E0" w:rsidP="00F4760E">
            <w:pPr>
              <w:spacing w:line="276" w:lineRule="auto"/>
              <w:rPr>
                <w:rFonts w:eastAsia="Calibri" w:cs="Arial"/>
                <w:sz w:val="20"/>
                <w:szCs w:val="20"/>
              </w:rPr>
            </w:pPr>
            <w:r>
              <w:rPr>
                <w:rFonts w:eastAsia="Calibri" w:cs="Arial"/>
                <w:sz w:val="20"/>
                <w:szCs w:val="20"/>
              </w:rPr>
              <w:t>£500.00</w:t>
            </w:r>
          </w:p>
        </w:tc>
        <w:tc>
          <w:tcPr>
            <w:tcW w:w="2642" w:type="dxa"/>
            <w:gridSpan w:val="2"/>
            <w:tcBorders>
              <w:top w:val="single" w:sz="4" w:space="0" w:color="auto"/>
              <w:left w:val="single" w:sz="4" w:space="0" w:color="auto"/>
              <w:bottom w:val="single" w:sz="4" w:space="0" w:color="auto"/>
              <w:right w:val="single" w:sz="4" w:space="0" w:color="auto"/>
            </w:tcBorders>
          </w:tcPr>
          <w:p w14:paraId="74FE1A0D" w14:textId="77777777" w:rsidR="0057334E" w:rsidRPr="00D75417" w:rsidRDefault="0057334E" w:rsidP="00F4760E">
            <w:pPr>
              <w:rPr>
                <w:rFonts w:asciiTheme="minorHAnsi" w:eastAsia="Calibri" w:hAnsiTheme="minorHAnsi" w:cs="Arial"/>
                <w:sz w:val="20"/>
                <w:szCs w:val="20"/>
              </w:rPr>
            </w:pPr>
            <w:r w:rsidRPr="00D75417">
              <w:rPr>
                <w:rFonts w:asciiTheme="minorHAnsi" w:eastAsia="Calibri" w:hAnsiTheme="minorHAnsi" w:cs="Arial"/>
                <w:sz w:val="20"/>
                <w:szCs w:val="20"/>
              </w:rPr>
              <w:t>VI Excellence School status</w:t>
            </w:r>
          </w:p>
        </w:tc>
      </w:tr>
      <w:tr w:rsidR="0057334E" w14:paraId="0D84E376" w14:textId="77777777" w:rsidTr="00F4760E">
        <w:trPr>
          <w:trHeight w:val="1943"/>
        </w:trPr>
        <w:tc>
          <w:tcPr>
            <w:tcW w:w="1433" w:type="dxa"/>
          </w:tcPr>
          <w:p w14:paraId="036C9346" w14:textId="77777777" w:rsidR="0057334E" w:rsidRDefault="0057334E" w:rsidP="00F4760E">
            <w:pPr>
              <w:rPr>
                <w:rFonts w:eastAsia="Calibri" w:cs="Arial"/>
                <w:b/>
              </w:rPr>
            </w:pPr>
          </w:p>
        </w:tc>
        <w:tc>
          <w:tcPr>
            <w:tcW w:w="13265" w:type="dxa"/>
            <w:gridSpan w:val="9"/>
            <w:tcBorders>
              <w:top w:val="single" w:sz="4" w:space="0" w:color="auto"/>
              <w:left w:val="single" w:sz="4" w:space="0" w:color="auto"/>
              <w:bottom w:val="single" w:sz="4" w:space="0" w:color="auto"/>
              <w:right w:val="single" w:sz="4" w:space="0" w:color="auto"/>
            </w:tcBorders>
          </w:tcPr>
          <w:p w14:paraId="6785A7D7" w14:textId="7D4A2189" w:rsidR="0057334E" w:rsidRPr="00F861D2" w:rsidRDefault="00F861D2" w:rsidP="0057334E">
            <w:pPr>
              <w:rPr>
                <w:rFonts w:asciiTheme="minorHAnsi" w:hAnsiTheme="minorHAnsi"/>
                <w:b/>
                <w:bCs/>
              </w:rPr>
            </w:pPr>
            <w:r w:rsidRPr="00F861D2">
              <w:rPr>
                <w:rFonts w:asciiTheme="minorHAnsi" w:hAnsiTheme="minorHAnsi"/>
                <w:b/>
                <w:bCs/>
                <w:color w:val="FF0000"/>
              </w:rPr>
              <w:t>Summer 2024: still ongoing</w:t>
            </w:r>
            <w:r>
              <w:rPr>
                <w:rFonts w:asciiTheme="minorHAnsi" w:hAnsiTheme="minorHAnsi"/>
                <w:b/>
                <w:bCs/>
                <w:color w:val="FF0000"/>
              </w:rPr>
              <w:t>.  There has been a re-structure in the LINT Team and issues with illness meaning this has not yet been achieved but still in the plan to be awarded the status.</w:t>
            </w:r>
          </w:p>
        </w:tc>
      </w:tr>
      <w:tr w:rsidR="0057334E" w14:paraId="3CA874CE" w14:textId="77777777" w:rsidTr="00F4760E">
        <w:trPr>
          <w:trHeight w:val="1943"/>
        </w:trPr>
        <w:tc>
          <w:tcPr>
            <w:tcW w:w="1433" w:type="dxa"/>
          </w:tcPr>
          <w:p w14:paraId="3E16DF1D" w14:textId="77777777" w:rsidR="0057334E" w:rsidRDefault="0057334E" w:rsidP="00F4760E">
            <w:pPr>
              <w:rPr>
                <w:rFonts w:eastAsia="Calibri" w:cs="Arial"/>
                <w:b/>
              </w:rPr>
            </w:pPr>
            <w:r>
              <w:rPr>
                <w:rFonts w:eastAsia="Calibri" w:cs="Arial"/>
                <w:b/>
              </w:rPr>
              <w:t>DRY</w:t>
            </w:r>
          </w:p>
          <w:p w14:paraId="0E7A2CB0" w14:textId="77777777" w:rsidR="0057334E" w:rsidRDefault="0057334E" w:rsidP="00F4760E">
            <w:pPr>
              <w:rPr>
                <w:rFonts w:eastAsia="Calibri" w:cs="Arial"/>
                <w:b/>
              </w:rPr>
            </w:pPr>
            <w:r>
              <w:rPr>
                <w:rFonts w:eastAsia="Calibri" w:cs="Arial"/>
                <w:b/>
              </w:rPr>
              <w:t>4.4</w:t>
            </w:r>
          </w:p>
        </w:tc>
        <w:tc>
          <w:tcPr>
            <w:tcW w:w="2445" w:type="dxa"/>
            <w:gridSpan w:val="2"/>
            <w:tcBorders>
              <w:top w:val="single" w:sz="4" w:space="0" w:color="auto"/>
              <w:left w:val="single" w:sz="4" w:space="0" w:color="auto"/>
              <w:bottom w:val="single" w:sz="4" w:space="0" w:color="auto"/>
              <w:right w:val="single" w:sz="4" w:space="0" w:color="auto"/>
            </w:tcBorders>
          </w:tcPr>
          <w:p w14:paraId="0B48DD8F" w14:textId="77777777" w:rsidR="0057334E" w:rsidRDefault="0057334E" w:rsidP="00F4760E">
            <w:pPr>
              <w:rPr>
                <w:rFonts w:asciiTheme="minorHAnsi" w:hAnsiTheme="minorHAnsi"/>
                <w:b/>
              </w:rPr>
            </w:pPr>
            <w:r w:rsidRPr="00E0599A">
              <w:rPr>
                <w:rFonts w:asciiTheme="minorHAnsi" w:hAnsiTheme="minorHAnsi"/>
                <w:b/>
              </w:rPr>
              <w:t>D</w:t>
            </w:r>
            <w:r>
              <w:rPr>
                <w:rFonts w:asciiTheme="minorHAnsi" w:hAnsiTheme="minorHAnsi"/>
                <w:b/>
              </w:rPr>
              <w:t xml:space="preserve">ryden School to </w:t>
            </w:r>
            <w:r w:rsidR="00C976C0">
              <w:rPr>
                <w:rFonts w:asciiTheme="minorHAnsi" w:hAnsiTheme="minorHAnsi"/>
                <w:b/>
              </w:rPr>
              <w:t>be a pilot school in the introduction of threshold Document and Ranges Provision in Gateshead</w:t>
            </w:r>
          </w:p>
          <w:p w14:paraId="0011048E" w14:textId="68151162" w:rsidR="00FF180C" w:rsidRPr="001775C3" w:rsidRDefault="00FF180C" w:rsidP="00F4760E">
            <w:pPr>
              <w:rPr>
                <w:rFonts w:asciiTheme="minorHAnsi" w:hAnsiTheme="minorHAnsi"/>
                <w:b/>
                <w:color w:val="FF0000"/>
              </w:rPr>
            </w:pPr>
          </w:p>
        </w:tc>
        <w:tc>
          <w:tcPr>
            <w:tcW w:w="2445" w:type="dxa"/>
            <w:gridSpan w:val="2"/>
            <w:tcBorders>
              <w:top w:val="single" w:sz="4" w:space="0" w:color="auto"/>
              <w:left w:val="single" w:sz="4" w:space="0" w:color="auto"/>
              <w:bottom w:val="single" w:sz="4" w:space="0" w:color="auto"/>
              <w:right w:val="single" w:sz="4" w:space="0" w:color="auto"/>
            </w:tcBorders>
          </w:tcPr>
          <w:p w14:paraId="27E859EF" w14:textId="77777777" w:rsidR="0057334E" w:rsidRPr="00D75417" w:rsidRDefault="0057334E" w:rsidP="00F4760E">
            <w:pPr>
              <w:rPr>
                <w:rFonts w:asciiTheme="minorHAnsi" w:hAnsiTheme="minorHAnsi"/>
                <w:b/>
                <w:sz w:val="20"/>
                <w:szCs w:val="20"/>
              </w:rPr>
            </w:pPr>
            <w:r w:rsidRPr="00D75417">
              <w:rPr>
                <w:rFonts w:asciiTheme="minorHAnsi" w:hAnsiTheme="minorHAnsi"/>
                <w:b/>
                <w:sz w:val="20"/>
                <w:szCs w:val="20"/>
              </w:rPr>
              <w:t>Increased numbers of pupils with complex needs remaining in primary provision</w:t>
            </w:r>
          </w:p>
        </w:tc>
        <w:tc>
          <w:tcPr>
            <w:tcW w:w="4230" w:type="dxa"/>
            <w:gridSpan w:val="2"/>
            <w:tcBorders>
              <w:top w:val="single" w:sz="4" w:space="0" w:color="auto"/>
              <w:left w:val="single" w:sz="4" w:space="0" w:color="auto"/>
              <w:bottom w:val="single" w:sz="4" w:space="0" w:color="auto"/>
              <w:right w:val="single" w:sz="4" w:space="0" w:color="auto"/>
            </w:tcBorders>
          </w:tcPr>
          <w:p w14:paraId="1AA8365D" w14:textId="77777777" w:rsidR="0057334E" w:rsidRPr="009E0E0B" w:rsidRDefault="0057334E" w:rsidP="00EF0280">
            <w:pPr>
              <w:pStyle w:val="ListParagraph"/>
              <w:numPr>
                <w:ilvl w:val="0"/>
                <w:numId w:val="16"/>
              </w:numPr>
              <w:rPr>
                <w:bCs/>
                <w:color w:val="FF0000"/>
                <w:sz w:val="20"/>
                <w:szCs w:val="20"/>
              </w:rPr>
            </w:pPr>
            <w:r w:rsidRPr="00D75417">
              <w:rPr>
                <w:bCs/>
                <w:sz w:val="20"/>
                <w:szCs w:val="20"/>
              </w:rPr>
              <w:t>Visits, shadowing and training offered to other primary schools eg sensory autism environment; sensory – light and sound room.</w:t>
            </w:r>
          </w:p>
          <w:p w14:paraId="17CEEEF5" w14:textId="310828F3" w:rsidR="009E0E0B" w:rsidRPr="00D75417" w:rsidRDefault="009E0E0B" w:rsidP="00EF0280">
            <w:pPr>
              <w:pStyle w:val="ListParagraph"/>
              <w:numPr>
                <w:ilvl w:val="0"/>
                <w:numId w:val="16"/>
              </w:numPr>
              <w:rPr>
                <w:bCs/>
                <w:color w:val="FF0000"/>
                <w:sz w:val="20"/>
                <w:szCs w:val="20"/>
              </w:rPr>
            </w:pPr>
            <w:r w:rsidRPr="009E0E0B">
              <w:rPr>
                <w:bCs/>
                <w:sz w:val="20"/>
                <w:szCs w:val="20"/>
              </w:rPr>
              <w:t>Case Studies and liaison with Samantha Leaver</w:t>
            </w:r>
            <w:r>
              <w:rPr>
                <w:bCs/>
                <w:sz w:val="20"/>
                <w:szCs w:val="20"/>
              </w:rPr>
              <w:t xml:space="preserve">.  Feedback about Ranges Document. </w:t>
            </w:r>
          </w:p>
        </w:tc>
        <w:tc>
          <w:tcPr>
            <w:tcW w:w="1620" w:type="dxa"/>
            <w:gridSpan w:val="2"/>
            <w:tcBorders>
              <w:top w:val="single" w:sz="4" w:space="0" w:color="auto"/>
              <w:left w:val="single" w:sz="4" w:space="0" w:color="auto"/>
              <w:bottom w:val="single" w:sz="4" w:space="0" w:color="auto"/>
              <w:right w:val="single" w:sz="4" w:space="0" w:color="auto"/>
            </w:tcBorders>
          </w:tcPr>
          <w:p w14:paraId="78B1F8E7" w14:textId="77777777" w:rsidR="0057334E" w:rsidRPr="00D75417" w:rsidRDefault="0057334E" w:rsidP="00F4760E">
            <w:pPr>
              <w:rPr>
                <w:rFonts w:asciiTheme="minorHAnsi" w:hAnsiTheme="minorHAnsi"/>
                <w:b/>
                <w:color w:val="FF0000"/>
                <w:sz w:val="20"/>
                <w:szCs w:val="20"/>
              </w:rPr>
            </w:pPr>
            <w:r w:rsidRPr="00D75417">
              <w:rPr>
                <w:rFonts w:asciiTheme="minorHAnsi" w:hAnsiTheme="minorHAnsi"/>
                <w:b/>
                <w:sz w:val="20"/>
                <w:szCs w:val="20"/>
              </w:rPr>
              <w:t>Time</w:t>
            </w:r>
          </w:p>
        </w:tc>
        <w:tc>
          <w:tcPr>
            <w:tcW w:w="2525" w:type="dxa"/>
            <w:tcBorders>
              <w:top w:val="single" w:sz="4" w:space="0" w:color="auto"/>
              <w:left w:val="single" w:sz="4" w:space="0" w:color="auto"/>
              <w:bottom w:val="single" w:sz="4" w:space="0" w:color="auto"/>
              <w:right w:val="single" w:sz="4" w:space="0" w:color="auto"/>
            </w:tcBorders>
          </w:tcPr>
          <w:p w14:paraId="0F06C5A3" w14:textId="77777777" w:rsidR="0057334E" w:rsidRDefault="0057334E" w:rsidP="00F4760E">
            <w:pPr>
              <w:rPr>
                <w:rFonts w:asciiTheme="minorHAnsi" w:hAnsiTheme="minorHAnsi"/>
                <w:bCs/>
                <w:sz w:val="20"/>
                <w:szCs w:val="20"/>
              </w:rPr>
            </w:pPr>
            <w:r w:rsidRPr="00D75417">
              <w:rPr>
                <w:rFonts w:asciiTheme="minorHAnsi" w:hAnsiTheme="minorHAnsi"/>
                <w:bCs/>
                <w:sz w:val="20"/>
                <w:szCs w:val="20"/>
              </w:rPr>
              <w:t>Colleagues, professionals and other schools will know about what the Dryden offer is and be able to share good practice</w:t>
            </w:r>
            <w:r w:rsidR="009E0E0B">
              <w:rPr>
                <w:rFonts w:asciiTheme="minorHAnsi" w:hAnsiTheme="minorHAnsi"/>
                <w:bCs/>
                <w:sz w:val="20"/>
                <w:szCs w:val="20"/>
              </w:rPr>
              <w:t>.</w:t>
            </w:r>
          </w:p>
          <w:p w14:paraId="408A8510" w14:textId="77777777" w:rsidR="009E0E0B" w:rsidRDefault="009E0E0B" w:rsidP="00F4760E">
            <w:pPr>
              <w:rPr>
                <w:rFonts w:asciiTheme="minorHAnsi" w:hAnsiTheme="minorHAnsi"/>
                <w:bCs/>
                <w:sz w:val="20"/>
                <w:szCs w:val="20"/>
              </w:rPr>
            </w:pPr>
            <w:r w:rsidRPr="009E0E0B">
              <w:rPr>
                <w:rFonts w:asciiTheme="minorHAnsi" w:hAnsiTheme="minorHAnsi"/>
                <w:bCs/>
                <w:sz w:val="20"/>
                <w:szCs w:val="20"/>
              </w:rPr>
              <w:t xml:space="preserve">Staff will be familiar </w:t>
            </w:r>
            <w:r>
              <w:rPr>
                <w:rFonts w:asciiTheme="minorHAnsi" w:hAnsiTheme="minorHAnsi"/>
                <w:bCs/>
                <w:sz w:val="20"/>
                <w:szCs w:val="20"/>
              </w:rPr>
              <w:t xml:space="preserve">with the new document and </w:t>
            </w:r>
            <w:r w:rsidR="00FF180C">
              <w:rPr>
                <w:rFonts w:asciiTheme="minorHAnsi" w:hAnsiTheme="minorHAnsi"/>
                <w:bCs/>
                <w:sz w:val="20"/>
                <w:szCs w:val="20"/>
              </w:rPr>
              <w:t>confident of where our pupils fit within the ranges.</w:t>
            </w:r>
          </w:p>
          <w:p w14:paraId="5EA6B632" w14:textId="5771B71C" w:rsidR="00FF180C" w:rsidRPr="009E0E0B" w:rsidRDefault="00FF180C" w:rsidP="00F4760E">
            <w:pPr>
              <w:rPr>
                <w:rFonts w:asciiTheme="minorHAnsi" w:hAnsiTheme="minorHAnsi"/>
                <w:bCs/>
                <w:sz w:val="20"/>
                <w:szCs w:val="20"/>
              </w:rPr>
            </w:pPr>
          </w:p>
        </w:tc>
      </w:tr>
      <w:tr w:rsidR="0057334E" w14:paraId="5BE9969C" w14:textId="77777777" w:rsidTr="00F4760E">
        <w:trPr>
          <w:trHeight w:val="1943"/>
        </w:trPr>
        <w:tc>
          <w:tcPr>
            <w:tcW w:w="1433" w:type="dxa"/>
          </w:tcPr>
          <w:p w14:paraId="2595D81B" w14:textId="77777777" w:rsidR="0057334E" w:rsidRDefault="0057334E" w:rsidP="00F4760E">
            <w:pPr>
              <w:rPr>
                <w:rFonts w:eastAsia="Calibri" w:cs="Arial"/>
                <w:b/>
              </w:rPr>
            </w:pPr>
          </w:p>
        </w:tc>
        <w:tc>
          <w:tcPr>
            <w:tcW w:w="13265" w:type="dxa"/>
            <w:gridSpan w:val="9"/>
            <w:tcBorders>
              <w:top w:val="single" w:sz="4" w:space="0" w:color="auto"/>
              <w:left w:val="single" w:sz="4" w:space="0" w:color="auto"/>
              <w:bottom w:val="single" w:sz="4" w:space="0" w:color="auto"/>
              <w:right w:val="single" w:sz="4" w:space="0" w:color="auto"/>
            </w:tcBorders>
          </w:tcPr>
          <w:p w14:paraId="3BB64E60" w14:textId="079EB4A8" w:rsidR="0057334E" w:rsidRPr="00F861D2" w:rsidRDefault="00F861D2" w:rsidP="0057334E">
            <w:pPr>
              <w:rPr>
                <w:rFonts w:asciiTheme="minorHAnsi" w:hAnsiTheme="minorHAnsi"/>
                <w:b/>
                <w:color w:val="FF0000"/>
                <w:sz w:val="20"/>
                <w:szCs w:val="20"/>
              </w:rPr>
            </w:pPr>
            <w:r w:rsidRPr="00F861D2">
              <w:rPr>
                <w:rFonts w:asciiTheme="minorHAnsi" w:hAnsiTheme="minorHAnsi"/>
                <w:b/>
                <w:color w:val="FF0000"/>
                <w:sz w:val="20"/>
                <w:szCs w:val="20"/>
              </w:rPr>
              <w:t xml:space="preserve">Summer 2024: </w:t>
            </w:r>
            <w:r>
              <w:rPr>
                <w:rFonts w:asciiTheme="minorHAnsi" w:hAnsiTheme="minorHAnsi"/>
                <w:b/>
                <w:color w:val="FF0000"/>
                <w:sz w:val="20"/>
                <w:szCs w:val="20"/>
              </w:rPr>
              <w:t xml:space="preserve">Dryden were part of the pilot and fed back concerning the descriptors in Threshold 6 which is the level where Specialist Setting Provision is accessed.  The descriptors in the Learning and Cognition Sections did not reflect enough detail.  We are keeping in touch with other changes and are part of various groups feeding back to the LA concerning </w:t>
            </w:r>
            <w:r w:rsidR="003C078D">
              <w:rPr>
                <w:rFonts w:asciiTheme="minorHAnsi" w:hAnsiTheme="minorHAnsi"/>
                <w:b/>
                <w:color w:val="FF0000"/>
                <w:sz w:val="20"/>
                <w:szCs w:val="20"/>
              </w:rPr>
              <w:t>complex needs, moderation and autism.</w:t>
            </w:r>
          </w:p>
        </w:tc>
      </w:tr>
    </w:tbl>
    <w:p w14:paraId="278FB487" w14:textId="039409CC" w:rsidR="00797E7F" w:rsidRDefault="00797E7F" w:rsidP="00797E7F">
      <w:pPr>
        <w:rPr>
          <w:rFonts w:eastAsia="Calibri" w:cs="Arial"/>
          <w:b/>
          <w:sz w:val="28"/>
          <w:szCs w:val="28"/>
        </w:rPr>
      </w:pPr>
      <w:r>
        <w:rPr>
          <w:rFonts w:eastAsia="Calibri" w:cs="Arial"/>
          <w:b/>
          <w:sz w:val="28"/>
          <w:szCs w:val="28"/>
        </w:rPr>
        <w:t>Dryden S</w:t>
      </w:r>
      <w:r w:rsidR="000C2B84">
        <w:rPr>
          <w:rFonts w:eastAsia="Calibri" w:cs="Arial"/>
          <w:b/>
          <w:sz w:val="28"/>
          <w:szCs w:val="28"/>
        </w:rPr>
        <w:t>I</w:t>
      </w:r>
      <w:r>
        <w:rPr>
          <w:rFonts w:eastAsia="Calibri" w:cs="Arial"/>
          <w:b/>
          <w:sz w:val="28"/>
          <w:szCs w:val="28"/>
        </w:rPr>
        <w:t>P</w:t>
      </w:r>
      <w:r w:rsidR="00DA10FC">
        <w:rPr>
          <w:rFonts w:eastAsia="Calibri" w:cs="Arial"/>
          <w:b/>
          <w:sz w:val="28"/>
          <w:szCs w:val="28"/>
        </w:rPr>
        <w:t>/SEF</w:t>
      </w:r>
      <w:r>
        <w:rPr>
          <w:rFonts w:eastAsia="Calibri" w:cs="Arial"/>
          <w:b/>
          <w:sz w:val="28"/>
          <w:szCs w:val="28"/>
        </w:rPr>
        <w:t xml:space="preserve"> 2024-2025</w:t>
      </w:r>
    </w:p>
    <w:p w14:paraId="4F0D689F" w14:textId="77777777" w:rsidR="00797E7F" w:rsidRDefault="00797E7F" w:rsidP="00797E7F">
      <w:pPr>
        <w:rPr>
          <w:rFonts w:cs="Arial"/>
          <w:b/>
          <w:bCs/>
        </w:rPr>
      </w:pPr>
      <w:r w:rsidRPr="00ED13B5">
        <w:rPr>
          <w:rFonts w:eastAsia="Calibri" w:cs="Arial"/>
          <w:b/>
          <w:sz w:val="28"/>
          <w:szCs w:val="28"/>
        </w:rPr>
        <w:t xml:space="preserve">Key Area 1 </w:t>
      </w:r>
      <w:r>
        <w:rPr>
          <w:rFonts w:eastAsia="Calibri" w:cs="Arial"/>
          <w:b/>
          <w:sz w:val="28"/>
          <w:szCs w:val="28"/>
        </w:rPr>
        <w:t xml:space="preserve">Quality of Education </w:t>
      </w:r>
      <w:r>
        <w:rPr>
          <w:rFonts w:cs="Arial"/>
          <w:b/>
          <w:bCs/>
        </w:rPr>
        <w:t>Governor monitoring via P&amp;C committee</w:t>
      </w:r>
    </w:p>
    <w:p w14:paraId="3757AEE1" w14:textId="1F268D60" w:rsidR="00D86A98" w:rsidRDefault="00D86A98" w:rsidP="00797E7F">
      <w:pPr>
        <w:rPr>
          <w:rFonts w:cs="Arial"/>
          <w:color w:val="00B0F0"/>
        </w:rPr>
      </w:pPr>
      <w:r>
        <w:rPr>
          <w:rFonts w:cs="Arial"/>
          <w:color w:val="00B0F0"/>
        </w:rPr>
        <w:t>Areas of achievement 2023-2024</w:t>
      </w:r>
    </w:p>
    <w:p w14:paraId="1EEE1957" w14:textId="77C05304" w:rsidR="00D86A98" w:rsidRDefault="00064726" w:rsidP="00EF0280">
      <w:pPr>
        <w:pStyle w:val="ListParagraph"/>
        <w:numPr>
          <w:ilvl w:val="0"/>
          <w:numId w:val="29"/>
        </w:numPr>
        <w:rPr>
          <w:rFonts w:eastAsia="Calibri" w:cs="Arial"/>
          <w:color w:val="00B0F0"/>
          <w:sz w:val="28"/>
          <w:szCs w:val="28"/>
        </w:rPr>
      </w:pPr>
      <w:r>
        <w:rPr>
          <w:rFonts w:eastAsia="Calibri" w:cs="Arial"/>
          <w:color w:val="00B0F0"/>
          <w:sz w:val="28"/>
          <w:szCs w:val="28"/>
        </w:rPr>
        <w:t xml:space="preserve">Assessment- </w:t>
      </w:r>
      <w:r w:rsidR="00D86A98">
        <w:rPr>
          <w:rFonts w:eastAsia="Calibri" w:cs="Arial"/>
          <w:color w:val="00B0F0"/>
          <w:sz w:val="28"/>
          <w:szCs w:val="28"/>
        </w:rPr>
        <w:t>Investigated use of SCERTS as a method of assessment but decided not adding anything for pupils with autism as primary need</w:t>
      </w:r>
    </w:p>
    <w:p w14:paraId="777768BC" w14:textId="51579776" w:rsidR="00D86A98" w:rsidRDefault="00D86A98" w:rsidP="00EF0280">
      <w:pPr>
        <w:pStyle w:val="ListParagraph"/>
        <w:numPr>
          <w:ilvl w:val="0"/>
          <w:numId w:val="29"/>
        </w:numPr>
        <w:rPr>
          <w:rFonts w:eastAsia="Calibri" w:cs="Arial"/>
          <w:color w:val="00B0F0"/>
          <w:sz w:val="28"/>
          <w:szCs w:val="28"/>
        </w:rPr>
      </w:pPr>
      <w:r>
        <w:rPr>
          <w:rFonts w:eastAsia="Calibri" w:cs="Arial"/>
          <w:color w:val="00B0F0"/>
          <w:sz w:val="28"/>
          <w:szCs w:val="28"/>
        </w:rPr>
        <w:t>New individual case study for each pupil trialled and adopted as well as ‘I can’ statements</w:t>
      </w:r>
      <w:r w:rsidR="00064726">
        <w:rPr>
          <w:rFonts w:eastAsia="Calibri" w:cs="Arial"/>
          <w:color w:val="00B0F0"/>
          <w:sz w:val="28"/>
          <w:szCs w:val="28"/>
        </w:rPr>
        <w:t xml:space="preserve"> – needs embedding this year</w:t>
      </w:r>
    </w:p>
    <w:p w14:paraId="1908B08F" w14:textId="586BD38D" w:rsidR="00D86A98" w:rsidRDefault="00D86A98" w:rsidP="00EF0280">
      <w:pPr>
        <w:pStyle w:val="ListParagraph"/>
        <w:numPr>
          <w:ilvl w:val="0"/>
          <w:numId w:val="29"/>
        </w:numPr>
        <w:rPr>
          <w:rFonts w:eastAsia="Calibri" w:cs="Arial"/>
          <w:color w:val="00B0F0"/>
          <w:sz w:val="28"/>
          <w:szCs w:val="28"/>
        </w:rPr>
      </w:pPr>
      <w:r>
        <w:rPr>
          <w:rFonts w:eastAsia="Calibri" w:cs="Arial"/>
          <w:color w:val="00B0F0"/>
          <w:sz w:val="28"/>
          <w:szCs w:val="28"/>
        </w:rPr>
        <w:t>Development of themed humanities weeks but needs further work this year</w:t>
      </w:r>
    </w:p>
    <w:p w14:paraId="78ED70E4" w14:textId="3A86918C" w:rsidR="00D86A98" w:rsidRDefault="00D86A98" w:rsidP="00EF0280">
      <w:pPr>
        <w:pStyle w:val="ListParagraph"/>
        <w:numPr>
          <w:ilvl w:val="0"/>
          <w:numId w:val="29"/>
        </w:numPr>
        <w:rPr>
          <w:rFonts w:eastAsia="Calibri" w:cs="Arial"/>
          <w:color w:val="00B0F0"/>
          <w:sz w:val="28"/>
          <w:szCs w:val="28"/>
        </w:rPr>
      </w:pPr>
      <w:r>
        <w:rPr>
          <w:rFonts w:eastAsia="Calibri" w:cs="Arial"/>
          <w:color w:val="00B0F0"/>
          <w:sz w:val="28"/>
          <w:szCs w:val="28"/>
        </w:rPr>
        <w:t xml:space="preserve">Increased maths resources across school but still need </w:t>
      </w:r>
      <w:r w:rsidR="00064726">
        <w:rPr>
          <w:rFonts w:eastAsia="Calibri" w:cs="Arial"/>
          <w:color w:val="00B0F0"/>
          <w:sz w:val="28"/>
          <w:szCs w:val="28"/>
        </w:rPr>
        <w:t>to deliver training around consistent methods of delivery</w:t>
      </w:r>
    </w:p>
    <w:p w14:paraId="1C56B749" w14:textId="5B4C2138" w:rsidR="000B6C9F" w:rsidRDefault="000B6C9F" w:rsidP="00EF0280">
      <w:pPr>
        <w:pStyle w:val="ListParagraph"/>
        <w:numPr>
          <w:ilvl w:val="0"/>
          <w:numId w:val="29"/>
        </w:numPr>
        <w:rPr>
          <w:rFonts w:eastAsia="Calibri" w:cs="Arial"/>
          <w:color w:val="00B0F0"/>
          <w:sz w:val="28"/>
          <w:szCs w:val="28"/>
        </w:rPr>
      </w:pPr>
      <w:r>
        <w:rPr>
          <w:rFonts w:eastAsia="Calibri" w:cs="Arial"/>
          <w:color w:val="00B0F0"/>
          <w:sz w:val="28"/>
          <w:szCs w:val="28"/>
        </w:rPr>
        <w:t xml:space="preserve">Training </w:t>
      </w:r>
      <w:r w:rsidR="000D023B">
        <w:rPr>
          <w:rFonts w:eastAsia="Calibri" w:cs="Arial"/>
          <w:color w:val="00B0F0"/>
          <w:sz w:val="28"/>
          <w:szCs w:val="28"/>
        </w:rPr>
        <w:t>still needed in delivery of PE – not just reliance on specialist coaches to deliver</w:t>
      </w:r>
    </w:p>
    <w:p w14:paraId="6EB09AE3" w14:textId="37C0B741" w:rsidR="000B6C9F" w:rsidRDefault="000B6C9F" w:rsidP="00EF0280">
      <w:pPr>
        <w:pStyle w:val="ListParagraph"/>
        <w:numPr>
          <w:ilvl w:val="0"/>
          <w:numId w:val="29"/>
        </w:numPr>
        <w:rPr>
          <w:rFonts w:eastAsia="Calibri" w:cs="Arial"/>
          <w:color w:val="00B0F0"/>
          <w:sz w:val="28"/>
          <w:szCs w:val="28"/>
        </w:rPr>
      </w:pPr>
      <w:r>
        <w:rPr>
          <w:rFonts w:eastAsia="Calibri" w:cs="Arial"/>
          <w:color w:val="00B0F0"/>
          <w:sz w:val="28"/>
          <w:szCs w:val="28"/>
        </w:rPr>
        <w:t>Reading more consistently delivered</w:t>
      </w:r>
      <w:r w:rsidR="004345BE">
        <w:rPr>
          <w:rFonts w:eastAsia="Calibri" w:cs="Arial"/>
          <w:color w:val="00B0F0"/>
          <w:sz w:val="28"/>
          <w:szCs w:val="28"/>
        </w:rPr>
        <w:t xml:space="preserve"> </w:t>
      </w:r>
      <w:r w:rsidR="00D82A49">
        <w:rPr>
          <w:rFonts w:eastAsia="Calibri" w:cs="Arial"/>
          <w:color w:val="00B0F0"/>
          <w:sz w:val="28"/>
          <w:szCs w:val="28"/>
        </w:rPr>
        <w:t>but still needs to be promoted with parents and upskill new staff with consistent teaching of Phonics</w:t>
      </w:r>
    </w:p>
    <w:p w14:paraId="13B5EFB1" w14:textId="5449D22B" w:rsidR="000C2B84" w:rsidRDefault="000C2B84" w:rsidP="00EF0280">
      <w:pPr>
        <w:pStyle w:val="ListParagraph"/>
        <w:numPr>
          <w:ilvl w:val="0"/>
          <w:numId w:val="29"/>
        </w:numPr>
        <w:rPr>
          <w:rFonts w:eastAsia="Calibri" w:cs="Arial"/>
          <w:color w:val="00B0F0"/>
          <w:sz w:val="28"/>
          <w:szCs w:val="28"/>
        </w:rPr>
      </w:pPr>
      <w:r>
        <w:rPr>
          <w:rFonts w:eastAsia="Calibri" w:cs="Arial"/>
          <w:color w:val="00B0F0"/>
          <w:sz w:val="28"/>
          <w:szCs w:val="28"/>
        </w:rPr>
        <w:t>Work experience opportunities for KS5 better but still needs further development</w:t>
      </w:r>
    </w:p>
    <w:p w14:paraId="2D61BD97" w14:textId="3A76B097" w:rsidR="000C2B84" w:rsidRDefault="000C2B84" w:rsidP="00EF0280">
      <w:pPr>
        <w:pStyle w:val="ListParagraph"/>
        <w:numPr>
          <w:ilvl w:val="0"/>
          <w:numId w:val="29"/>
        </w:numPr>
        <w:rPr>
          <w:rFonts w:eastAsia="Calibri" w:cs="Arial"/>
          <w:color w:val="00B0F0"/>
          <w:sz w:val="28"/>
          <w:szCs w:val="28"/>
        </w:rPr>
      </w:pPr>
      <w:r>
        <w:rPr>
          <w:rFonts w:eastAsia="Calibri" w:cs="Arial"/>
          <w:color w:val="00B0F0"/>
          <w:sz w:val="28"/>
          <w:szCs w:val="28"/>
        </w:rPr>
        <w:t xml:space="preserve">Sensory equipment installed; hydrotherapy pool upgraded – staff need further training in delivery of sensory </w:t>
      </w:r>
      <w:r w:rsidR="0066415C">
        <w:rPr>
          <w:rFonts w:eastAsia="Calibri" w:cs="Arial"/>
          <w:color w:val="00B0F0"/>
          <w:sz w:val="28"/>
          <w:szCs w:val="28"/>
        </w:rPr>
        <w:t>and autism specific approaches</w:t>
      </w:r>
    </w:p>
    <w:p w14:paraId="56523D8B" w14:textId="02F425A9" w:rsidR="000D023B" w:rsidRDefault="000D023B" w:rsidP="00EF0280">
      <w:pPr>
        <w:pStyle w:val="ListParagraph"/>
        <w:numPr>
          <w:ilvl w:val="0"/>
          <w:numId w:val="29"/>
        </w:numPr>
        <w:rPr>
          <w:rFonts w:eastAsia="Calibri" w:cs="Arial"/>
          <w:color w:val="00B0F0"/>
          <w:sz w:val="28"/>
          <w:szCs w:val="28"/>
        </w:rPr>
      </w:pPr>
      <w:r>
        <w:rPr>
          <w:rFonts w:eastAsia="Calibri" w:cs="Arial"/>
          <w:color w:val="00B0F0"/>
          <w:sz w:val="28"/>
          <w:szCs w:val="28"/>
        </w:rPr>
        <w:t xml:space="preserve">Further work needed on Physical Development across school </w:t>
      </w:r>
    </w:p>
    <w:p w14:paraId="4803358F" w14:textId="696E61D1" w:rsidR="007E776C" w:rsidRDefault="007E776C" w:rsidP="00EF0280">
      <w:pPr>
        <w:pStyle w:val="ListParagraph"/>
        <w:numPr>
          <w:ilvl w:val="0"/>
          <w:numId w:val="29"/>
        </w:numPr>
        <w:rPr>
          <w:rFonts w:eastAsia="Calibri" w:cs="Arial"/>
          <w:color w:val="00B0F0"/>
          <w:sz w:val="28"/>
          <w:szCs w:val="28"/>
        </w:rPr>
      </w:pPr>
      <w:r>
        <w:rPr>
          <w:rFonts w:eastAsia="Calibri" w:cs="Arial"/>
          <w:color w:val="00B0F0"/>
          <w:sz w:val="28"/>
          <w:szCs w:val="28"/>
        </w:rPr>
        <w:t>Dojo successfully launched to parents but needs further promotion</w:t>
      </w:r>
    </w:p>
    <w:p w14:paraId="435BE228" w14:textId="77777777" w:rsidR="000D023B" w:rsidRPr="00D86A98" w:rsidRDefault="000D023B" w:rsidP="000D023B">
      <w:pPr>
        <w:pStyle w:val="ListParagraph"/>
        <w:rPr>
          <w:rFonts w:eastAsia="Calibri" w:cs="Arial"/>
          <w:color w:val="00B0F0"/>
          <w:sz w:val="28"/>
          <w:szCs w:val="28"/>
        </w:rPr>
      </w:pPr>
    </w:p>
    <w:p w14:paraId="507383D6" w14:textId="77777777" w:rsidR="00797E7F" w:rsidRPr="007C0670" w:rsidRDefault="00797E7F" w:rsidP="00797E7F">
      <w:pPr>
        <w:pStyle w:val="3Bulletedcopypink"/>
        <w:numPr>
          <w:ilvl w:val="0"/>
          <w:numId w:val="0"/>
        </w:numPr>
        <w:ind w:left="1720" w:hanging="360"/>
        <w:rPr>
          <w:color w:val="420326" w:themeColor="accent6" w:themeShade="BF"/>
          <w:lang w:val="en-GB"/>
        </w:rPr>
      </w:pPr>
    </w:p>
    <w:p w14:paraId="7A958E0B" w14:textId="77777777" w:rsidR="00797E7F" w:rsidRPr="00A07890" w:rsidRDefault="00797E7F" w:rsidP="00797E7F">
      <w:pPr>
        <w:rPr>
          <w:rFonts w:eastAsia="Calibri" w:cs="Arial"/>
          <w:b/>
          <w:color w:val="420326" w:themeColor="accent6" w:themeShade="BF"/>
          <w:sz w:val="20"/>
          <w:szCs w:val="20"/>
        </w:rPr>
      </w:pPr>
    </w:p>
    <w:p w14:paraId="56772C03" w14:textId="77777777" w:rsidR="00797E7F" w:rsidRDefault="00797E7F" w:rsidP="00797E7F"/>
    <w:p w14:paraId="1B3F0A75" w14:textId="77777777" w:rsidR="000D023B" w:rsidRDefault="000D023B" w:rsidP="00797E7F"/>
    <w:tbl>
      <w:tblPr>
        <w:tblStyle w:val="TableGrid"/>
        <w:tblW w:w="14774" w:type="dxa"/>
        <w:tblLook w:val="04A0" w:firstRow="1" w:lastRow="0" w:firstColumn="1" w:lastColumn="0" w:noHBand="0" w:noVBand="1"/>
      </w:tblPr>
      <w:tblGrid>
        <w:gridCol w:w="803"/>
        <w:gridCol w:w="3425"/>
        <w:gridCol w:w="1701"/>
        <w:gridCol w:w="36"/>
        <w:gridCol w:w="11"/>
        <w:gridCol w:w="4577"/>
        <w:gridCol w:w="17"/>
        <w:gridCol w:w="86"/>
        <w:gridCol w:w="67"/>
        <w:gridCol w:w="1255"/>
        <w:gridCol w:w="53"/>
        <w:gridCol w:w="42"/>
        <w:gridCol w:w="45"/>
        <w:gridCol w:w="2656"/>
      </w:tblGrid>
      <w:tr w:rsidR="00797E7F" w14:paraId="27A6B35B"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hideMark/>
          </w:tcPr>
          <w:p w14:paraId="34E05E36" w14:textId="77777777" w:rsidR="00797E7F" w:rsidRDefault="00797E7F" w:rsidP="006C17F8"/>
        </w:tc>
        <w:tc>
          <w:tcPr>
            <w:tcW w:w="3425" w:type="dxa"/>
            <w:tcBorders>
              <w:top w:val="single" w:sz="4" w:space="0" w:color="auto"/>
              <w:left w:val="single" w:sz="4" w:space="0" w:color="auto"/>
              <w:bottom w:val="single" w:sz="4" w:space="0" w:color="auto"/>
              <w:right w:val="single" w:sz="4" w:space="0" w:color="auto"/>
            </w:tcBorders>
          </w:tcPr>
          <w:p w14:paraId="1E8AFF68" w14:textId="77777777" w:rsidR="00797E7F" w:rsidRPr="00C45748" w:rsidRDefault="00797E7F" w:rsidP="006C17F8">
            <w:r w:rsidRPr="00C45748">
              <w:rPr>
                <w:rFonts w:eastAsia="Calibri" w:cs="Arial"/>
                <w:b/>
              </w:rPr>
              <w:t>Priority (including leads)</w:t>
            </w:r>
          </w:p>
        </w:tc>
        <w:tc>
          <w:tcPr>
            <w:tcW w:w="1737" w:type="dxa"/>
            <w:gridSpan w:val="2"/>
            <w:tcBorders>
              <w:top w:val="single" w:sz="4" w:space="0" w:color="auto"/>
              <w:left w:val="single" w:sz="4" w:space="0" w:color="auto"/>
              <w:bottom w:val="single" w:sz="4" w:space="0" w:color="auto"/>
              <w:right w:val="single" w:sz="4" w:space="0" w:color="auto"/>
            </w:tcBorders>
          </w:tcPr>
          <w:p w14:paraId="5574FEB0" w14:textId="77777777" w:rsidR="00797E7F" w:rsidRPr="00C45748" w:rsidRDefault="00797E7F" w:rsidP="006C17F8">
            <w:r w:rsidRPr="00C45748">
              <w:rPr>
                <w:rFonts w:eastAsia="Calibri" w:cs="Arial"/>
                <w:b/>
              </w:rPr>
              <w:t>Rationale</w:t>
            </w:r>
          </w:p>
        </w:tc>
        <w:tc>
          <w:tcPr>
            <w:tcW w:w="4588" w:type="dxa"/>
            <w:gridSpan w:val="2"/>
            <w:tcBorders>
              <w:top w:val="single" w:sz="4" w:space="0" w:color="auto"/>
              <w:left w:val="single" w:sz="4" w:space="0" w:color="auto"/>
              <w:bottom w:val="single" w:sz="4" w:space="0" w:color="auto"/>
              <w:right w:val="single" w:sz="4" w:space="0" w:color="auto"/>
            </w:tcBorders>
          </w:tcPr>
          <w:p w14:paraId="045B91D7" w14:textId="77777777" w:rsidR="00797E7F" w:rsidRPr="00C45748" w:rsidRDefault="00797E7F" w:rsidP="006C17F8">
            <w:r w:rsidRPr="00C45748">
              <w:rPr>
                <w:rFonts w:eastAsia="Calibri" w:cs="Arial"/>
                <w:b/>
              </w:rPr>
              <w:t>Actions (including timescales)</w:t>
            </w:r>
          </w:p>
        </w:tc>
        <w:tc>
          <w:tcPr>
            <w:tcW w:w="1478" w:type="dxa"/>
            <w:gridSpan w:val="5"/>
            <w:tcBorders>
              <w:top w:val="single" w:sz="4" w:space="0" w:color="auto"/>
              <w:left w:val="single" w:sz="4" w:space="0" w:color="auto"/>
              <w:bottom w:val="single" w:sz="4" w:space="0" w:color="auto"/>
              <w:right w:val="single" w:sz="4" w:space="0" w:color="auto"/>
            </w:tcBorders>
          </w:tcPr>
          <w:p w14:paraId="47F687CC" w14:textId="77777777" w:rsidR="00797E7F" w:rsidRPr="00C45748" w:rsidRDefault="00797E7F" w:rsidP="006C17F8">
            <w:r w:rsidRPr="00C45748">
              <w:rPr>
                <w:rFonts w:eastAsia="Calibri" w:cs="Arial"/>
                <w:b/>
              </w:rPr>
              <w:t>Resources</w:t>
            </w:r>
          </w:p>
        </w:tc>
        <w:tc>
          <w:tcPr>
            <w:tcW w:w="2743" w:type="dxa"/>
            <w:gridSpan w:val="3"/>
            <w:tcBorders>
              <w:top w:val="single" w:sz="4" w:space="0" w:color="auto"/>
              <w:left w:val="single" w:sz="4" w:space="0" w:color="auto"/>
              <w:bottom w:val="single" w:sz="4" w:space="0" w:color="auto"/>
              <w:right w:val="single" w:sz="4" w:space="0" w:color="auto"/>
            </w:tcBorders>
          </w:tcPr>
          <w:p w14:paraId="57C47AC5" w14:textId="77777777" w:rsidR="00797E7F" w:rsidRPr="00C45748" w:rsidRDefault="00797E7F" w:rsidP="006C17F8">
            <w:r w:rsidRPr="00C45748">
              <w:rPr>
                <w:rFonts w:eastAsia="Calibri" w:cs="Arial"/>
                <w:b/>
              </w:rPr>
              <w:t>Success Criteria</w:t>
            </w:r>
          </w:p>
        </w:tc>
      </w:tr>
      <w:tr w:rsidR="00797E7F" w14:paraId="7E4F660F"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413B7117" w14:textId="77777777" w:rsidR="00797E7F" w:rsidRDefault="00797E7F" w:rsidP="006C17F8">
            <w:pPr>
              <w:rPr>
                <w:rFonts w:eastAsia="Calibri" w:cs="Arial"/>
                <w:b/>
              </w:rPr>
            </w:pPr>
            <w:r>
              <w:rPr>
                <w:rFonts w:eastAsia="Calibri" w:cs="Arial"/>
                <w:b/>
              </w:rPr>
              <w:t>DRY</w:t>
            </w:r>
          </w:p>
          <w:p w14:paraId="206E60B1" w14:textId="77777777" w:rsidR="00797E7F" w:rsidRDefault="00797E7F" w:rsidP="006C17F8">
            <w:r>
              <w:rPr>
                <w:rFonts w:eastAsia="Calibri" w:cs="Arial"/>
                <w:b/>
              </w:rPr>
              <w:t>1.1</w:t>
            </w:r>
          </w:p>
        </w:tc>
        <w:tc>
          <w:tcPr>
            <w:tcW w:w="3425" w:type="dxa"/>
            <w:tcBorders>
              <w:top w:val="single" w:sz="4" w:space="0" w:color="auto"/>
              <w:left w:val="single" w:sz="4" w:space="0" w:color="auto"/>
              <w:bottom w:val="single" w:sz="4" w:space="0" w:color="auto"/>
              <w:right w:val="single" w:sz="4" w:space="0" w:color="auto"/>
            </w:tcBorders>
          </w:tcPr>
          <w:p w14:paraId="458017E7" w14:textId="77777777" w:rsidR="00797E7F" w:rsidRDefault="00797E7F" w:rsidP="006C17F8">
            <w:pPr>
              <w:rPr>
                <w:b/>
                <w:bCs/>
              </w:rPr>
            </w:pPr>
            <w:r w:rsidRPr="00E708D4">
              <w:rPr>
                <w:b/>
                <w:bCs/>
              </w:rPr>
              <w:t>Set high expectations which inspire, motivate and challenge pupils</w:t>
            </w:r>
            <w:r>
              <w:rPr>
                <w:b/>
                <w:bCs/>
              </w:rPr>
              <w:t>;</w:t>
            </w:r>
            <w:r>
              <w:t xml:space="preserve"> </w:t>
            </w:r>
            <w:r w:rsidRPr="00E708D4">
              <w:rPr>
                <w:b/>
                <w:bCs/>
              </w:rPr>
              <w:t>Promote good progress and outcomes by pupils</w:t>
            </w:r>
          </w:p>
          <w:p w14:paraId="5E21DC32" w14:textId="77777777" w:rsidR="00797E7F" w:rsidRDefault="00797E7F" w:rsidP="006C17F8">
            <w:pPr>
              <w:rPr>
                <w:b/>
                <w:bCs/>
              </w:rPr>
            </w:pPr>
          </w:p>
          <w:p w14:paraId="54095DDA" w14:textId="77777777" w:rsidR="00797E7F" w:rsidRPr="00E708D4" w:rsidRDefault="00797E7F" w:rsidP="006C17F8">
            <w:pPr>
              <w:rPr>
                <w:rFonts w:cs="Arial"/>
                <w:b/>
                <w:bCs/>
              </w:rPr>
            </w:pPr>
            <w:r>
              <w:rPr>
                <w:b/>
                <w:bCs/>
              </w:rPr>
              <w:t>Promote Quality First teaching across all classes.</w:t>
            </w:r>
          </w:p>
          <w:p w14:paraId="06625F6C" w14:textId="77777777" w:rsidR="00797E7F" w:rsidRDefault="00797E7F" w:rsidP="006C17F8">
            <w:pPr>
              <w:rPr>
                <w:rFonts w:eastAsia="Calibri" w:cs="Arial"/>
                <w:b/>
              </w:rPr>
            </w:pPr>
          </w:p>
          <w:p w14:paraId="06F362F1" w14:textId="77777777" w:rsidR="00797E7F" w:rsidRDefault="00797E7F" w:rsidP="006C17F8">
            <w:pPr>
              <w:rPr>
                <w:rFonts w:eastAsia="Calibri" w:cs="Arial"/>
                <w:b/>
              </w:rPr>
            </w:pPr>
          </w:p>
          <w:p w14:paraId="42276D93" w14:textId="77777777" w:rsidR="00797E7F" w:rsidRPr="00C45748" w:rsidRDefault="00797E7F" w:rsidP="006C17F8">
            <w:pPr>
              <w:rPr>
                <w:rFonts w:eastAsia="Calibri" w:cs="Arial"/>
                <w:b/>
              </w:rPr>
            </w:pPr>
          </w:p>
          <w:p w14:paraId="7DA378D0" w14:textId="77777777" w:rsidR="00797E7F" w:rsidRPr="00C45748" w:rsidRDefault="00797E7F" w:rsidP="006C17F8">
            <w:pPr>
              <w:rPr>
                <w:rFonts w:eastAsia="Calibri" w:cs="Arial"/>
                <w:b/>
              </w:rPr>
            </w:pPr>
          </w:p>
          <w:p w14:paraId="035ED0A8" w14:textId="77777777" w:rsidR="00797E7F" w:rsidRPr="00C45748" w:rsidRDefault="00797E7F" w:rsidP="006C17F8">
            <w:pPr>
              <w:rPr>
                <w:rFonts w:eastAsia="Calibri" w:cs="Arial"/>
                <w:b/>
              </w:rPr>
            </w:pPr>
          </w:p>
        </w:tc>
        <w:tc>
          <w:tcPr>
            <w:tcW w:w="1737" w:type="dxa"/>
            <w:gridSpan w:val="2"/>
            <w:tcBorders>
              <w:top w:val="single" w:sz="4" w:space="0" w:color="auto"/>
              <w:left w:val="single" w:sz="4" w:space="0" w:color="auto"/>
              <w:bottom w:val="single" w:sz="4" w:space="0" w:color="auto"/>
              <w:right w:val="single" w:sz="4" w:space="0" w:color="auto"/>
            </w:tcBorders>
          </w:tcPr>
          <w:p w14:paraId="677771B4" w14:textId="77777777" w:rsidR="00797E7F" w:rsidRPr="00E96125" w:rsidRDefault="00797E7F" w:rsidP="006C17F8">
            <w:pPr>
              <w:rPr>
                <w:rFonts w:eastAsia="Calibri" w:cs="Arial"/>
                <w:b/>
                <w:sz w:val="20"/>
                <w:szCs w:val="20"/>
              </w:rPr>
            </w:pPr>
            <w:r>
              <w:rPr>
                <w:rFonts w:eastAsia="Calibri" w:cs="Arial"/>
                <w:b/>
                <w:sz w:val="20"/>
                <w:szCs w:val="20"/>
              </w:rPr>
              <w:t>Maintain outstanding teaching across all phases</w:t>
            </w:r>
          </w:p>
        </w:tc>
        <w:tc>
          <w:tcPr>
            <w:tcW w:w="4588" w:type="dxa"/>
            <w:gridSpan w:val="2"/>
            <w:tcBorders>
              <w:top w:val="single" w:sz="4" w:space="0" w:color="auto"/>
              <w:left w:val="single" w:sz="4" w:space="0" w:color="auto"/>
              <w:bottom w:val="single" w:sz="4" w:space="0" w:color="auto"/>
              <w:right w:val="single" w:sz="4" w:space="0" w:color="auto"/>
            </w:tcBorders>
          </w:tcPr>
          <w:p w14:paraId="6C51FAD4" w14:textId="1011BDD7" w:rsidR="00797E7F" w:rsidRDefault="00797E7F"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 xml:space="preserve">Ensure comprehensive </w:t>
            </w:r>
            <w:r w:rsidRPr="006B06B4">
              <w:rPr>
                <w:rFonts w:ascii="Arial" w:eastAsia="Calibri" w:hAnsi="Arial" w:cs="Arial"/>
                <w:b/>
                <w:sz w:val="20"/>
                <w:szCs w:val="20"/>
              </w:rPr>
              <w:t xml:space="preserve">induction for new </w:t>
            </w:r>
            <w:r w:rsidR="00203045" w:rsidRPr="006B06B4">
              <w:rPr>
                <w:rFonts w:ascii="Arial" w:eastAsia="Calibri" w:hAnsi="Arial" w:cs="Arial"/>
                <w:b/>
                <w:sz w:val="20"/>
                <w:szCs w:val="20"/>
              </w:rPr>
              <w:t>HL</w:t>
            </w:r>
            <w:r w:rsidRPr="006B06B4">
              <w:rPr>
                <w:rFonts w:ascii="Arial" w:eastAsia="Calibri" w:hAnsi="Arial" w:cs="Arial"/>
                <w:b/>
                <w:sz w:val="20"/>
                <w:szCs w:val="20"/>
              </w:rPr>
              <w:t>TA’s</w:t>
            </w:r>
            <w:r>
              <w:rPr>
                <w:rFonts w:ascii="Arial" w:eastAsia="Calibri" w:hAnsi="Arial" w:cs="Arial"/>
                <w:b/>
                <w:sz w:val="20"/>
                <w:szCs w:val="20"/>
              </w:rPr>
              <w:t xml:space="preserve"> to ensure consistency and high standards </w:t>
            </w:r>
          </w:p>
          <w:p w14:paraId="20107B32" w14:textId="2CAB7C9F" w:rsidR="00797E7F" w:rsidRDefault="00797E7F"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 xml:space="preserve">Training and refresher for </w:t>
            </w:r>
            <w:r w:rsidRPr="006B06B4">
              <w:rPr>
                <w:rFonts w:ascii="Arial" w:eastAsia="Calibri" w:hAnsi="Arial" w:cs="Arial"/>
                <w:b/>
                <w:sz w:val="20"/>
                <w:szCs w:val="20"/>
              </w:rPr>
              <w:t>phonics</w:t>
            </w:r>
            <w:r>
              <w:rPr>
                <w:rFonts w:ascii="Arial" w:eastAsia="Calibri" w:hAnsi="Arial" w:cs="Arial"/>
                <w:b/>
                <w:sz w:val="20"/>
                <w:szCs w:val="20"/>
              </w:rPr>
              <w:t xml:space="preserve"> delivered via English consultant</w:t>
            </w:r>
            <w:r w:rsidR="008E7EB7">
              <w:rPr>
                <w:rFonts w:ascii="Arial" w:eastAsia="Calibri" w:hAnsi="Arial" w:cs="Arial"/>
                <w:b/>
                <w:sz w:val="20"/>
                <w:szCs w:val="20"/>
              </w:rPr>
              <w:t xml:space="preserve"> (Autumn Term)</w:t>
            </w:r>
          </w:p>
          <w:p w14:paraId="49DDDB0D" w14:textId="4DC453BF" w:rsidR="00797E7F" w:rsidRDefault="00797E7F"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Promote physical movement -Training to increase expertise in delivering PE</w:t>
            </w:r>
          </w:p>
          <w:p w14:paraId="0E212767" w14:textId="63052805" w:rsidR="00797E7F" w:rsidRDefault="00797E7F"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Introduce the MOVE Programme</w:t>
            </w:r>
          </w:p>
          <w:p w14:paraId="33530176" w14:textId="77777777" w:rsidR="00797E7F" w:rsidRDefault="00797E7F"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Increase community access for KS4 and Post 16</w:t>
            </w:r>
          </w:p>
          <w:p w14:paraId="54610EFA" w14:textId="153AC400" w:rsidR="00797E7F" w:rsidRDefault="000B6C9F"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Embed</w:t>
            </w:r>
            <w:r w:rsidR="00797E7F">
              <w:rPr>
                <w:rFonts w:ascii="Arial" w:eastAsia="Calibri" w:hAnsi="Arial" w:cs="Arial"/>
                <w:b/>
                <w:sz w:val="20"/>
                <w:szCs w:val="20"/>
              </w:rPr>
              <w:t xml:space="preserve"> bespoke assessment model using individual progress model through case studies</w:t>
            </w:r>
          </w:p>
          <w:p w14:paraId="54B2256C" w14:textId="678FF75A" w:rsidR="00797E7F" w:rsidRDefault="00797E7F"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Roll out the use of attention autism strategies where appropriate</w:t>
            </w:r>
            <w:r w:rsidR="00D328FC">
              <w:rPr>
                <w:rFonts w:ascii="Arial" w:eastAsia="Calibri" w:hAnsi="Arial" w:cs="Arial"/>
                <w:b/>
                <w:sz w:val="20"/>
                <w:szCs w:val="20"/>
              </w:rPr>
              <w:t>, especially</w:t>
            </w:r>
            <w:r>
              <w:rPr>
                <w:rFonts w:ascii="Arial" w:eastAsia="Calibri" w:hAnsi="Arial" w:cs="Arial"/>
                <w:b/>
                <w:sz w:val="20"/>
                <w:szCs w:val="20"/>
              </w:rPr>
              <w:t xml:space="preserve"> in semi-formal classes</w:t>
            </w:r>
            <w:r w:rsidR="006B06B4">
              <w:rPr>
                <w:rFonts w:ascii="Arial" w:eastAsia="Calibri" w:hAnsi="Arial" w:cs="Arial"/>
                <w:b/>
                <w:sz w:val="20"/>
                <w:szCs w:val="20"/>
              </w:rPr>
              <w:t>; increase teacher training</w:t>
            </w:r>
          </w:p>
          <w:p w14:paraId="40A391E1" w14:textId="77777777" w:rsidR="006045DB" w:rsidRDefault="006045DB"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 xml:space="preserve">Research and develop the use of a play curriculum in the development of communication amongst pre-verbal and very early communication learners </w:t>
            </w:r>
          </w:p>
          <w:p w14:paraId="4C952DC0" w14:textId="482CC9E6" w:rsidR="006B06B4" w:rsidRPr="00E96125" w:rsidRDefault="006B06B4" w:rsidP="00EF0280">
            <w:pPr>
              <w:pStyle w:val="ListParagraph"/>
              <w:numPr>
                <w:ilvl w:val="0"/>
                <w:numId w:val="13"/>
              </w:numPr>
              <w:rPr>
                <w:rFonts w:ascii="Arial" w:eastAsia="Calibri" w:hAnsi="Arial" w:cs="Arial"/>
                <w:b/>
                <w:sz w:val="20"/>
                <w:szCs w:val="20"/>
              </w:rPr>
            </w:pPr>
            <w:r>
              <w:rPr>
                <w:rFonts w:ascii="Arial" w:eastAsia="Calibri" w:hAnsi="Arial" w:cs="Arial"/>
                <w:b/>
                <w:sz w:val="20"/>
                <w:szCs w:val="20"/>
              </w:rPr>
              <w:t>Introduce outdoor learning curriculum for PMLD</w:t>
            </w:r>
          </w:p>
        </w:tc>
        <w:tc>
          <w:tcPr>
            <w:tcW w:w="1478" w:type="dxa"/>
            <w:gridSpan w:val="5"/>
            <w:tcBorders>
              <w:top w:val="single" w:sz="4" w:space="0" w:color="auto"/>
              <w:left w:val="single" w:sz="4" w:space="0" w:color="auto"/>
              <w:bottom w:val="single" w:sz="4" w:space="0" w:color="auto"/>
              <w:right w:val="single" w:sz="4" w:space="0" w:color="auto"/>
            </w:tcBorders>
          </w:tcPr>
          <w:p w14:paraId="1208F79E" w14:textId="77777777" w:rsidR="00797E7F" w:rsidRDefault="00797E7F" w:rsidP="006C17F8">
            <w:pPr>
              <w:rPr>
                <w:rFonts w:eastAsia="Calibri" w:cs="Arial"/>
                <w:b/>
                <w:sz w:val="20"/>
                <w:szCs w:val="20"/>
              </w:rPr>
            </w:pPr>
            <w:r>
              <w:rPr>
                <w:rFonts w:eastAsia="Calibri" w:cs="Arial"/>
                <w:b/>
                <w:sz w:val="20"/>
                <w:szCs w:val="20"/>
              </w:rPr>
              <w:t>Training by SLT;</w:t>
            </w:r>
          </w:p>
          <w:p w14:paraId="7D102C35" w14:textId="010C051A" w:rsidR="00797E7F" w:rsidRDefault="00797E7F" w:rsidP="006C17F8">
            <w:pPr>
              <w:rPr>
                <w:rFonts w:eastAsia="Calibri" w:cs="Arial"/>
                <w:b/>
                <w:sz w:val="20"/>
                <w:szCs w:val="20"/>
              </w:rPr>
            </w:pPr>
            <w:r>
              <w:rPr>
                <w:rFonts w:eastAsia="Calibri" w:cs="Arial"/>
                <w:b/>
                <w:sz w:val="20"/>
                <w:szCs w:val="20"/>
              </w:rPr>
              <w:t xml:space="preserve">SLT </w:t>
            </w:r>
          </w:p>
          <w:p w14:paraId="707CD5DA" w14:textId="77777777" w:rsidR="00797E7F" w:rsidRDefault="00797E7F" w:rsidP="006C17F8">
            <w:pPr>
              <w:rPr>
                <w:rFonts w:eastAsia="Calibri" w:cs="Arial"/>
                <w:b/>
                <w:sz w:val="20"/>
                <w:szCs w:val="20"/>
              </w:rPr>
            </w:pPr>
            <w:r>
              <w:rPr>
                <w:rFonts w:eastAsia="Calibri" w:cs="Arial"/>
                <w:b/>
                <w:sz w:val="20"/>
                <w:szCs w:val="20"/>
              </w:rPr>
              <w:t>Planning SEF by LR;</w:t>
            </w:r>
          </w:p>
          <w:p w14:paraId="0024FBEB" w14:textId="77777777" w:rsidR="00797E7F" w:rsidRPr="00E96125" w:rsidRDefault="00797E7F" w:rsidP="006C17F8">
            <w:pPr>
              <w:rPr>
                <w:rFonts w:eastAsia="Calibri" w:cs="Arial"/>
                <w:b/>
                <w:sz w:val="20"/>
                <w:szCs w:val="20"/>
              </w:rPr>
            </w:pPr>
            <w:r>
              <w:rPr>
                <w:rFonts w:eastAsia="Calibri" w:cs="Arial"/>
                <w:b/>
                <w:sz w:val="20"/>
                <w:szCs w:val="20"/>
              </w:rPr>
              <w:t>Rhino sensory frame new addition; training for staff regarding sensory regulation</w:t>
            </w:r>
          </w:p>
        </w:tc>
        <w:tc>
          <w:tcPr>
            <w:tcW w:w="2743" w:type="dxa"/>
            <w:gridSpan w:val="3"/>
            <w:tcBorders>
              <w:top w:val="single" w:sz="4" w:space="0" w:color="auto"/>
              <w:left w:val="single" w:sz="4" w:space="0" w:color="auto"/>
              <w:bottom w:val="single" w:sz="4" w:space="0" w:color="auto"/>
              <w:right w:val="single" w:sz="4" w:space="0" w:color="auto"/>
            </w:tcBorders>
          </w:tcPr>
          <w:p w14:paraId="46AC76E3" w14:textId="77777777" w:rsidR="00797E7F" w:rsidRDefault="00797E7F" w:rsidP="00EF0280">
            <w:pPr>
              <w:pStyle w:val="ListParagraph"/>
              <w:numPr>
                <w:ilvl w:val="0"/>
                <w:numId w:val="20"/>
              </w:numPr>
              <w:rPr>
                <w:rFonts w:eastAsia="Calibri" w:cs="Arial"/>
                <w:b/>
                <w:sz w:val="20"/>
                <w:szCs w:val="20"/>
              </w:rPr>
            </w:pPr>
            <w:r>
              <w:rPr>
                <w:rFonts w:eastAsia="Calibri" w:cs="Arial"/>
                <w:b/>
                <w:sz w:val="20"/>
                <w:szCs w:val="20"/>
              </w:rPr>
              <w:t>Staff (especially TA’s) are more equipped and confident in meeting the learning needs of pupils</w:t>
            </w:r>
          </w:p>
          <w:p w14:paraId="6159B542" w14:textId="77777777" w:rsidR="00797E7F" w:rsidRDefault="00797E7F" w:rsidP="00EF0280">
            <w:pPr>
              <w:pStyle w:val="ListParagraph"/>
              <w:numPr>
                <w:ilvl w:val="0"/>
                <w:numId w:val="20"/>
              </w:numPr>
              <w:rPr>
                <w:rFonts w:eastAsia="Calibri" w:cs="Arial"/>
                <w:b/>
                <w:sz w:val="20"/>
                <w:szCs w:val="20"/>
              </w:rPr>
            </w:pPr>
            <w:r>
              <w:rPr>
                <w:rFonts w:eastAsia="Calibri" w:cs="Arial"/>
                <w:b/>
                <w:sz w:val="20"/>
                <w:szCs w:val="20"/>
              </w:rPr>
              <w:t>All staff have a greater understanding of sensory regulation in our pupils and how we can meet that need</w:t>
            </w:r>
          </w:p>
          <w:p w14:paraId="498B9A2A" w14:textId="77777777" w:rsidR="00797E7F" w:rsidRDefault="00797E7F" w:rsidP="00EF0280">
            <w:pPr>
              <w:pStyle w:val="ListParagraph"/>
              <w:numPr>
                <w:ilvl w:val="0"/>
                <w:numId w:val="20"/>
              </w:numPr>
              <w:rPr>
                <w:rFonts w:eastAsia="Calibri" w:cs="Arial"/>
                <w:b/>
                <w:sz w:val="20"/>
                <w:szCs w:val="20"/>
              </w:rPr>
            </w:pPr>
            <w:r>
              <w:rPr>
                <w:rFonts w:eastAsia="Calibri" w:cs="Arial"/>
                <w:b/>
                <w:sz w:val="20"/>
                <w:szCs w:val="20"/>
              </w:rPr>
              <w:t>Clear and targeted outcomes in numeracy and literacy</w:t>
            </w:r>
          </w:p>
          <w:p w14:paraId="32FB3CB6" w14:textId="49C4F0E7" w:rsidR="006B06B4" w:rsidRDefault="006B06B4" w:rsidP="00EF0280">
            <w:pPr>
              <w:pStyle w:val="ListParagraph"/>
              <w:numPr>
                <w:ilvl w:val="0"/>
                <w:numId w:val="20"/>
              </w:numPr>
              <w:rPr>
                <w:rFonts w:eastAsia="Calibri" w:cs="Arial"/>
                <w:b/>
                <w:sz w:val="20"/>
                <w:szCs w:val="20"/>
              </w:rPr>
            </w:pPr>
            <w:r>
              <w:rPr>
                <w:rFonts w:eastAsia="Calibri" w:cs="Arial"/>
                <w:b/>
                <w:sz w:val="20"/>
                <w:szCs w:val="20"/>
              </w:rPr>
              <w:t>Enriched programme for PMLD and complex needs students</w:t>
            </w:r>
          </w:p>
          <w:p w14:paraId="67A40255" w14:textId="0E094B57" w:rsidR="00EF0280" w:rsidRDefault="00EF0280" w:rsidP="00EF0280">
            <w:pPr>
              <w:pStyle w:val="ListParagraph"/>
              <w:numPr>
                <w:ilvl w:val="0"/>
                <w:numId w:val="20"/>
              </w:numPr>
              <w:rPr>
                <w:rFonts w:eastAsia="Calibri" w:cs="Arial"/>
                <w:b/>
                <w:sz w:val="20"/>
                <w:szCs w:val="20"/>
              </w:rPr>
            </w:pPr>
            <w:r>
              <w:rPr>
                <w:rFonts w:eastAsia="Calibri" w:cs="Arial"/>
                <w:b/>
                <w:sz w:val="20"/>
                <w:szCs w:val="20"/>
              </w:rPr>
              <w:t>JG to research semi-formal curriculum with other schools</w:t>
            </w:r>
          </w:p>
          <w:p w14:paraId="0BA61A66" w14:textId="77777777" w:rsidR="00797E7F" w:rsidRPr="005728BE" w:rsidRDefault="00797E7F" w:rsidP="006C17F8">
            <w:pPr>
              <w:pStyle w:val="ListParagraph"/>
              <w:rPr>
                <w:rFonts w:eastAsia="Calibri" w:cs="Arial"/>
                <w:b/>
                <w:sz w:val="20"/>
                <w:szCs w:val="20"/>
              </w:rPr>
            </w:pPr>
          </w:p>
        </w:tc>
      </w:tr>
      <w:tr w:rsidR="00797E7F" w14:paraId="0A835972"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470B57B1" w14:textId="77777777" w:rsidR="00797E7F" w:rsidRDefault="00797E7F" w:rsidP="006C17F8">
            <w:pPr>
              <w:rPr>
                <w:rFonts w:eastAsia="Calibri" w:cs="Arial"/>
                <w:b/>
              </w:rPr>
            </w:pPr>
          </w:p>
        </w:tc>
        <w:tc>
          <w:tcPr>
            <w:tcW w:w="13971" w:type="dxa"/>
            <w:gridSpan w:val="13"/>
            <w:tcBorders>
              <w:top w:val="single" w:sz="4" w:space="0" w:color="auto"/>
              <w:left w:val="single" w:sz="4" w:space="0" w:color="auto"/>
              <w:bottom w:val="single" w:sz="4" w:space="0" w:color="auto"/>
              <w:right w:val="single" w:sz="4" w:space="0" w:color="auto"/>
            </w:tcBorders>
          </w:tcPr>
          <w:p w14:paraId="58A9F0AF" w14:textId="640692FE" w:rsidR="00797E7F" w:rsidRPr="00A84BD4" w:rsidRDefault="00797E7F" w:rsidP="006C17F8">
            <w:pPr>
              <w:rPr>
                <w:rFonts w:eastAsia="Calibri" w:cs="Arial"/>
                <w:b/>
                <w:color w:val="FF0000"/>
                <w:sz w:val="20"/>
                <w:szCs w:val="20"/>
              </w:rPr>
            </w:pPr>
          </w:p>
        </w:tc>
      </w:tr>
      <w:tr w:rsidR="00797E7F" w14:paraId="306850F7"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6C0B2528" w14:textId="77777777" w:rsidR="00797E7F" w:rsidRPr="002F03EA" w:rsidRDefault="00797E7F" w:rsidP="006C17F8">
            <w:pPr>
              <w:rPr>
                <w:b/>
                <w:bCs/>
              </w:rPr>
            </w:pPr>
            <w:r w:rsidRPr="002F03EA">
              <w:rPr>
                <w:b/>
                <w:bCs/>
              </w:rPr>
              <w:t>DRY</w:t>
            </w:r>
          </w:p>
          <w:p w14:paraId="029D58F6" w14:textId="77777777" w:rsidR="00797E7F" w:rsidRPr="002F03EA" w:rsidRDefault="00797E7F" w:rsidP="006C17F8">
            <w:pPr>
              <w:rPr>
                <w:b/>
                <w:bCs/>
              </w:rPr>
            </w:pPr>
            <w:r w:rsidRPr="002F03EA">
              <w:rPr>
                <w:b/>
                <w:bCs/>
              </w:rPr>
              <w:t>1.2</w:t>
            </w:r>
          </w:p>
          <w:p w14:paraId="696A785B" w14:textId="77777777" w:rsidR="00797E7F" w:rsidRDefault="00797E7F" w:rsidP="006C17F8"/>
          <w:p w14:paraId="34983498" w14:textId="77777777" w:rsidR="00797E7F" w:rsidRDefault="00797E7F" w:rsidP="006C17F8"/>
          <w:p w14:paraId="4E268D86" w14:textId="77777777" w:rsidR="00797E7F" w:rsidRDefault="00797E7F" w:rsidP="006C17F8"/>
          <w:p w14:paraId="38103382" w14:textId="77777777" w:rsidR="00797E7F" w:rsidRDefault="00797E7F" w:rsidP="006C17F8"/>
          <w:p w14:paraId="6094D64B" w14:textId="77777777" w:rsidR="00797E7F" w:rsidRDefault="00797E7F" w:rsidP="006C17F8"/>
        </w:tc>
        <w:tc>
          <w:tcPr>
            <w:tcW w:w="3425" w:type="dxa"/>
            <w:tcBorders>
              <w:top w:val="single" w:sz="4" w:space="0" w:color="auto"/>
              <w:left w:val="single" w:sz="4" w:space="0" w:color="auto"/>
              <w:bottom w:val="single" w:sz="4" w:space="0" w:color="auto"/>
              <w:right w:val="single" w:sz="4" w:space="0" w:color="auto"/>
            </w:tcBorders>
          </w:tcPr>
          <w:p w14:paraId="48EDF3CE" w14:textId="77777777" w:rsidR="00797E7F" w:rsidRDefault="00797E7F" w:rsidP="006C17F8">
            <w:pPr>
              <w:jc w:val="both"/>
              <w:rPr>
                <w:rFonts w:cs="Arial"/>
                <w:b/>
              </w:rPr>
            </w:pPr>
            <w:r w:rsidRPr="005A7CC2">
              <w:rPr>
                <w:rFonts w:cs="Arial"/>
                <w:b/>
              </w:rPr>
              <w:t>To improve on overall quality of T&amp;L over time –</w:t>
            </w:r>
          </w:p>
          <w:p w14:paraId="6BAF09A3" w14:textId="77777777" w:rsidR="00797E7F" w:rsidRDefault="00797E7F" w:rsidP="006C17F8">
            <w:pPr>
              <w:jc w:val="both"/>
              <w:rPr>
                <w:rFonts w:cs="Arial"/>
                <w:b/>
              </w:rPr>
            </w:pPr>
          </w:p>
          <w:p w14:paraId="3511B052" w14:textId="77777777" w:rsidR="00797E7F" w:rsidRPr="008E4300" w:rsidRDefault="00797E7F" w:rsidP="006C17F8">
            <w:pPr>
              <w:jc w:val="both"/>
              <w:rPr>
                <w:rFonts w:cs="Arial"/>
                <w:b/>
              </w:rPr>
            </w:pPr>
          </w:p>
        </w:tc>
        <w:tc>
          <w:tcPr>
            <w:tcW w:w="1737" w:type="dxa"/>
            <w:gridSpan w:val="2"/>
            <w:tcBorders>
              <w:top w:val="single" w:sz="4" w:space="0" w:color="auto"/>
              <w:left w:val="single" w:sz="4" w:space="0" w:color="auto"/>
              <w:bottom w:val="single" w:sz="4" w:space="0" w:color="auto"/>
              <w:right w:val="single" w:sz="4" w:space="0" w:color="auto"/>
            </w:tcBorders>
          </w:tcPr>
          <w:p w14:paraId="02A6083E" w14:textId="77777777" w:rsidR="00797E7F" w:rsidRDefault="00797E7F" w:rsidP="006C17F8">
            <w:pPr>
              <w:rPr>
                <w:rFonts w:eastAsia="Calibri" w:cs="Arial"/>
                <w:b/>
                <w:sz w:val="20"/>
                <w:szCs w:val="20"/>
              </w:rPr>
            </w:pPr>
          </w:p>
        </w:tc>
        <w:tc>
          <w:tcPr>
            <w:tcW w:w="4588" w:type="dxa"/>
            <w:gridSpan w:val="2"/>
            <w:tcBorders>
              <w:top w:val="single" w:sz="4" w:space="0" w:color="auto"/>
              <w:left w:val="single" w:sz="4" w:space="0" w:color="auto"/>
              <w:bottom w:val="single" w:sz="4" w:space="0" w:color="auto"/>
              <w:right w:val="single" w:sz="4" w:space="0" w:color="auto"/>
            </w:tcBorders>
          </w:tcPr>
          <w:p w14:paraId="1205365C" w14:textId="77777777" w:rsidR="00797BC6" w:rsidRDefault="00797BC6" w:rsidP="00EF0280">
            <w:pPr>
              <w:pStyle w:val="ListParagraph"/>
              <w:numPr>
                <w:ilvl w:val="0"/>
                <w:numId w:val="14"/>
              </w:numPr>
              <w:jc w:val="both"/>
              <w:rPr>
                <w:rFonts w:cs="Arial"/>
                <w:b/>
                <w:sz w:val="20"/>
                <w:szCs w:val="20"/>
              </w:rPr>
            </w:pPr>
            <w:r>
              <w:rPr>
                <w:rFonts w:cs="Arial"/>
                <w:b/>
                <w:sz w:val="20"/>
                <w:szCs w:val="20"/>
              </w:rPr>
              <w:t>Improve writing for students who can access it</w:t>
            </w:r>
            <w:r w:rsidR="00797E7F">
              <w:rPr>
                <w:rFonts w:cs="Arial"/>
                <w:b/>
                <w:sz w:val="20"/>
                <w:szCs w:val="20"/>
              </w:rPr>
              <w:t xml:space="preserve"> – eg Clicker pro</w:t>
            </w:r>
            <w:r w:rsidR="006045DB">
              <w:rPr>
                <w:rFonts w:cs="Arial"/>
                <w:b/>
                <w:sz w:val="20"/>
                <w:szCs w:val="20"/>
              </w:rPr>
              <w:t xml:space="preserve">gramme – refresh staff on use of Clicker </w:t>
            </w:r>
          </w:p>
          <w:p w14:paraId="5707F3E8" w14:textId="3BE513CE" w:rsidR="00797E7F" w:rsidRDefault="00797BC6" w:rsidP="00EF0280">
            <w:pPr>
              <w:pStyle w:val="ListParagraph"/>
              <w:numPr>
                <w:ilvl w:val="0"/>
                <w:numId w:val="14"/>
              </w:numPr>
              <w:jc w:val="both"/>
              <w:rPr>
                <w:rFonts w:cs="Arial"/>
                <w:b/>
                <w:sz w:val="20"/>
                <w:szCs w:val="20"/>
              </w:rPr>
            </w:pPr>
            <w:r>
              <w:rPr>
                <w:rFonts w:cs="Arial"/>
                <w:b/>
                <w:sz w:val="20"/>
                <w:szCs w:val="20"/>
              </w:rPr>
              <w:t>Monitor use of writing as an effective tool across school vs use of technology eg on iPad</w:t>
            </w:r>
            <w:r w:rsidR="006045DB">
              <w:rPr>
                <w:rFonts w:cs="Arial"/>
                <w:b/>
                <w:sz w:val="20"/>
                <w:szCs w:val="20"/>
              </w:rPr>
              <w:t xml:space="preserve"> </w:t>
            </w:r>
          </w:p>
          <w:p w14:paraId="6724DDED" w14:textId="7A22B4AD" w:rsidR="00797E7F" w:rsidRDefault="00797E7F" w:rsidP="00EF0280">
            <w:pPr>
              <w:pStyle w:val="ListParagraph"/>
              <w:numPr>
                <w:ilvl w:val="0"/>
                <w:numId w:val="14"/>
              </w:numPr>
              <w:jc w:val="both"/>
              <w:rPr>
                <w:rFonts w:cs="Arial"/>
                <w:b/>
                <w:sz w:val="20"/>
                <w:szCs w:val="20"/>
              </w:rPr>
            </w:pPr>
            <w:r>
              <w:rPr>
                <w:rFonts w:cs="Arial"/>
                <w:b/>
                <w:sz w:val="20"/>
                <w:szCs w:val="20"/>
              </w:rPr>
              <w:t>Focus on increasing</w:t>
            </w:r>
            <w:r w:rsidR="00797BC6">
              <w:rPr>
                <w:rFonts w:cs="Arial"/>
                <w:b/>
                <w:sz w:val="20"/>
                <w:szCs w:val="20"/>
              </w:rPr>
              <w:t xml:space="preserve"> formal</w:t>
            </w:r>
            <w:r>
              <w:rPr>
                <w:rFonts w:cs="Arial"/>
                <w:b/>
                <w:sz w:val="20"/>
                <w:szCs w:val="20"/>
              </w:rPr>
              <w:t xml:space="preserve"> Maths and </w:t>
            </w:r>
            <w:r w:rsidR="00EB67F8">
              <w:rPr>
                <w:rFonts w:cs="Arial"/>
                <w:b/>
                <w:sz w:val="20"/>
                <w:szCs w:val="20"/>
              </w:rPr>
              <w:t xml:space="preserve"> communication</w:t>
            </w:r>
            <w:r>
              <w:rPr>
                <w:rFonts w:cs="Arial"/>
                <w:b/>
                <w:sz w:val="20"/>
                <w:szCs w:val="20"/>
              </w:rPr>
              <w:t xml:space="preserve"> in Post 16</w:t>
            </w:r>
          </w:p>
          <w:p w14:paraId="4CB21295" w14:textId="77777777" w:rsidR="00797E7F" w:rsidRDefault="00797E7F" w:rsidP="00EB67F8">
            <w:pPr>
              <w:pStyle w:val="ListParagraph"/>
              <w:jc w:val="both"/>
              <w:rPr>
                <w:rFonts w:ascii="Arial" w:eastAsia="Calibri" w:hAnsi="Arial" w:cs="Arial"/>
                <w:b/>
                <w:sz w:val="20"/>
                <w:szCs w:val="20"/>
              </w:rPr>
            </w:pPr>
          </w:p>
        </w:tc>
        <w:tc>
          <w:tcPr>
            <w:tcW w:w="1478" w:type="dxa"/>
            <w:gridSpan w:val="5"/>
            <w:tcBorders>
              <w:top w:val="single" w:sz="4" w:space="0" w:color="auto"/>
              <w:left w:val="single" w:sz="4" w:space="0" w:color="auto"/>
              <w:bottom w:val="single" w:sz="4" w:space="0" w:color="auto"/>
              <w:right w:val="single" w:sz="4" w:space="0" w:color="auto"/>
            </w:tcBorders>
          </w:tcPr>
          <w:p w14:paraId="134AB155" w14:textId="77777777" w:rsidR="00797E7F" w:rsidRDefault="00797E7F" w:rsidP="006C17F8">
            <w:pPr>
              <w:rPr>
                <w:rFonts w:eastAsia="Calibri" w:cs="Arial"/>
                <w:b/>
                <w:sz w:val="20"/>
                <w:szCs w:val="20"/>
              </w:rPr>
            </w:pPr>
          </w:p>
          <w:p w14:paraId="3381D854" w14:textId="77777777" w:rsidR="00797E7F" w:rsidRDefault="00797E7F" w:rsidP="006C17F8">
            <w:pPr>
              <w:rPr>
                <w:rFonts w:eastAsia="Calibri" w:cs="Arial"/>
                <w:b/>
                <w:sz w:val="20"/>
                <w:szCs w:val="20"/>
              </w:rPr>
            </w:pPr>
          </w:p>
        </w:tc>
        <w:tc>
          <w:tcPr>
            <w:tcW w:w="2743" w:type="dxa"/>
            <w:gridSpan w:val="3"/>
            <w:tcBorders>
              <w:top w:val="single" w:sz="4" w:space="0" w:color="auto"/>
              <w:left w:val="single" w:sz="4" w:space="0" w:color="auto"/>
              <w:bottom w:val="single" w:sz="4" w:space="0" w:color="auto"/>
              <w:right w:val="single" w:sz="4" w:space="0" w:color="auto"/>
            </w:tcBorders>
          </w:tcPr>
          <w:p w14:paraId="1754EF2D" w14:textId="75BE9713" w:rsidR="00797E7F" w:rsidRDefault="00797E7F" w:rsidP="006C17F8">
            <w:pPr>
              <w:rPr>
                <w:rFonts w:eastAsia="Calibri" w:cs="Arial"/>
                <w:b/>
                <w:sz w:val="20"/>
                <w:szCs w:val="20"/>
              </w:rPr>
            </w:pPr>
          </w:p>
        </w:tc>
      </w:tr>
      <w:tr w:rsidR="00797E7F" w14:paraId="226CC726"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2CF6CF60" w14:textId="77777777" w:rsidR="00797E7F" w:rsidRDefault="00797E7F" w:rsidP="006C17F8"/>
        </w:tc>
        <w:tc>
          <w:tcPr>
            <w:tcW w:w="13971" w:type="dxa"/>
            <w:gridSpan w:val="13"/>
            <w:tcBorders>
              <w:top w:val="single" w:sz="4" w:space="0" w:color="auto"/>
              <w:left w:val="single" w:sz="4" w:space="0" w:color="auto"/>
              <w:bottom w:val="single" w:sz="4" w:space="0" w:color="auto"/>
              <w:right w:val="single" w:sz="4" w:space="0" w:color="auto"/>
            </w:tcBorders>
          </w:tcPr>
          <w:p w14:paraId="66B0A9BE" w14:textId="77777777" w:rsidR="00797E7F" w:rsidRPr="003568D0" w:rsidRDefault="00797E7F" w:rsidP="00F83873">
            <w:pPr>
              <w:rPr>
                <w:rFonts w:eastAsia="Calibri" w:cs="Arial"/>
                <w:b/>
                <w:color w:val="FF0000"/>
                <w:sz w:val="20"/>
                <w:szCs w:val="20"/>
              </w:rPr>
            </w:pPr>
          </w:p>
        </w:tc>
      </w:tr>
      <w:tr w:rsidR="00797E7F" w14:paraId="430702FA"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4220D093" w14:textId="77777777" w:rsidR="00797E7F" w:rsidRDefault="00797E7F" w:rsidP="006C17F8">
            <w:pPr>
              <w:rPr>
                <w:rFonts w:cs="Arial"/>
                <w:b/>
              </w:rPr>
            </w:pPr>
            <w:r>
              <w:rPr>
                <w:rFonts w:cs="Arial"/>
                <w:b/>
              </w:rPr>
              <w:t>DRY</w:t>
            </w:r>
          </w:p>
          <w:p w14:paraId="7FEE7416" w14:textId="77777777" w:rsidR="00797E7F" w:rsidRPr="00B81739" w:rsidRDefault="00797E7F" w:rsidP="006C17F8">
            <w:pPr>
              <w:rPr>
                <w:rFonts w:cs="Arial"/>
                <w:b/>
              </w:rPr>
            </w:pPr>
            <w:r>
              <w:rPr>
                <w:rFonts w:cs="Arial"/>
                <w:b/>
              </w:rPr>
              <w:t>1.3</w:t>
            </w:r>
          </w:p>
        </w:tc>
        <w:tc>
          <w:tcPr>
            <w:tcW w:w="3425" w:type="dxa"/>
            <w:tcBorders>
              <w:top w:val="single" w:sz="4" w:space="0" w:color="auto"/>
              <w:left w:val="single" w:sz="4" w:space="0" w:color="auto"/>
              <w:bottom w:val="single" w:sz="4" w:space="0" w:color="auto"/>
              <w:right w:val="single" w:sz="4" w:space="0" w:color="auto"/>
            </w:tcBorders>
          </w:tcPr>
          <w:p w14:paraId="79E86447" w14:textId="77777777" w:rsidR="00797E7F" w:rsidRPr="0089174A" w:rsidRDefault="00797E7F" w:rsidP="006C17F8">
            <w:pPr>
              <w:jc w:val="both"/>
              <w:rPr>
                <w:rFonts w:cs="Arial"/>
                <w:b/>
                <w:bCs/>
              </w:rPr>
            </w:pPr>
            <w:r>
              <w:rPr>
                <w:rFonts w:cs="Arial"/>
                <w:b/>
                <w:bCs/>
              </w:rPr>
              <w:t>To increase the quality of reading across school</w:t>
            </w:r>
          </w:p>
        </w:tc>
        <w:tc>
          <w:tcPr>
            <w:tcW w:w="1737" w:type="dxa"/>
            <w:gridSpan w:val="2"/>
            <w:tcBorders>
              <w:top w:val="single" w:sz="4" w:space="0" w:color="auto"/>
              <w:left w:val="single" w:sz="4" w:space="0" w:color="auto"/>
              <w:bottom w:val="single" w:sz="4" w:space="0" w:color="auto"/>
              <w:right w:val="single" w:sz="4" w:space="0" w:color="auto"/>
            </w:tcBorders>
          </w:tcPr>
          <w:p w14:paraId="635BF466" w14:textId="77777777" w:rsidR="00797E7F" w:rsidRDefault="00797E7F" w:rsidP="006C17F8">
            <w:pPr>
              <w:rPr>
                <w:rFonts w:eastAsia="Calibri" w:cs="Arial"/>
                <w:b/>
                <w:sz w:val="20"/>
                <w:szCs w:val="20"/>
              </w:rPr>
            </w:pPr>
            <w:r>
              <w:rPr>
                <w:rFonts w:eastAsia="Calibri" w:cs="Arial"/>
                <w:b/>
                <w:sz w:val="20"/>
                <w:szCs w:val="20"/>
              </w:rPr>
              <w:t>Continued development of reading in all its forms whether through texts, symbols, PECS etc</w:t>
            </w:r>
          </w:p>
        </w:tc>
        <w:tc>
          <w:tcPr>
            <w:tcW w:w="4588" w:type="dxa"/>
            <w:gridSpan w:val="2"/>
            <w:tcBorders>
              <w:top w:val="single" w:sz="4" w:space="0" w:color="auto"/>
              <w:left w:val="single" w:sz="4" w:space="0" w:color="auto"/>
              <w:bottom w:val="single" w:sz="4" w:space="0" w:color="auto"/>
              <w:right w:val="single" w:sz="4" w:space="0" w:color="auto"/>
            </w:tcBorders>
          </w:tcPr>
          <w:p w14:paraId="14318C36" w14:textId="5DECFD35" w:rsidR="00797E7F" w:rsidRDefault="00797E7F" w:rsidP="00EF0280">
            <w:pPr>
              <w:pStyle w:val="ListParagraph"/>
              <w:numPr>
                <w:ilvl w:val="0"/>
                <w:numId w:val="14"/>
              </w:numPr>
              <w:jc w:val="both"/>
              <w:rPr>
                <w:rFonts w:cs="Arial"/>
                <w:b/>
                <w:sz w:val="20"/>
                <w:szCs w:val="20"/>
              </w:rPr>
            </w:pPr>
            <w:r>
              <w:rPr>
                <w:rFonts w:cs="Arial"/>
                <w:b/>
                <w:sz w:val="20"/>
                <w:szCs w:val="20"/>
              </w:rPr>
              <w:t>Re-launch to new parents</w:t>
            </w:r>
            <w:r w:rsidR="00823ABD">
              <w:rPr>
                <w:rFonts w:cs="Arial"/>
                <w:b/>
                <w:sz w:val="20"/>
                <w:szCs w:val="20"/>
              </w:rPr>
              <w:t xml:space="preserve"> using their own logins</w:t>
            </w:r>
            <w:r>
              <w:rPr>
                <w:rFonts w:cs="Arial"/>
                <w:b/>
                <w:sz w:val="20"/>
                <w:szCs w:val="20"/>
              </w:rPr>
              <w:t xml:space="preserve"> and reminder to all parents about reading with their child at home </w:t>
            </w:r>
          </w:p>
          <w:p w14:paraId="6B3DFA27" w14:textId="40660027" w:rsidR="008E7EB7" w:rsidRPr="008E7EB7" w:rsidRDefault="008E7EB7" w:rsidP="00EF0280">
            <w:pPr>
              <w:pStyle w:val="ListParagraph"/>
              <w:numPr>
                <w:ilvl w:val="0"/>
                <w:numId w:val="14"/>
              </w:numPr>
              <w:jc w:val="both"/>
              <w:rPr>
                <w:rFonts w:cs="Arial"/>
                <w:b/>
                <w:bCs/>
              </w:rPr>
            </w:pPr>
            <w:r w:rsidRPr="008E7EB7">
              <w:rPr>
                <w:rFonts w:ascii="Calibri" w:hAnsi="Calibri" w:cs="Calibri"/>
                <w:b/>
                <w:bCs/>
                <w:spacing w:val="2"/>
                <w:w w:val="101"/>
              </w:rPr>
              <w:t>Home/school</w:t>
            </w:r>
            <w:r>
              <w:rPr>
                <w:rFonts w:ascii="Calibri" w:hAnsi="Calibri" w:cs="Calibri"/>
                <w:b/>
                <w:bCs/>
                <w:spacing w:val="2"/>
                <w:w w:val="101"/>
              </w:rPr>
              <w:t xml:space="preserve"> </w:t>
            </w:r>
            <w:r w:rsidRPr="008E7EB7">
              <w:rPr>
                <w:rFonts w:ascii="Calibri" w:hAnsi="Calibri" w:cs="Calibri"/>
                <w:b/>
                <w:bCs/>
                <w:spacing w:val="2"/>
                <w:w w:val="101"/>
              </w:rPr>
              <w:t>reading policy established across school</w:t>
            </w:r>
          </w:p>
          <w:p w14:paraId="46E57172" w14:textId="730227AC" w:rsidR="008E7EB7" w:rsidRPr="008E7EB7" w:rsidRDefault="008E7EB7" w:rsidP="00EF0280">
            <w:pPr>
              <w:pStyle w:val="ListParagraph"/>
              <w:numPr>
                <w:ilvl w:val="0"/>
                <w:numId w:val="14"/>
              </w:numPr>
              <w:jc w:val="both"/>
              <w:rPr>
                <w:rFonts w:cs="Arial"/>
                <w:b/>
                <w:bCs/>
              </w:rPr>
            </w:pPr>
            <w:r w:rsidRPr="008E7EB7">
              <w:rPr>
                <w:rFonts w:ascii="Calibri" w:hAnsi="Calibri" w:cs="Calibri"/>
                <w:b/>
                <w:bCs/>
              </w:rPr>
              <w:t xml:space="preserve">Twinkl phonics program, </w:t>
            </w:r>
            <w:r>
              <w:rPr>
                <w:rFonts w:ascii="Calibri" w:hAnsi="Calibri" w:cs="Calibri"/>
                <w:b/>
                <w:bCs/>
              </w:rPr>
              <w:t>home school reading diaries</w:t>
            </w:r>
          </w:p>
          <w:p w14:paraId="4BDCABBD" w14:textId="425C9218" w:rsidR="00797E7F" w:rsidRDefault="00797E7F" w:rsidP="00EF0280">
            <w:pPr>
              <w:pStyle w:val="ListParagraph"/>
              <w:numPr>
                <w:ilvl w:val="0"/>
                <w:numId w:val="14"/>
              </w:numPr>
              <w:jc w:val="both"/>
              <w:rPr>
                <w:rFonts w:cs="Arial"/>
                <w:b/>
                <w:sz w:val="20"/>
                <w:szCs w:val="20"/>
              </w:rPr>
            </w:pPr>
            <w:r>
              <w:rPr>
                <w:rFonts w:cs="Arial"/>
                <w:b/>
                <w:sz w:val="20"/>
                <w:szCs w:val="20"/>
              </w:rPr>
              <w:t xml:space="preserve">New </w:t>
            </w:r>
            <w:r w:rsidR="00823ABD">
              <w:rPr>
                <w:rFonts w:cs="Arial"/>
                <w:b/>
                <w:sz w:val="20"/>
                <w:szCs w:val="20"/>
              </w:rPr>
              <w:t xml:space="preserve">dojo </w:t>
            </w:r>
            <w:r>
              <w:rPr>
                <w:rFonts w:cs="Arial"/>
                <w:b/>
                <w:sz w:val="20"/>
                <w:szCs w:val="20"/>
              </w:rPr>
              <w:t>points system reinforces additional points for reading at home</w:t>
            </w:r>
          </w:p>
          <w:p w14:paraId="6BB54D5F" w14:textId="77777777" w:rsidR="00797E7F" w:rsidRDefault="00797E7F" w:rsidP="00EF0280">
            <w:pPr>
              <w:pStyle w:val="ListParagraph"/>
              <w:numPr>
                <w:ilvl w:val="0"/>
                <w:numId w:val="14"/>
              </w:numPr>
              <w:jc w:val="both"/>
              <w:rPr>
                <w:rFonts w:cs="Arial"/>
                <w:b/>
                <w:sz w:val="20"/>
                <w:szCs w:val="20"/>
              </w:rPr>
            </w:pPr>
            <w:r>
              <w:rPr>
                <w:rFonts w:cs="Arial"/>
                <w:b/>
                <w:sz w:val="20"/>
                <w:szCs w:val="20"/>
              </w:rPr>
              <w:t>All pupils to have at least 1:1 reading session with staff each week; clear comments in reading log</w:t>
            </w:r>
          </w:p>
          <w:p w14:paraId="25661BF1" w14:textId="77777777" w:rsidR="00797E7F" w:rsidRDefault="00797E7F" w:rsidP="00EF0280">
            <w:pPr>
              <w:pStyle w:val="ListParagraph"/>
              <w:numPr>
                <w:ilvl w:val="0"/>
                <w:numId w:val="14"/>
              </w:numPr>
              <w:jc w:val="both"/>
              <w:rPr>
                <w:rFonts w:cs="Arial"/>
                <w:b/>
                <w:sz w:val="20"/>
                <w:szCs w:val="20"/>
              </w:rPr>
            </w:pPr>
            <w:r>
              <w:rPr>
                <w:rFonts w:cs="Arial"/>
                <w:b/>
                <w:sz w:val="20"/>
                <w:szCs w:val="20"/>
              </w:rPr>
              <w:t>Teachers and class leads to record reading progress on video</w:t>
            </w:r>
          </w:p>
          <w:p w14:paraId="767628D6" w14:textId="77777777" w:rsidR="00797E7F" w:rsidRDefault="00797E7F" w:rsidP="00EF0280">
            <w:pPr>
              <w:pStyle w:val="ListParagraph"/>
              <w:numPr>
                <w:ilvl w:val="0"/>
                <w:numId w:val="14"/>
              </w:numPr>
              <w:jc w:val="both"/>
              <w:rPr>
                <w:rFonts w:cs="Arial"/>
                <w:b/>
                <w:sz w:val="20"/>
                <w:szCs w:val="20"/>
              </w:rPr>
            </w:pPr>
            <w:r>
              <w:rPr>
                <w:rFonts w:cs="Arial"/>
                <w:b/>
                <w:sz w:val="20"/>
                <w:szCs w:val="20"/>
              </w:rPr>
              <w:t>More able readers to continue the practice of reading to Class 5</w:t>
            </w:r>
          </w:p>
          <w:p w14:paraId="2E0992C1" w14:textId="77777777" w:rsidR="00E063E5" w:rsidRPr="00E063E5" w:rsidRDefault="00E063E5" w:rsidP="00EF0280">
            <w:pPr>
              <w:pStyle w:val="ListParagraph"/>
              <w:numPr>
                <w:ilvl w:val="0"/>
                <w:numId w:val="14"/>
              </w:numPr>
              <w:jc w:val="both"/>
              <w:rPr>
                <w:rFonts w:cs="Arial"/>
                <w:b/>
                <w:bCs/>
              </w:rPr>
            </w:pPr>
            <w:r w:rsidRPr="00E063E5">
              <w:rPr>
                <w:rFonts w:ascii="Calibri" w:hAnsi="Calibri" w:cs="Calibri"/>
                <w:b/>
                <w:bCs/>
                <w:spacing w:val="2"/>
                <w:w w:val="101"/>
              </w:rPr>
              <w:t>Set up a reading drop-in for parents during parents evening</w:t>
            </w:r>
          </w:p>
          <w:p w14:paraId="594AABB7" w14:textId="404FB714" w:rsidR="00E063E5" w:rsidRPr="00E96125" w:rsidRDefault="00E063E5" w:rsidP="00EF0280">
            <w:pPr>
              <w:pStyle w:val="ListParagraph"/>
              <w:numPr>
                <w:ilvl w:val="0"/>
                <w:numId w:val="14"/>
              </w:numPr>
              <w:jc w:val="both"/>
              <w:rPr>
                <w:rFonts w:cs="Arial"/>
                <w:b/>
                <w:sz w:val="20"/>
                <w:szCs w:val="20"/>
              </w:rPr>
            </w:pPr>
            <w:r w:rsidRPr="00E063E5">
              <w:rPr>
                <w:rFonts w:ascii="Calibri" w:hAnsi="Calibri" w:cs="Calibri"/>
                <w:b/>
                <w:bCs/>
                <w:spacing w:val="2"/>
                <w:w w:val="101"/>
              </w:rPr>
              <w:t>Organise sessions where parents can come into school and learn more about how to support their children</w:t>
            </w:r>
          </w:p>
        </w:tc>
        <w:tc>
          <w:tcPr>
            <w:tcW w:w="1478" w:type="dxa"/>
            <w:gridSpan w:val="5"/>
            <w:tcBorders>
              <w:top w:val="single" w:sz="4" w:space="0" w:color="auto"/>
              <w:left w:val="single" w:sz="4" w:space="0" w:color="auto"/>
              <w:bottom w:val="single" w:sz="4" w:space="0" w:color="auto"/>
              <w:right w:val="single" w:sz="4" w:space="0" w:color="auto"/>
            </w:tcBorders>
          </w:tcPr>
          <w:p w14:paraId="20AA6A0B" w14:textId="5F1E09EA" w:rsidR="00797E7F" w:rsidRDefault="008E7EB7" w:rsidP="006C17F8">
            <w:pPr>
              <w:rPr>
                <w:rFonts w:eastAsia="Calibri" w:cs="Arial"/>
                <w:b/>
                <w:sz w:val="20"/>
                <w:szCs w:val="20"/>
              </w:rPr>
            </w:pPr>
            <w:r>
              <w:rPr>
                <w:rFonts w:eastAsia="Calibri" w:cs="Arial"/>
                <w:b/>
                <w:sz w:val="20"/>
                <w:szCs w:val="20"/>
              </w:rPr>
              <w:t>Monitoring and Scrutiny</w:t>
            </w:r>
          </w:p>
        </w:tc>
        <w:tc>
          <w:tcPr>
            <w:tcW w:w="2743" w:type="dxa"/>
            <w:gridSpan w:val="3"/>
            <w:tcBorders>
              <w:top w:val="single" w:sz="4" w:space="0" w:color="auto"/>
              <w:left w:val="single" w:sz="4" w:space="0" w:color="auto"/>
              <w:bottom w:val="single" w:sz="4" w:space="0" w:color="auto"/>
              <w:right w:val="single" w:sz="4" w:space="0" w:color="auto"/>
            </w:tcBorders>
          </w:tcPr>
          <w:p w14:paraId="44B2E450" w14:textId="77777777" w:rsidR="00797E7F" w:rsidRDefault="00797E7F" w:rsidP="006C17F8">
            <w:pPr>
              <w:rPr>
                <w:rFonts w:eastAsia="Calibri" w:cs="Arial"/>
                <w:b/>
                <w:sz w:val="20"/>
                <w:szCs w:val="20"/>
              </w:rPr>
            </w:pPr>
            <w:r>
              <w:rPr>
                <w:rFonts w:eastAsia="Calibri" w:cs="Arial"/>
                <w:b/>
                <w:sz w:val="20"/>
                <w:szCs w:val="20"/>
              </w:rPr>
              <w:t xml:space="preserve">Reading will continue to remain high priority </w:t>
            </w:r>
          </w:p>
          <w:p w14:paraId="736AA655" w14:textId="77777777" w:rsidR="00797E7F" w:rsidRDefault="00797E7F" w:rsidP="006C17F8">
            <w:pPr>
              <w:rPr>
                <w:rFonts w:eastAsia="Calibri" w:cs="Arial"/>
                <w:b/>
                <w:sz w:val="20"/>
                <w:szCs w:val="20"/>
              </w:rPr>
            </w:pPr>
            <w:r>
              <w:rPr>
                <w:rFonts w:eastAsia="Calibri" w:cs="Arial"/>
                <w:b/>
                <w:sz w:val="20"/>
                <w:szCs w:val="20"/>
              </w:rPr>
              <w:t>Development of reading and communication will be a central thread throughout curriculum</w:t>
            </w:r>
          </w:p>
          <w:p w14:paraId="5D7C0EFA" w14:textId="77777777" w:rsidR="00E063E5" w:rsidRPr="00E063E5" w:rsidRDefault="00E063E5" w:rsidP="00E063E5">
            <w:pPr>
              <w:rPr>
                <w:rFonts w:ascii="Calibri" w:hAnsi="Calibri" w:cs="Calibri"/>
                <w:b/>
                <w:bCs/>
              </w:rPr>
            </w:pPr>
            <w:r w:rsidRPr="00E063E5">
              <w:rPr>
                <w:rFonts w:ascii="Calibri" w:hAnsi="Calibri" w:cs="Calibri"/>
                <w:b/>
                <w:bCs/>
              </w:rPr>
              <w:t xml:space="preserve">Culture of reading at home and school </w:t>
            </w:r>
          </w:p>
          <w:p w14:paraId="7B576FA6" w14:textId="77777777" w:rsidR="00E063E5" w:rsidRPr="00E063E5" w:rsidRDefault="00E063E5" w:rsidP="00E063E5">
            <w:pPr>
              <w:rPr>
                <w:rFonts w:ascii="Calibri" w:hAnsi="Calibri" w:cs="Calibri"/>
                <w:b/>
                <w:bCs/>
              </w:rPr>
            </w:pPr>
            <w:r w:rsidRPr="00E063E5">
              <w:rPr>
                <w:rFonts w:ascii="Calibri" w:hAnsi="Calibri" w:cs="Calibri"/>
                <w:b/>
                <w:bCs/>
              </w:rPr>
              <w:t>Parents engaging in reading with children at home</w:t>
            </w:r>
          </w:p>
          <w:p w14:paraId="1DEDB35F" w14:textId="6463238C" w:rsidR="00E063E5" w:rsidRDefault="00E063E5" w:rsidP="00E063E5">
            <w:pPr>
              <w:rPr>
                <w:rFonts w:eastAsia="Calibri" w:cs="Arial"/>
                <w:b/>
                <w:sz w:val="20"/>
                <w:szCs w:val="20"/>
              </w:rPr>
            </w:pPr>
            <w:r w:rsidRPr="00E063E5">
              <w:rPr>
                <w:rFonts w:ascii="Calibri" w:hAnsi="Calibri" w:cs="Calibri"/>
                <w:b/>
                <w:bCs/>
              </w:rPr>
              <w:t>Reading levels increased overtime</w:t>
            </w:r>
          </w:p>
        </w:tc>
      </w:tr>
      <w:tr w:rsidR="00797E7F" w14:paraId="3DE41FDE"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7F0A04E3" w14:textId="77777777" w:rsidR="00797E7F" w:rsidRPr="00B81739" w:rsidRDefault="00797E7F" w:rsidP="006C17F8">
            <w:pPr>
              <w:rPr>
                <w:rFonts w:cs="Arial"/>
                <w:b/>
              </w:rPr>
            </w:pPr>
          </w:p>
        </w:tc>
        <w:tc>
          <w:tcPr>
            <w:tcW w:w="13971" w:type="dxa"/>
            <w:gridSpan w:val="13"/>
            <w:tcBorders>
              <w:top w:val="single" w:sz="4" w:space="0" w:color="auto"/>
              <w:left w:val="single" w:sz="4" w:space="0" w:color="auto"/>
              <w:bottom w:val="single" w:sz="4" w:space="0" w:color="auto"/>
              <w:right w:val="single" w:sz="4" w:space="0" w:color="auto"/>
            </w:tcBorders>
          </w:tcPr>
          <w:p w14:paraId="5356A426" w14:textId="77777777" w:rsidR="00797E7F" w:rsidRPr="00135354" w:rsidRDefault="00797E7F" w:rsidP="001B708F">
            <w:pPr>
              <w:rPr>
                <w:rFonts w:eastAsia="Calibri" w:cs="Arial"/>
                <w:b/>
                <w:color w:val="FF0000"/>
                <w:sz w:val="20"/>
                <w:szCs w:val="20"/>
              </w:rPr>
            </w:pPr>
          </w:p>
        </w:tc>
      </w:tr>
      <w:tr w:rsidR="00797E7F" w14:paraId="5DF23453"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73A76E39" w14:textId="77777777" w:rsidR="00797E7F" w:rsidRDefault="00797E7F" w:rsidP="006C17F8">
            <w:pPr>
              <w:rPr>
                <w:rFonts w:cs="Arial"/>
                <w:b/>
              </w:rPr>
            </w:pPr>
            <w:r>
              <w:rPr>
                <w:rFonts w:cs="Arial"/>
                <w:b/>
              </w:rPr>
              <w:t>DRY</w:t>
            </w:r>
          </w:p>
          <w:p w14:paraId="793C7418" w14:textId="77777777" w:rsidR="00797E7F" w:rsidRPr="00B81739" w:rsidRDefault="00797E7F" w:rsidP="006C17F8">
            <w:pPr>
              <w:rPr>
                <w:rFonts w:cs="Arial"/>
                <w:b/>
              </w:rPr>
            </w:pPr>
            <w:r>
              <w:rPr>
                <w:rFonts w:cs="Arial"/>
                <w:b/>
              </w:rPr>
              <w:t>1.4</w:t>
            </w:r>
          </w:p>
        </w:tc>
        <w:tc>
          <w:tcPr>
            <w:tcW w:w="3425" w:type="dxa"/>
            <w:tcBorders>
              <w:top w:val="single" w:sz="4" w:space="0" w:color="auto"/>
              <w:left w:val="single" w:sz="4" w:space="0" w:color="auto"/>
              <w:bottom w:val="single" w:sz="4" w:space="0" w:color="auto"/>
              <w:right w:val="single" w:sz="4" w:space="0" w:color="auto"/>
            </w:tcBorders>
          </w:tcPr>
          <w:p w14:paraId="1F3EB26F" w14:textId="7B021ECA" w:rsidR="00797E7F" w:rsidRPr="000C3C80" w:rsidRDefault="00797E7F" w:rsidP="006C17F8">
            <w:pPr>
              <w:jc w:val="both"/>
              <w:rPr>
                <w:rFonts w:cs="Arial"/>
                <w:b/>
                <w:lang w:eastAsia="en-GB"/>
              </w:rPr>
            </w:pPr>
            <w:r w:rsidRPr="000C3C80">
              <w:rPr>
                <w:rFonts w:cs="Arial"/>
                <w:b/>
                <w:lang w:eastAsia="en-GB"/>
              </w:rPr>
              <w:t xml:space="preserve">To </w:t>
            </w:r>
            <w:r w:rsidR="00D33E34">
              <w:rPr>
                <w:rFonts w:cs="Arial"/>
                <w:b/>
                <w:lang w:eastAsia="en-GB"/>
              </w:rPr>
              <w:t>improve the quality of writing especially at KS4</w:t>
            </w:r>
          </w:p>
          <w:p w14:paraId="43500D96" w14:textId="77777777" w:rsidR="00797E7F" w:rsidRDefault="00797E7F" w:rsidP="006C17F8">
            <w:pPr>
              <w:rPr>
                <w:rFonts w:eastAsia="Calibri" w:cs="Arial"/>
                <w:b/>
                <w:color w:val="FF000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1261559" w14:textId="4449EA54" w:rsidR="00797E7F" w:rsidRPr="004F3471" w:rsidRDefault="00CA76F1" w:rsidP="006C17F8">
            <w:pPr>
              <w:rPr>
                <w:rFonts w:eastAsia="Calibri" w:cs="Arial"/>
                <w:b/>
              </w:rPr>
            </w:pPr>
            <w:r>
              <w:rPr>
                <w:rFonts w:ascii="Calibri" w:hAnsi="Calibri" w:cs="Calibri"/>
                <w:b/>
              </w:rPr>
              <w:t xml:space="preserve">Use ICT programmes more effectively to support writing </w:t>
            </w:r>
          </w:p>
        </w:tc>
        <w:tc>
          <w:tcPr>
            <w:tcW w:w="4641" w:type="dxa"/>
            <w:gridSpan w:val="4"/>
            <w:tcBorders>
              <w:top w:val="single" w:sz="4" w:space="0" w:color="auto"/>
              <w:left w:val="single" w:sz="4" w:space="0" w:color="auto"/>
              <w:bottom w:val="single" w:sz="4" w:space="0" w:color="auto"/>
              <w:right w:val="single" w:sz="4" w:space="0" w:color="auto"/>
            </w:tcBorders>
          </w:tcPr>
          <w:p w14:paraId="6A7580FE" w14:textId="50B148D8" w:rsidR="00797E7F" w:rsidRDefault="00823ABD" w:rsidP="00EF0280">
            <w:pPr>
              <w:pStyle w:val="ListParagraph"/>
              <w:numPr>
                <w:ilvl w:val="0"/>
                <w:numId w:val="25"/>
              </w:numPr>
              <w:rPr>
                <w:rFonts w:eastAsia="Calibri" w:cs="Arial"/>
                <w:b/>
                <w:sz w:val="20"/>
                <w:szCs w:val="20"/>
              </w:rPr>
            </w:pPr>
            <w:r>
              <w:rPr>
                <w:rFonts w:eastAsia="Calibri" w:cs="Arial"/>
                <w:b/>
                <w:sz w:val="20"/>
                <w:szCs w:val="20"/>
              </w:rPr>
              <w:t xml:space="preserve">Training for staff </w:t>
            </w:r>
            <w:r w:rsidR="00D33E34">
              <w:rPr>
                <w:rFonts w:eastAsia="Calibri" w:cs="Arial"/>
                <w:b/>
                <w:sz w:val="20"/>
                <w:szCs w:val="20"/>
              </w:rPr>
              <w:t>in Clickr programme</w:t>
            </w:r>
          </w:p>
          <w:p w14:paraId="227C3AB3" w14:textId="0CC4D225" w:rsidR="00823ABD" w:rsidRDefault="00D33E34" w:rsidP="00EF0280">
            <w:pPr>
              <w:pStyle w:val="ListParagraph"/>
              <w:numPr>
                <w:ilvl w:val="0"/>
                <w:numId w:val="25"/>
              </w:numPr>
              <w:rPr>
                <w:rFonts w:eastAsia="Calibri" w:cs="Arial"/>
                <w:b/>
                <w:sz w:val="20"/>
                <w:szCs w:val="20"/>
              </w:rPr>
            </w:pPr>
            <w:r>
              <w:rPr>
                <w:rFonts w:eastAsia="Calibri" w:cs="Arial"/>
                <w:b/>
                <w:sz w:val="20"/>
                <w:szCs w:val="20"/>
              </w:rPr>
              <w:t>Increased use of ICT to support writing</w:t>
            </w:r>
            <w:r w:rsidR="00CA76F1">
              <w:rPr>
                <w:rFonts w:eastAsia="Calibri" w:cs="Arial"/>
                <w:b/>
                <w:sz w:val="20"/>
                <w:szCs w:val="20"/>
              </w:rPr>
              <w:t xml:space="preserve"> eg. keyboard skills</w:t>
            </w:r>
            <w:r>
              <w:rPr>
                <w:rFonts w:eastAsia="Calibri" w:cs="Arial"/>
                <w:b/>
                <w:sz w:val="20"/>
                <w:szCs w:val="20"/>
              </w:rPr>
              <w:t xml:space="preserve"> </w:t>
            </w:r>
          </w:p>
          <w:p w14:paraId="5062D277" w14:textId="594BAEA3" w:rsidR="00D33E34" w:rsidRPr="004F3471" w:rsidRDefault="00D33E34" w:rsidP="00CA76F1">
            <w:pPr>
              <w:pStyle w:val="ListParagraph"/>
              <w:rPr>
                <w:rFonts w:eastAsia="Calibri" w:cs="Arial"/>
                <w:b/>
                <w:bCs/>
              </w:rPr>
            </w:pPr>
          </w:p>
        </w:tc>
        <w:tc>
          <w:tcPr>
            <w:tcW w:w="1408" w:type="dxa"/>
            <w:gridSpan w:val="3"/>
            <w:tcBorders>
              <w:top w:val="single" w:sz="4" w:space="0" w:color="auto"/>
              <w:left w:val="single" w:sz="4" w:space="0" w:color="auto"/>
              <w:bottom w:val="single" w:sz="4" w:space="0" w:color="auto"/>
              <w:right w:val="single" w:sz="4" w:space="0" w:color="auto"/>
            </w:tcBorders>
          </w:tcPr>
          <w:p w14:paraId="7A30FFE2" w14:textId="7DBA3401" w:rsidR="00797E7F" w:rsidRPr="00C66794" w:rsidRDefault="00797E7F" w:rsidP="006C17F8">
            <w:pPr>
              <w:rPr>
                <w:rFonts w:eastAsia="Calibri" w:cs="Arial"/>
                <w:b/>
                <w:sz w:val="20"/>
                <w:szCs w:val="20"/>
              </w:rPr>
            </w:pPr>
            <w:r w:rsidRPr="00C66794">
              <w:rPr>
                <w:rFonts w:eastAsia="Calibri" w:cs="Arial"/>
                <w:b/>
                <w:sz w:val="20"/>
                <w:szCs w:val="20"/>
              </w:rPr>
              <w:t>Time</w:t>
            </w:r>
            <w:r w:rsidR="00434AAA">
              <w:rPr>
                <w:rFonts w:eastAsia="Calibri" w:cs="Arial"/>
                <w:b/>
                <w:sz w:val="20"/>
                <w:szCs w:val="20"/>
              </w:rPr>
              <w:t>/further training</w:t>
            </w:r>
          </w:p>
          <w:p w14:paraId="44D58D71" w14:textId="77777777" w:rsidR="00797E7F" w:rsidRPr="00C66794" w:rsidRDefault="00797E7F" w:rsidP="006C17F8">
            <w:pPr>
              <w:rPr>
                <w:rFonts w:eastAsia="Calibri" w:cs="Arial"/>
                <w:b/>
                <w:color w:val="FF0000"/>
                <w:sz w:val="20"/>
                <w:szCs w:val="20"/>
              </w:rPr>
            </w:pPr>
          </w:p>
          <w:p w14:paraId="4FA00A22" w14:textId="77777777" w:rsidR="00797E7F" w:rsidRPr="00C66794" w:rsidRDefault="00797E7F" w:rsidP="006C17F8">
            <w:pPr>
              <w:rPr>
                <w:rFonts w:eastAsia="Calibri" w:cs="Arial"/>
                <w:b/>
                <w:color w:val="FF0000"/>
                <w:sz w:val="20"/>
                <w:szCs w:val="20"/>
              </w:rPr>
            </w:pPr>
          </w:p>
        </w:tc>
        <w:tc>
          <w:tcPr>
            <w:tcW w:w="2796" w:type="dxa"/>
            <w:gridSpan w:val="4"/>
            <w:tcBorders>
              <w:top w:val="single" w:sz="4" w:space="0" w:color="auto"/>
              <w:left w:val="single" w:sz="4" w:space="0" w:color="auto"/>
              <w:bottom w:val="single" w:sz="4" w:space="0" w:color="auto"/>
              <w:right w:val="single" w:sz="4" w:space="0" w:color="auto"/>
            </w:tcBorders>
          </w:tcPr>
          <w:p w14:paraId="3C9C944D" w14:textId="65918192" w:rsidR="00797E7F" w:rsidRPr="00D33E34" w:rsidRDefault="00D33E34" w:rsidP="006A3E4F">
            <w:pPr>
              <w:rPr>
                <w:rFonts w:eastAsia="Calibri" w:cs="Arial"/>
                <w:b/>
                <w:sz w:val="20"/>
                <w:szCs w:val="20"/>
              </w:rPr>
            </w:pPr>
            <w:r>
              <w:rPr>
                <w:rFonts w:eastAsia="Calibri" w:cs="Arial"/>
                <w:b/>
                <w:sz w:val="20"/>
                <w:szCs w:val="20"/>
              </w:rPr>
              <w:t>Writing scores will improve; staff will increase in confidence in using ICT to support writing; students will be able to use a range of writing tools</w:t>
            </w:r>
          </w:p>
        </w:tc>
      </w:tr>
      <w:tr w:rsidR="00E063E5" w14:paraId="47992C29" w14:textId="77777777" w:rsidTr="00EA2BF2">
        <w:trPr>
          <w:trHeight w:val="247"/>
        </w:trPr>
        <w:tc>
          <w:tcPr>
            <w:tcW w:w="14774" w:type="dxa"/>
            <w:gridSpan w:val="14"/>
            <w:tcBorders>
              <w:top w:val="single" w:sz="4" w:space="0" w:color="auto"/>
              <w:left w:val="single" w:sz="4" w:space="0" w:color="auto"/>
              <w:bottom w:val="single" w:sz="4" w:space="0" w:color="auto"/>
              <w:right w:val="single" w:sz="4" w:space="0" w:color="auto"/>
            </w:tcBorders>
          </w:tcPr>
          <w:p w14:paraId="6AC2A0A1" w14:textId="77777777" w:rsidR="00E063E5" w:rsidRDefault="00E063E5" w:rsidP="006A3E4F">
            <w:pPr>
              <w:rPr>
                <w:rFonts w:eastAsia="Calibri" w:cs="Arial"/>
                <w:b/>
                <w:sz w:val="20"/>
                <w:szCs w:val="20"/>
              </w:rPr>
            </w:pPr>
          </w:p>
        </w:tc>
      </w:tr>
      <w:tr w:rsidR="00CA76F1" w14:paraId="0D2A0EA9"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54CE2D2B" w14:textId="77777777" w:rsidR="00CA76F1" w:rsidRDefault="00CA76F1" w:rsidP="006C17F8">
            <w:pPr>
              <w:rPr>
                <w:rFonts w:cs="Arial"/>
                <w:b/>
              </w:rPr>
            </w:pPr>
            <w:r>
              <w:rPr>
                <w:rFonts w:cs="Arial"/>
                <w:b/>
              </w:rPr>
              <w:t>DRY</w:t>
            </w:r>
          </w:p>
          <w:p w14:paraId="091C46CB" w14:textId="1065B30C" w:rsidR="00CA76F1" w:rsidRDefault="00CA76F1" w:rsidP="006C17F8">
            <w:pPr>
              <w:rPr>
                <w:rFonts w:cs="Arial"/>
                <w:b/>
              </w:rPr>
            </w:pPr>
            <w:r>
              <w:rPr>
                <w:rFonts w:cs="Arial"/>
                <w:b/>
              </w:rPr>
              <w:t>1.5</w:t>
            </w:r>
          </w:p>
        </w:tc>
        <w:tc>
          <w:tcPr>
            <w:tcW w:w="3425" w:type="dxa"/>
            <w:tcBorders>
              <w:top w:val="single" w:sz="4" w:space="0" w:color="auto"/>
              <w:left w:val="single" w:sz="4" w:space="0" w:color="auto"/>
              <w:bottom w:val="single" w:sz="4" w:space="0" w:color="auto"/>
              <w:right w:val="single" w:sz="4" w:space="0" w:color="auto"/>
            </w:tcBorders>
          </w:tcPr>
          <w:p w14:paraId="1CD49085" w14:textId="1A4B3A66" w:rsidR="00CA76F1" w:rsidRPr="000C3C80" w:rsidRDefault="00CA76F1" w:rsidP="006C17F8">
            <w:pPr>
              <w:jc w:val="both"/>
              <w:rPr>
                <w:rFonts w:cs="Arial"/>
                <w:b/>
                <w:lang w:eastAsia="en-GB"/>
              </w:rPr>
            </w:pPr>
            <w:r w:rsidRPr="004F3471">
              <w:rPr>
                <w:rFonts w:ascii="Calibri" w:hAnsi="Calibri" w:cs="Calibri"/>
                <w:b/>
              </w:rPr>
              <w:t>Further integration of Ipads to enhance communication, reading and learning</w:t>
            </w:r>
          </w:p>
        </w:tc>
        <w:tc>
          <w:tcPr>
            <w:tcW w:w="1701" w:type="dxa"/>
            <w:tcBorders>
              <w:top w:val="single" w:sz="4" w:space="0" w:color="auto"/>
              <w:left w:val="single" w:sz="4" w:space="0" w:color="auto"/>
              <w:bottom w:val="single" w:sz="4" w:space="0" w:color="auto"/>
              <w:right w:val="single" w:sz="4" w:space="0" w:color="auto"/>
            </w:tcBorders>
          </w:tcPr>
          <w:p w14:paraId="21B90FB1" w14:textId="45C8E948" w:rsidR="00CA76F1" w:rsidRPr="004F3471" w:rsidRDefault="00CA76F1" w:rsidP="006C17F8">
            <w:pPr>
              <w:rPr>
                <w:rFonts w:ascii="Calibri" w:hAnsi="Calibri" w:cs="Calibri"/>
                <w:b/>
              </w:rPr>
            </w:pPr>
            <w:r>
              <w:rPr>
                <w:rFonts w:ascii="Calibri" w:hAnsi="Calibri" w:cs="Calibri"/>
                <w:b/>
              </w:rPr>
              <w:t>Use ICT to best effect to enable learning</w:t>
            </w:r>
          </w:p>
        </w:tc>
        <w:tc>
          <w:tcPr>
            <w:tcW w:w="4641" w:type="dxa"/>
            <w:gridSpan w:val="4"/>
            <w:tcBorders>
              <w:top w:val="single" w:sz="4" w:space="0" w:color="auto"/>
              <w:left w:val="single" w:sz="4" w:space="0" w:color="auto"/>
              <w:bottom w:val="single" w:sz="4" w:space="0" w:color="auto"/>
              <w:right w:val="single" w:sz="4" w:space="0" w:color="auto"/>
            </w:tcBorders>
          </w:tcPr>
          <w:p w14:paraId="1BD4B9CC" w14:textId="77777777" w:rsidR="00CA76F1" w:rsidRPr="00CA76F1" w:rsidRDefault="00CA76F1" w:rsidP="00EF0280">
            <w:pPr>
              <w:pStyle w:val="ListParagraph"/>
              <w:numPr>
                <w:ilvl w:val="0"/>
                <w:numId w:val="25"/>
              </w:numPr>
              <w:rPr>
                <w:rFonts w:eastAsia="Calibri" w:cs="Arial"/>
                <w:b/>
                <w:sz w:val="20"/>
                <w:szCs w:val="20"/>
              </w:rPr>
            </w:pPr>
            <w:r w:rsidRPr="004F3471">
              <w:rPr>
                <w:rFonts w:ascii="Calibri" w:hAnsi="Calibri" w:cs="Calibri"/>
                <w:b/>
                <w:bCs/>
              </w:rPr>
              <w:t>Purchase adaptive technology to ensure ipads are accessible for all.</w:t>
            </w:r>
          </w:p>
          <w:p w14:paraId="539BB6D1" w14:textId="76881C8A" w:rsidR="00CA76F1" w:rsidRDefault="00CA76F1" w:rsidP="00EF0280">
            <w:pPr>
              <w:pStyle w:val="ListParagraph"/>
              <w:numPr>
                <w:ilvl w:val="0"/>
                <w:numId w:val="25"/>
              </w:numPr>
              <w:rPr>
                <w:rFonts w:eastAsia="Calibri" w:cs="Arial"/>
                <w:b/>
                <w:sz w:val="20"/>
                <w:szCs w:val="20"/>
              </w:rPr>
            </w:pPr>
            <w:r>
              <w:rPr>
                <w:rFonts w:eastAsia="Calibri" w:cs="Arial"/>
                <w:b/>
                <w:bCs/>
                <w:sz w:val="20"/>
                <w:szCs w:val="20"/>
              </w:rPr>
              <w:t>Ensure accessibility programmes are being used to good effect for pupils with VI</w:t>
            </w:r>
          </w:p>
        </w:tc>
        <w:tc>
          <w:tcPr>
            <w:tcW w:w="1408" w:type="dxa"/>
            <w:gridSpan w:val="3"/>
            <w:tcBorders>
              <w:top w:val="single" w:sz="4" w:space="0" w:color="auto"/>
              <w:left w:val="single" w:sz="4" w:space="0" w:color="auto"/>
              <w:bottom w:val="single" w:sz="4" w:space="0" w:color="auto"/>
              <w:right w:val="single" w:sz="4" w:space="0" w:color="auto"/>
            </w:tcBorders>
          </w:tcPr>
          <w:p w14:paraId="17C14EA3" w14:textId="0AF376BB" w:rsidR="00CA76F1" w:rsidRPr="00C66794" w:rsidRDefault="00CA76F1" w:rsidP="006C17F8">
            <w:pPr>
              <w:rPr>
                <w:rFonts w:eastAsia="Calibri" w:cs="Arial"/>
                <w:b/>
                <w:sz w:val="20"/>
                <w:szCs w:val="20"/>
              </w:rPr>
            </w:pPr>
            <w:r>
              <w:rPr>
                <w:rFonts w:eastAsia="Calibri" w:cs="Arial"/>
                <w:b/>
                <w:sz w:val="20"/>
                <w:szCs w:val="20"/>
              </w:rPr>
              <w:t>Resources to be confirmed</w:t>
            </w:r>
          </w:p>
        </w:tc>
        <w:tc>
          <w:tcPr>
            <w:tcW w:w="2796" w:type="dxa"/>
            <w:gridSpan w:val="4"/>
            <w:tcBorders>
              <w:top w:val="single" w:sz="4" w:space="0" w:color="auto"/>
              <w:left w:val="single" w:sz="4" w:space="0" w:color="auto"/>
              <w:bottom w:val="single" w:sz="4" w:space="0" w:color="auto"/>
              <w:right w:val="single" w:sz="4" w:space="0" w:color="auto"/>
            </w:tcBorders>
          </w:tcPr>
          <w:p w14:paraId="6DF28D77" w14:textId="3D6FD946" w:rsidR="00CA76F1" w:rsidRDefault="00CA76F1" w:rsidP="006A3E4F">
            <w:pPr>
              <w:rPr>
                <w:rFonts w:eastAsia="Calibri" w:cs="Arial"/>
                <w:b/>
                <w:sz w:val="20"/>
                <w:szCs w:val="20"/>
              </w:rPr>
            </w:pPr>
            <w:r>
              <w:rPr>
                <w:rFonts w:eastAsia="Calibri" w:cs="Arial"/>
                <w:b/>
                <w:sz w:val="20"/>
                <w:szCs w:val="20"/>
              </w:rPr>
              <w:t>Optimise accessibility for VI students and all students using technology</w:t>
            </w:r>
          </w:p>
        </w:tc>
      </w:tr>
      <w:tr w:rsidR="00797E7F" w14:paraId="78534F7F" w14:textId="77777777" w:rsidTr="00F9354B">
        <w:trPr>
          <w:trHeight w:val="273"/>
        </w:trPr>
        <w:tc>
          <w:tcPr>
            <w:tcW w:w="803" w:type="dxa"/>
            <w:tcBorders>
              <w:top w:val="single" w:sz="4" w:space="0" w:color="auto"/>
              <w:left w:val="single" w:sz="4" w:space="0" w:color="auto"/>
              <w:bottom w:val="single" w:sz="4" w:space="0" w:color="auto"/>
              <w:right w:val="single" w:sz="4" w:space="0" w:color="auto"/>
            </w:tcBorders>
          </w:tcPr>
          <w:p w14:paraId="2FCE32A3" w14:textId="77777777" w:rsidR="00797E7F" w:rsidRDefault="00797E7F" w:rsidP="006C17F8">
            <w:pPr>
              <w:rPr>
                <w:rFonts w:cs="Arial"/>
                <w:b/>
              </w:rPr>
            </w:pPr>
          </w:p>
        </w:tc>
        <w:tc>
          <w:tcPr>
            <w:tcW w:w="13971" w:type="dxa"/>
            <w:gridSpan w:val="13"/>
            <w:tcBorders>
              <w:top w:val="single" w:sz="4" w:space="0" w:color="auto"/>
              <w:left w:val="single" w:sz="4" w:space="0" w:color="auto"/>
              <w:bottom w:val="single" w:sz="4" w:space="0" w:color="auto"/>
              <w:right w:val="single" w:sz="4" w:space="0" w:color="auto"/>
            </w:tcBorders>
          </w:tcPr>
          <w:p w14:paraId="526B456D" w14:textId="77777777" w:rsidR="00797E7F" w:rsidRPr="00AC7920" w:rsidRDefault="00797E7F" w:rsidP="006C17F8">
            <w:pPr>
              <w:tabs>
                <w:tab w:val="left" w:pos="11610"/>
              </w:tabs>
              <w:rPr>
                <w:rFonts w:cs="Arial"/>
                <w:sz w:val="20"/>
                <w:szCs w:val="20"/>
              </w:rPr>
            </w:pPr>
            <w:r>
              <w:rPr>
                <w:rFonts w:cs="Arial"/>
                <w:sz w:val="20"/>
                <w:szCs w:val="20"/>
              </w:rPr>
              <w:tab/>
            </w:r>
          </w:p>
        </w:tc>
      </w:tr>
      <w:tr w:rsidR="00797E7F" w14:paraId="24358541"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2F1DA05E" w14:textId="77777777" w:rsidR="00797E7F" w:rsidRDefault="00797E7F" w:rsidP="006C17F8">
            <w:pPr>
              <w:rPr>
                <w:rFonts w:cs="Arial"/>
                <w:b/>
              </w:rPr>
            </w:pPr>
            <w:r>
              <w:rPr>
                <w:rFonts w:cs="Arial"/>
                <w:b/>
              </w:rPr>
              <w:t>DRY</w:t>
            </w:r>
          </w:p>
          <w:p w14:paraId="1E9DF8E9" w14:textId="77777777" w:rsidR="00797E7F" w:rsidRDefault="00797E7F" w:rsidP="006C17F8">
            <w:pPr>
              <w:rPr>
                <w:rFonts w:cs="Arial"/>
                <w:b/>
              </w:rPr>
            </w:pPr>
            <w:r>
              <w:rPr>
                <w:rFonts w:cs="Arial"/>
                <w:b/>
              </w:rPr>
              <w:t>1.5</w:t>
            </w:r>
          </w:p>
        </w:tc>
        <w:tc>
          <w:tcPr>
            <w:tcW w:w="3425" w:type="dxa"/>
            <w:tcBorders>
              <w:top w:val="single" w:sz="4" w:space="0" w:color="auto"/>
              <w:left w:val="single" w:sz="4" w:space="0" w:color="auto"/>
              <w:bottom w:val="single" w:sz="4" w:space="0" w:color="auto"/>
              <w:right w:val="single" w:sz="4" w:space="0" w:color="auto"/>
            </w:tcBorders>
          </w:tcPr>
          <w:p w14:paraId="7D77B516" w14:textId="74DCD97E" w:rsidR="00797E7F" w:rsidRPr="00C66794" w:rsidRDefault="00991150" w:rsidP="006C17F8">
            <w:pPr>
              <w:rPr>
                <w:rFonts w:cs="Arial"/>
                <w:b/>
                <w:bCs/>
                <w:sz w:val="20"/>
                <w:szCs w:val="20"/>
              </w:rPr>
            </w:pPr>
            <w:r>
              <w:rPr>
                <w:rFonts w:cs="Arial"/>
                <w:b/>
                <w:bCs/>
                <w:sz w:val="20"/>
                <w:szCs w:val="20"/>
              </w:rPr>
              <w:t>Post 16 Curriculum and Assessment development – change to OCR board of units in evolution of curriculum</w:t>
            </w:r>
          </w:p>
          <w:p w14:paraId="746B0998" w14:textId="77777777" w:rsidR="00797E7F" w:rsidRPr="00C66794" w:rsidRDefault="00797E7F" w:rsidP="006C17F8">
            <w:pPr>
              <w:rPr>
                <w:rFonts w:cs="Arial"/>
                <w:b/>
                <w:bCs/>
                <w:sz w:val="20"/>
                <w:szCs w:val="20"/>
              </w:rPr>
            </w:pPr>
          </w:p>
          <w:p w14:paraId="495C0F1E" w14:textId="77777777" w:rsidR="00797E7F" w:rsidRPr="00C66794" w:rsidRDefault="00797E7F" w:rsidP="006C17F8">
            <w:pPr>
              <w:rPr>
                <w:rFonts w:cs="Arial"/>
                <w:b/>
                <w:bCs/>
                <w:sz w:val="20"/>
                <w:szCs w:val="20"/>
              </w:rPr>
            </w:pPr>
          </w:p>
          <w:p w14:paraId="6BBCD853" w14:textId="77777777" w:rsidR="00797E7F" w:rsidRPr="00C66794" w:rsidRDefault="00797E7F" w:rsidP="006C17F8">
            <w:pPr>
              <w:rPr>
                <w:rFonts w:cs="Arial"/>
                <w:b/>
                <w:bCs/>
                <w:sz w:val="20"/>
                <w:szCs w:val="20"/>
              </w:rPr>
            </w:pPr>
          </w:p>
          <w:p w14:paraId="46C3CD9B" w14:textId="77777777" w:rsidR="00797E7F" w:rsidRPr="00C66794" w:rsidRDefault="00797E7F" w:rsidP="006C17F8">
            <w:pPr>
              <w:rPr>
                <w:rFonts w:cs="Arial"/>
                <w:b/>
                <w:bCs/>
                <w:sz w:val="20"/>
                <w:szCs w:val="20"/>
              </w:rPr>
            </w:pPr>
          </w:p>
          <w:p w14:paraId="60B38B0C" w14:textId="77777777" w:rsidR="00797E7F" w:rsidRPr="00C66794" w:rsidRDefault="00797E7F" w:rsidP="006C17F8">
            <w:pPr>
              <w:rPr>
                <w:rFonts w:cs="Arial"/>
                <w:b/>
                <w:bCs/>
                <w:sz w:val="20"/>
                <w:szCs w:val="20"/>
              </w:rPr>
            </w:pPr>
          </w:p>
        </w:tc>
        <w:tc>
          <w:tcPr>
            <w:tcW w:w="1748" w:type="dxa"/>
            <w:gridSpan w:val="3"/>
            <w:tcBorders>
              <w:top w:val="single" w:sz="4" w:space="0" w:color="auto"/>
              <w:left w:val="single" w:sz="4" w:space="0" w:color="auto"/>
              <w:bottom w:val="single" w:sz="4" w:space="0" w:color="auto"/>
              <w:right w:val="single" w:sz="4" w:space="0" w:color="auto"/>
            </w:tcBorders>
          </w:tcPr>
          <w:p w14:paraId="62EA4019" w14:textId="048D82AC" w:rsidR="00797E7F" w:rsidRPr="00C66794" w:rsidRDefault="00991150" w:rsidP="006C17F8">
            <w:pPr>
              <w:rPr>
                <w:rFonts w:cs="Arial"/>
                <w:b/>
                <w:sz w:val="20"/>
                <w:szCs w:val="20"/>
              </w:rPr>
            </w:pPr>
            <w:r>
              <w:rPr>
                <w:rFonts w:cs="Arial"/>
                <w:b/>
                <w:bCs/>
                <w:sz w:val="20"/>
                <w:szCs w:val="20"/>
              </w:rPr>
              <w:t>Give students greater choice and breadth of entry according to ability</w:t>
            </w:r>
          </w:p>
        </w:tc>
        <w:tc>
          <w:tcPr>
            <w:tcW w:w="4680" w:type="dxa"/>
            <w:gridSpan w:val="3"/>
            <w:tcBorders>
              <w:top w:val="single" w:sz="4" w:space="0" w:color="auto"/>
              <w:left w:val="single" w:sz="4" w:space="0" w:color="auto"/>
              <w:bottom w:val="single" w:sz="4" w:space="0" w:color="auto"/>
              <w:right w:val="single" w:sz="4" w:space="0" w:color="auto"/>
            </w:tcBorders>
          </w:tcPr>
          <w:p w14:paraId="3316B1F0" w14:textId="77777777" w:rsidR="00991150" w:rsidRDefault="00991150" w:rsidP="00EF0280">
            <w:pPr>
              <w:pStyle w:val="ListParagraph"/>
              <w:numPr>
                <w:ilvl w:val="0"/>
                <w:numId w:val="28"/>
              </w:numPr>
              <w:rPr>
                <w:rFonts w:cs="Arial"/>
                <w:bCs/>
                <w:sz w:val="20"/>
                <w:szCs w:val="20"/>
              </w:rPr>
            </w:pPr>
            <w:r>
              <w:rPr>
                <w:rFonts w:cs="Arial"/>
                <w:bCs/>
                <w:sz w:val="20"/>
                <w:szCs w:val="20"/>
              </w:rPr>
              <w:t xml:space="preserve"> Import assessment on Earwig framework</w:t>
            </w:r>
          </w:p>
          <w:p w14:paraId="5D74D663" w14:textId="77777777" w:rsidR="00434AAA" w:rsidRDefault="00991150" w:rsidP="00EF0280">
            <w:pPr>
              <w:pStyle w:val="ListParagraph"/>
              <w:numPr>
                <w:ilvl w:val="0"/>
                <w:numId w:val="28"/>
              </w:numPr>
              <w:rPr>
                <w:rFonts w:cs="Arial"/>
                <w:bCs/>
                <w:sz w:val="20"/>
                <w:szCs w:val="20"/>
              </w:rPr>
            </w:pPr>
            <w:r>
              <w:rPr>
                <w:rFonts w:cs="Arial"/>
                <w:bCs/>
                <w:sz w:val="20"/>
                <w:szCs w:val="20"/>
              </w:rPr>
              <w:t>Train staff in use</w:t>
            </w:r>
          </w:p>
          <w:p w14:paraId="5EDD4663" w14:textId="05717165" w:rsidR="00797E7F" w:rsidRPr="00991150" w:rsidRDefault="00434AAA" w:rsidP="00EF0280">
            <w:pPr>
              <w:pStyle w:val="ListParagraph"/>
              <w:numPr>
                <w:ilvl w:val="0"/>
                <w:numId w:val="28"/>
              </w:numPr>
              <w:rPr>
                <w:rFonts w:cs="Arial"/>
                <w:bCs/>
                <w:sz w:val="20"/>
                <w:szCs w:val="20"/>
              </w:rPr>
            </w:pPr>
            <w:r>
              <w:rPr>
                <w:rFonts w:cs="Arial"/>
                <w:bCs/>
                <w:sz w:val="20"/>
                <w:szCs w:val="20"/>
              </w:rPr>
              <w:t>LR to monitor and plan roll out of OCR and liaise with exam board</w:t>
            </w:r>
            <w:r w:rsidR="00991150">
              <w:rPr>
                <w:rFonts w:cs="Arial"/>
                <w:bCs/>
                <w:sz w:val="20"/>
                <w:szCs w:val="20"/>
              </w:rPr>
              <w:t xml:space="preserve"> </w:t>
            </w:r>
            <w:r w:rsidR="00991150" w:rsidRPr="00991150">
              <w:rPr>
                <w:rFonts w:cs="Arial"/>
                <w:bCs/>
                <w:sz w:val="20"/>
                <w:szCs w:val="20"/>
              </w:rPr>
              <w:t xml:space="preserve"> </w:t>
            </w:r>
          </w:p>
        </w:tc>
        <w:tc>
          <w:tcPr>
            <w:tcW w:w="1417" w:type="dxa"/>
            <w:gridSpan w:val="4"/>
            <w:tcBorders>
              <w:top w:val="single" w:sz="4" w:space="0" w:color="auto"/>
              <w:left w:val="single" w:sz="4" w:space="0" w:color="auto"/>
              <w:bottom w:val="single" w:sz="4" w:space="0" w:color="auto"/>
              <w:right w:val="single" w:sz="4" w:space="0" w:color="auto"/>
            </w:tcBorders>
          </w:tcPr>
          <w:p w14:paraId="2683ACA2" w14:textId="00941713" w:rsidR="00797E7F" w:rsidRPr="00C66794" w:rsidRDefault="00434AAA" w:rsidP="00991150">
            <w:pPr>
              <w:rPr>
                <w:rFonts w:cs="Arial"/>
                <w:b/>
                <w:sz w:val="20"/>
                <w:szCs w:val="20"/>
              </w:rPr>
            </w:pPr>
            <w:r>
              <w:rPr>
                <w:rFonts w:cs="Arial"/>
                <w:b/>
                <w:sz w:val="20"/>
                <w:szCs w:val="20"/>
              </w:rPr>
              <w:t>Cost of OCR subscription</w:t>
            </w:r>
          </w:p>
        </w:tc>
        <w:tc>
          <w:tcPr>
            <w:tcW w:w="2701" w:type="dxa"/>
            <w:gridSpan w:val="2"/>
            <w:tcBorders>
              <w:top w:val="single" w:sz="4" w:space="0" w:color="auto"/>
              <w:left w:val="single" w:sz="4" w:space="0" w:color="auto"/>
              <w:bottom w:val="single" w:sz="4" w:space="0" w:color="auto"/>
              <w:right w:val="single" w:sz="4" w:space="0" w:color="auto"/>
            </w:tcBorders>
          </w:tcPr>
          <w:p w14:paraId="56725AD2" w14:textId="77777777" w:rsidR="00797E7F" w:rsidRDefault="00434AAA" w:rsidP="00434AAA">
            <w:pPr>
              <w:rPr>
                <w:rFonts w:cs="Arial"/>
                <w:b/>
                <w:sz w:val="20"/>
                <w:szCs w:val="20"/>
              </w:rPr>
            </w:pPr>
            <w:r>
              <w:rPr>
                <w:rFonts w:cs="Arial"/>
                <w:b/>
                <w:sz w:val="20"/>
                <w:szCs w:val="20"/>
              </w:rPr>
              <w:t>Students will have a more comprehensive assessment package giving greater breadth to their learning in KS5</w:t>
            </w:r>
          </w:p>
          <w:p w14:paraId="04A5A8B8" w14:textId="77777777" w:rsidR="00434AAA" w:rsidRDefault="00434AAA" w:rsidP="00434AAA">
            <w:pPr>
              <w:rPr>
                <w:rFonts w:cs="Arial"/>
                <w:b/>
                <w:sz w:val="20"/>
                <w:szCs w:val="20"/>
              </w:rPr>
            </w:pPr>
          </w:p>
          <w:p w14:paraId="3F8946F6" w14:textId="77777777" w:rsidR="00434AAA" w:rsidRDefault="00434AAA" w:rsidP="00434AAA">
            <w:pPr>
              <w:rPr>
                <w:rFonts w:cs="Arial"/>
                <w:b/>
                <w:sz w:val="20"/>
                <w:szCs w:val="20"/>
              </w:rPr>
            </w:pPr>
            <w:r>
              <w:rPr>
                <w:rFonts w:cs="Arial"/>
                <w:b/>
                <w:sz w:val="20"/>
                <w:szCs w:val="20"/>
              </w:rPr>
              <w:t>Staff workload will be reduced</w:t>
            </w:r>
          </w:p>
          <w:p w14:paraId="4FFB53FF" w14:textId="77777777" w:rsidR="00434AAA" w:rsidRDefault="00434AAA" w:rsidP="00434AAA">
            <w:pPr>
              <w:rPr>
                <w:rFonts w:cs="Arial"/>
                <w:b/>
                <w:sz w:val="20"/>
                <w:szCs w:val="20"/>
              </w:rPr>
            </w:pPr>
          </w:p>
          <w:p w14:paraId="78B072EA" w14:textId="42D52441" w:rsidR="00434AAA" w:rsidRPr="00434AAA" w:rsidRDefault="00434AAA" w:rsidP="00434AAA">
            <w:pPr>
              <w:rPr>
                <w:rFonts w:cs="Arial"/>
                <w:b/>
                <w:sz w:val="20"/>
                <w:szCs w:val="20"/>
              </w:rPr>
            </w:pPr>
            <w:r>
              <w:rPr>
                <w:rFonts w:cs="Arial"/>
                <w:b/>
                <w:sz w:val="20"/>
                <w:szCs w:val="20"/>
              </w:rPr>
              <w:t>PFA outcomes will be recorded more efficiently</w:t>
            </w:r>
          </w:p>
        </w:tc>
      </w:tr>
      <w:tr w:rsidR="00797E7F" w14:paraId="0A396AB4"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3445C709" w14:textId="77777777" w:rsidR="00797E7F" w:rsidRDefault="00797E7F" w:rsidP="006C17F8">
            <w:pPr>
              <w:rPr>
                <w:rFonts w:cs="Arial"/>
                <w:b/>
              </w:rPr>
            </w:pPr>
          </w:p>
        </w:tc>
        <w:tc>
          <w:tcPr>
            <w:tcW w:w="13971" w:type="dxa"/>
            <w:gridSpan w:val="13"/>
            <w:tcBorders>
              <w:top w:val="single" w:sz="4" w:space="0" w:color="auto"/>
              <w:left w:val="single" w:sz="4" w:space="0" w:color="auto"/>
              <w:bottom w:val="single" w:sz="4" w:space="0" w:color="auto"/>
              <w:right w:val="single" w:sz="4" w:space="0" w:color="auto"/>
            </w:tcBorders>
          </w:tcPr>
          <w:p w14:paraId="41CDAB82" w14:textId="77777777" w:rsidR="00797E7F" w:rsidRDefault="00797E7F" w:rsidP="006C17F8">
            <w:pPr>
              <w:tabs>
                <w:tab w:val="left" w:pos="2670"/>
              </w:tabs>
              <w:rPr>
                <w:rFonts w:cs="Arial"/>
                <w:b/>
                <w:sz w:val="20"/>
                <w:szCs w:val="20"/>
              </w:rPr>
            </w:pPr>
            <w:r>
              <w:rPr>
                <w:rFonts w:cs="Arial"/>
                <w:b/>
                <w:sz w:val="20"/>
                <w:szCs w:val="20"/>
              </w:rPr>
              <w:tab/>
            </w:r>
          </w:p>
        </w:tc>
      </w:tr>
      <w:tr w:rsidR="00797E7F" w14:paraId="79E83B24"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57BF3203" w14:textId="77777777" w:rsidR="00797E7F" w:rsidRDefault="00797E7F" w:rsidP="006C17F8">
            <w:pPr>
              <w:rPr>
                <w:rFonts w:cs="Arial"/>
                <w:b/>
              </w:rPr>
            </w:pPr>
            <w:r>
              <w:rPr>
                <w:rFonts w:cs="Arial"/>
                <w:b/>
              </w:rPr>
              <w:t>DRY</w:t>
            </w:r>
          </w:p>
          <w:p w14:paraId="5CEE86E3" w14:textId="77777777" w:rsidR="00797E7F" w:rsidRDefault="00797E7F" w:rsidP="006C17F8">
            <w:pPr>
              <w:rPr>
                <w:rFonts w:cs="Arial"/>
                <w:b/>
              </w:rPr>
            </w:pPr>
            <w:r>
              <w:rPr>
                <w:rFonts w:cs="Arial"/>
                <w:b/>
              </w:rPr>
              <w:t>1.6</w:t>
            </w:r>
          </w:p>
        </w:tc>
        <w:tc>
          <w:tcPr>
            <w:tcW w:w="3425" w:type="dxa"/>
            <w:tcBorders>
              <w:top w:val="single" w:sz="4" w:space="0" w:color="auto"/>
              <w:left w:val="single" w:sz="4" w:space="0" w:color="auto"/>
              <w:bottom w:val="single" w:sz="4" w:space="0" w:color="auto"/>
              <w:right w:val="single" w:sz="4" w:space="0" w:color="auto"/>
            </w:tcBorders>
          </w:tcPr>
          <w:p w14:paraId="45B99E96" w14:textId="77777777" w:rsidR="00797E7F" w:rsidRDefault="00797E7F" w:rsidP="006C17F8">
            <w:pPr>
              <w:jc w:val="both"/>
              <w:rPr>
                <w:rFonts w:cs="Arial"/>
                <w:b/>
                <w:lang w:eastAsia="en-GB"/>
              </w:rPr>
            </w:pPr>
            <w:r>
              <w:rPr>
                <w:rFonts w:cs="Arial"/>
                <w:b/>
                <w:lang w:eastAsia="en-GB"/>
              </w:rPr>
              <w:t>Maths:</w:t>
            </w:r>
          </w:p>
          <w:p w14:paraId="60683970" w14:textId="77777777" w:rsidR="00797E7F" w:rsidRPr="00952A6C" w:rsidRDefault="00797E7F" w:rsidP="00EF0280">
            <w:pPr>
              <w:pStyle w:val="ListParagraph"/>
              <w:numPr>
                <w:ilvl w:val="0"/>
                <w:numId w:val="23"/>
              </w:numPr>
              <w:rPr>
                <w:rFonts w:cs="Arial"/>
                <w:sz w:val="20"/>
                <w:szCs w:val="20"/>
              </w:rPr>
            </w:pPr>
            <w:r>
              <w:rPr>
                <w:rFonts w:cs="Arial"/>
                <w:sz w:val="20"/>
                <w:szCs w:val="20"/>
              </w:rPr>
              <w:t xml:space="preserve">AR will develop </w:t>
            </w:r>
            <w:r w:rsidRPr="00952A6C">
              <w:rPr>
                <w:rFonts w:cs="Arial"/>
                <w:sz w:val="20"/>
                <w:szCs w:val="20"/>
              </w:rPr>
              <w:t xml:space="preserve">Maths vocabulary guide so that everyone is using the same vocabulary and using a consistent approach throughout the whole school. </w:t>
            </w:r>
          </w:p>
          <w:p w14:paraId="19705AAD" w14:textId="77777777" w:rsidR="00797E7F" w:rsidRDefault="00797E7F" w:rsidP="006C17F8">
            <w:pPr>
              <w:rPr>
                <w:rFonts w:cs="Arial"/>
                <w:sz w:val="20"/>
                <w:szCs w:val="20"/>
              </w:rPr>
            </w:pPr>
          </w:p>
          <w:p w14:paraId="06536249" w14:textId="0E24DCC4" w:rsidR="00797E7F" w:rsidRDefault="00797E7F" w:rsidP="00EF0280">
            <w:pPr>
              <w:pStyle w:val="ListParagraph"/>
              <w:numPr>
                <w:ilvl w:val="0"/>
                <w:numId w:val="23"/>
              </w:numPr>
              <w:rPr>
                <w:rFonts w:cs="Arial"/>
                <w:sz w:val="20"/>
                <w:szCs w:val="20"/>
              </w:rPr>
            </w:pPr>
            <w:r w:rsidRPr="0051719F">
              <w:rPr>
                <w:rFonts w:cs="Arial"/>
                <w:sz w:val="20"/>
                <w:szCs w:val="20"/>
              </w:rPr>
              <w:t xml:space="preserve">Develop a Maths Calculation policy that can be </w:t>
            </w:r>
            <w:r w:rsidR="00E665D8">
              <w:rPr>
                <w:rFonts w:cs="Arial"/>
                <w:sz w:val="20"/>
                <w:szCs w:val="20"/>
              </w:rPr>
              <w:t>e</w:t>
            </w:r>
            <w:r w:rsidRPr="0051719F">
              <w:rPr>
                <w:rFonts w:cs="Arial"/>
                <w:sz w:val="20"/>
                <w:szCs w:val="20"/>
              </w:rPr>
              <w:t>mbedded throughout the whole of the school.</w:t>
            </w:r>
          </w:p>
          <w:p w14:paraId="22A966A1" w14:textId="77777777" w:rsidR="00396464" w:rsidRPr="00396464" w:rsidRDefault="00396464" w:rsidP="00396464">
            <w:pPr>
              <w:pStyle w:val="ListParagraph"/>
              <w:rPr>
                <w:rFonts w:cs="Arial"/>
                <w:sz w:val="20"/>
                <w:szCs w:val="20"/>
              </w:rPr>
            </w:pPr>
          </w:p>
          <w:p w14:paraId="0F30BD17" w14:textId="77777777" w:rsidR="00396464" w:rsidRPr="00396464" w:rsidRDefault="00396464" w:rsidP="00EF0280">
            <w:pPr>
              <w:pStyle w:val="ListParagraph"/>
              <w:numPr>
                <w:ilvl w:val="0"/>
                <w:numId w:val="23"/>
              </w:numPr>
              <w:rPr>
                <w:rFonts w:cs="Arial"/>
                <w:sz w:val="20"/>
                <w:szCs w:val="20"/>
              </w:rPr>
            </w:pPr>
            <w:r w:rsidRPr="00396464">
              <w:rPr>
                <w:rFonts w:cs="Arial"/>
                <w:sz w:val="20"/>
                <w:szCs w:val="20"/>
              </w:rPr>
              <w:t xml:space="preserve">Develop and introduce new preparation for adulthood targets or assessment targets that need to be work towards throughout their journey at Dryden. </w:t>
            </w:r>
          </w:p>
          <w:p w14:paraId="351C8865" w14:textId="77777777" w:rsidR="00396464" w:rsidRPr="0051719F" w:rsidRDefault="00396464" w:rsidP="003E1B8C">
            <w:pPr>
              <w:pStyle w:val="ListParagraph"/>
              <w:rPr>
                <w:rFonts w:cs="Arial"/>
                <w:sz w:val="20"/>
                <w:szCs w:val="20"/>
              </w:rPr>
            </w:pPr>
          </w:p>
          <w:p w14:paraId="47EE5047" w14:textId="77777777" w:rsidR="00797E7F" w:rsidRDefault="00797E7F" w:rsidP="006C17F8">
            <w:pPr>
              <w:rPr>
                <w:rFonts w:cs="Arial"/>
                <w:sz w:val="20"/>
                <w:szCs w:val="20"/>
              </w:rPr>
            </w:pPr>
          </w:p>
          <w:p w14:paraId="1C8A91C1" w14:textId="77777777" w:rsidR="00797E7F" w:rsidRPr="0051719F" w:rsidRDefault="00797E7F" w:rsidP="006C17F8">
            <w:pPr>
              <w:rPr>
                <w:rFonts w:cs="Arial"/>
                <w:sz w:val="20"/>
                <w:szCs w:val="20"/>
              </w:rPr>
            </w:pPr>
          </w:p>
          <w:p w14:paraId="0B066A6A" w14:textId="77777777" w:rsidR="00797E7F" w:rsidRPr="008D0D69" w:rsidRDefault="00797E7F" w:rsidP="006C17F8">
            <w:pPr>
              <w:jc w:val="both"/>
              <w:rPr>
                <w:rFonts w:cs="Arial"/>
                <w:b/>
                <w:bCs/>
                <w:color w:val="FF0000"/>
                <w:sz w:val="20"/>
                <w:szCs w:val="20"/>
              </w:rPr>
            </w:pPr>
          </w:p>
        </w:tc>
        <w:tc>
          <w:tcPr>
            <w:tcW w:w="1748" w:type="dxa"/>
            <w:gridSpan w:val="3"/>
            <w:tcBorders>
              <w:top w:val="single" w:sz="4" w:space="0" w:color="auto"/>
              <w:left w:val="single" w:sz="4" w:space="0" w:color="auto"/>
              <w:bottom w:val="single" w:sz="4" w:space="0" w:color="auto"/>
              <w:right w:val="single" w:sz="4" w:space="0" w:color="auto"/>
            </w:tcBorders>
          </w:tcPr>
          <w:p w14:paraId="102D1B0F" w14:textId="77777777" w:rsidR="00797E7F" w:rsidRDefault="00797E7F" w:rsidP="006C17F8">
            <w:pPr>
              <w:rPr>
                <w:rFonts w:eastAsia="Calibri" w:cs="Arial"/>
                <w:b/>
                <w:sz w:val="20"/>
                <w:szCs w:val="20"/>
              </w:rPr>
            </w:pPr>
            <w:r>
              <w:rPr>
                <w:rFonts w:eastAsia="Calibri" w:cs="Arial"/>
                <w:b/>
                <w:sz w:val="20"/>
                <w:szCs w:val="20"/>
              </w:rPr>
              <w:t>Maths teaching becomes more consistent with other areas of curriculum;</w:t>
            </w:r>
          </w:p>
          <w:p w14:paraId="2D73CAEB" w14:textId="77777777" w:rsidR="00797E7F" w:rsidRDefault="00797E7F" w:rsidP="006C17F8">
            <w:pPr>
              <w:rPr>
                <w:rFonts w:eastAsia="Calibri" w:cs="Arial"/>
                <w:b/>
                <w:bCs/>
                <w:color w:val="FF0000"/>
                <w:sz w:val="20"/>
                <w:szCs w:val="20"/>
              </w:rPr>
            </w:pPr>
          </w:p>
          <w:p w14:paraId="4E3C6340" w14:textId="77777777" w:rsidR="00797E7F" w:rsidRDefault="00797E7F" w:rsidP="006C17F8">
            <w:pPr>
              <w:rPr>
                <w:rFonts w:eastAsia="Calibri" w:cs="Arial"/>
                <w:b/>
                <w:bCs/>
                <w:color w:val="FF0000"/>
                <w:sz w:val="20"/>
                <w:szCs w:val="20"/>
              </w:rPr>
            </w:pPr>
          </w:p>
          <w:p w14:paraId="7DB86BD5" w14:textId="77777777" w:rsidR="00797E7F" w:rsidRDefault="00797E7F" w:rsidP="006C17F8">
            <w:pPr>
              <w:rPr>
                <w:rFonts w:cs="Arial"/>
                <w:b/>
                <w:bCs/>
                <w:sz w:val="20"/>
                <w:szCs w:val="20"/>
              </w:rPr>
            </w:pPr>
            <w:r>
              <w:rPr>
                <w:rFonts w:cs="Arial"/>
                <w:b/>
                <w:bCs/>
                <w:sz w:val="20"/>
                <w:szCs w:val="20"/>
              </w:rPr>
              <w:t>Language used around Maths is consistent across school</w:t>
            </w:r>
          </w:p>
          <w:p w14:paraId="270DC590" w14:textId="77777777" w:rsidR="00797E7F" w:rsidRDefault="00797E7F" w:rsidP="006C17F8">
            <w:pPr>
              <w:rPr>
                <w:rFonts w:cs="Arial"/>
                <w:b/>
                <w:bCs/>
                <w:sz w:val="20"/>
                <w:szCs w:val="20"/>
              </w:rPr>
            </w:pPr>
          </w:p>
          <w:p w14:paraId="70019979" w14:textId="77777777" w:rsidR="00797E7F" w:rsidRDefault="00797E7F" w:rsidP="006C17F8">
            <w:pPr>
              <w:rPr>
                <w:rFonts w:cs="Arial"/>
                <w:b/>
                <w:bCs/>
                <w:sz w:val="20"/>
                <w:szCs w:val="20"/>
              </w:rPr>
            </w:pPr>
            <w:r>
              <w:rPr>
                <w:rFonts w:cs="Arial"/>
                <w:b/>
                <w:bCs/>
                <w:sz w:val="20"/>
                <w:szCs w:val="20"/>
              </w:rPr>
              <w:t>Methods of working through Maths is consistent</w:t>
            </w:r>
          </w:p>
          <w:p w14:paraId="778C9AEC" w14:textId="3F34EE53" w:rsidR="003E1B8C" w:rsidRPr="0051719F" w:rsidRDefault="003E1B8C" w:rsidP="006C17F8">
            <w:pPr>
              <w:rPr>
                <w:rFonts w:cs="Arial"/>
                <w:b/>
                <w:bCs/>
                <w:sz w:val="20"/>
                <w:szCs w:val="20"/>
              </w:rPr>
            </w:pPr>
            <w:r>
              <w:rPr>
                <w:rFonts w:cs="Arial"/>
                <w:b/>
                <w:bCs/>
                <w:sz w:val="20"/>
                <w:szCs w:val="20"/>
              </w:rPr>
              <w:t>Matha is embedded into a clear pathway of progression towards PFA</w:t>
            </w:r>
          </w:p>
        </w:tc>
        <w:tc>
          <w:tcPr>
            <w:tcW w:w="4747" w:type="dxa"/>
            <w:gridSpan w:val="4"/>
            <w:tcBorders>
              <w:top w:val="single" w:sz="4" w:space="0" w:color="auto"/>
              <w:left w:val="single" w:sz="4" w:space="0" w:color="auto"/>
              <w:bottom w:val="single" w:sz="4" w:space="0" w:color="auto"/>
              <w:right w:val="single" w:sz="4" w:space="0" w:color="auto"/>
            </w:tcBorders>
          </w:tcPr>
          <w:p w14:paraId="6820479E" w14:textId="122C0A82" w:rsidR="00797E7F" w:rsidRDefault="00797E7F" w:rsidP="00EF0280">
            <w:pPr>
              <w:pStyle w:val="ListParagraph"/>
              <w:numPr>
                <w:ilvl w:val="0"/>
                <w:numId w:val="14"/>
              </w:numPr>
              <w:rPr>
                <w:rFonts w:cs="Arial"/>
                <w:bCs/>
                <w:sz w:val="20"/>
                <w:szCs w:val="20"/>
              </w:rPr>
            </w:pPr>
            <w:r>
              <w:rPr>
                <w:rFonts w:cs="Arial"/>
                <w:bCs/>
                <w:sz w:val="20"/>
                <w:szCs w:val="20"/>
              </w:rPr>
              <w:t>AR will oversee resourcing of units</w:t>
            </w:r>
            <w:r w:rsidR="00E665D8">
              <w:rPr>
                <w:rFonts w:cs="Arial"/>
                <w:bCs/>
                <w:sz w:val="20"/>
                <w:szCs w:val="20"/>
              </w:rPr>
              <w:t xml:space="preserve"> eg check each class has a full set of Numicon where necessary</w:t>
            </w:r>
          </w:p>
          <w:p w14:paraId="39686A37" w14:textId="77777777" w:rsidR="00797E7F" w:rsidRDefault="00797E7F" w:rsidP="00EF0280">
            <w:pPr>
              <w:pStyle w:val="ListParagraph"/>
              <w:numPr>
                <w:ilvl w:val="0"/>
                <w:numId w:val="14"/>
              </w:numPr>
              <w:rPr>
                <w:rFonts w:cs="Arial"/>
                <w:bCs/>
                <w:sz w:val="20"/>
                <w:szCs w:val="20"/>
              </w:rPr>
            </w:pPr>
            <w:r>
              <w:rPr>
                <w:rFonts w:cs="Arial"/>
                <w:bCs/>
                <w:sz w:val="20"/>
                <w:szCs w:val="20"/>
              </w:rPr>
              <w:t>Subject Lead monitor teaching of number across subject</w:t>
            </w:r>
          </w:p>
          <w:p w14:paraId="75BF9672" w14:textId="77777777" w:rsidR="00797E7F" w:rsidRDefault="00797E7F" w:rsidP="00EF0280">
            <w:pPr>
              <w:pStyle w:val="ListParagraph"/>
              <w:numPr>
                <w:ilvl w:val="0"/>
                <w:numId w:val="14"/>
              </w:numPr>
              <w:rPr>
                <w:rFonts w:cs="Arial"/>
                <w:bCs/>
                <w:sz w:val="20"/>
                <w:szCs w:val="20"/>
              </w:rPr>
            </w:pPr>
            <w:r>
              <w:rPr>
                <w:rFonts w:cs="Arial"/>
                <w:bCs/>
                <w:sz w:val="20"/>
                <w:szCs w:val="20"/>
              </w:rPr>
              <w:t xml:space="preserve">Liaise with Maths lead </w:t>
            </w:r>
          </w:p>
          <w:p w14:paraId="51FB84C8" w14:textId="77777777" w:rsidR="00797E7F" w:rsidRDefault="00797E7F" w:rsidP="00EF0280">
            <w:pPr>
              <w:pStyle w:val="ListParagraph"/>
              <w:numPr>
                <w:ilvl w:val="0"/>
                <w:numId w:val="14"/>
              </w:numPr>
              <w:rPr>
                <w:rFonts w:cs="Arial"/>
                <w:bCs/>
                <w:sz w:val="20"/>
                <w:szCs w:val="20"/>
              </w:rPr>
            </w:pPr>
            <w:r>
              <w:rPr>
                <w:rFonts w:cs="Arial"/>
                <w:bCs/>
                <w:sz w:val="20"/>
                <w:szCs w:val="20"/>
              </w:rPr>
              <w:t>AR to do training for whole school</w:t>
            </w:r>
          </w:p>
          <w:p w14:paraId="3921BFC1" w14:textId="77777777" w:rsidR="00797E7F" w:rsidRDefault="00797E7F" w:rsidP="00EF0280">
            <w:pPr>
              <w:pStyle w:val="ListParagraph"/>
              <w:numPr>
                <w:ilvl w:val="0"/>
                <w:numId w:val="14"/>
              </w:numPr>
              <w:rPr>
                <w:rFonts w:cs="Arial"/>
                <w:bCs/>
                <w:sz w:val="20"/>
                <w:szCs w:val="20"/>
              </w:rPr>
            </w:pPr>
            <w:r>
              <w:rPr>
                <w:rFonts w:cs="Arial"/>
                <w:bCs/>
                <w:sz w:val="20"/>
                <w:szCs w:val="20"/>
              </w:rPr>
              <w:t>SLT and AR to design Calculation Policy</w:t>
            </w:r>
          </w:p>
          <w:p w14:paraId="788BFB51" w14:textId="2A25A78C" w:rsidR="003E1B8C" w:rsidRDefault="003E1B8C" w:rsidP="00EF0280">
            <w:pPr>
              <w:pStyle w:val="ListParagraph"/>
              <w:numPr>
                <w:ilvl w:val="0"/>
                <w:numId w:val="14"/>
              </w:numPr>
              <w:rPr>
                <w:rFonts w:cs="Arial"/>
                <w:bCs/>
                <w:sz w:val="20"/>
                <w:szCs w:val="20"/>
              </w:rPr>
            </w:pPr>
            <w:r>
              <w:rPr>
                <w:rFonts w:cs="Arial"/>
                <w:bCs/>
                <w:sz w:val="20"/>
                <w:szCs w:val="20"/>
              </w:rPr>
              <w:t>Clear PFA pathway in Maths</w:t>
            </w:r>
          </w:p>
          <w:p w14:paraId="7837EE08" w14:textId="3104AC6E" w:rsidR="003E1B8C" w:rsidRPr="00C750E8" w:rsidRDefault="003E1B8C" w:rsidP="00EF0280">
            <w:pPr>
              <w:pStyle w:val="ListParagraph"/>
              <w:numPr>
                <w:ilvl w:val="0"/>
                <w:numId w:val="14"/>
              </w:numPr>
              <w:rPr>
                <w:rFonts w:cs="Arial"/>
                <w:bCs/>
                <w:sz w:val="20"/>
                <w:szCs w:val="20"/>
              </w:rPr>
            </w:pPr>
            <w:r>
              <w:rPr>
                <w:rFonts w:cs="Arial"/>
                <w:bCs/>
                <w:sz w:val="20"/>
                <w:szCs w:val="20"/>
              </w:rPr>
              <w:t>AR to complete training in sensory Maths</w:t>
            </w:r>
          </w:p>
          <w:p w14:paraId="5EC61372" w14:textId="77777777" w:rsidR="00797E7F" w:rsidRPr="008D0D69" w:rsidRDefault="00797E7F" w:rsidP="006C17F8">
            <w:pPr>
              <w:rPr>
                <w:rFonts w:cs="Arial"/>
                <w:b/>
                <w:bCs/>
                <w:color w:val="FF0000"/>
                <w:sz w:val="20"/>
                <w:szCs w:val="20"/>
              </w:rPr>
            </w:pPr>
          </w:p>
        </w:tc>
        <w:tc>
          <w:tcPr>
            <w:tcW w:w="1395" w:type="dxa"/>
            <w:gridSpan w:val="4"/>
            <w:tcBorders>
              <w:top w:val="single" w:sz="4" w:space="0" w:color="auto"/>
              <w:left w:val="single" w:sz="4" w:space="0" w:color="auto"/>
              <w:bottom w:val="single" w:sz="4" w:space="0" w:color="auto"/>
              <w:right w:val="single" w:sz="4" w:space="0" w:color="auto"/>
            </w:tcBorders>
          </w:tcPr>
          <w:p w14:paraId="6FE4EF6D" w14:textId="77777777" w:rsidR="00797E7F" w:rsidRDefault="00797E7F" w:rsidP="006C17F8">
            <w:pPr>
              <w:rPr>
                <w:rFonts w:eastAsia="Calibri" w:cs="Arial"/>
                <w:b/>
                <w:sz w:val="20"/>
                <w:szCs w:val="20"/>
              </w:rPr>
            </w:pPr>
            <w:r w:rsidRPr="00B046ED">
              <w:rPr>
                <w:rFonts w:eastAsia="Calibri" w:cs="Arial"/>
                <w:b/>
                <w:sz w:val="20"/>
                <w:szCs w:val="20"/>
              </w:rPr>
              <w:t>Time</w:t>
            </w:r>
          </w:p>
          <w:p w14:paraId="3CC221D5" w14:textId="77777777" w:rsidR="00797E7F" w:rsidRDefault="00797E7F" w:rsidP="006C17F8">
            <w:pPr>
              <w:rPr>
                <w:rFonts w:eastAsia="Calibri" w:cs="Arial"/>
                <w:b/>
                <w:sz w:val="20"/>
                <w:szCs w:val="20"/>
              </w:rPr>
            </w:pPr>
            <w:r>
              <w:rPr>
                <w:rFonts w:eastAsia="Calibri" w:cs="Arial"/>
                <w:b/>
                <w:sz w:val="20"/>
                <w:szCs w:val="20"/>
              </w:rPr>
              <w:t>Monitoring</w:t>
            </w:r>
          </w:p>
          <w:p w14:paraId="7E98BE51" w14:textId="77777777" w:rsidR="00797E7F" w:rsidRDefault="00797E7F" w:rsidP="006C17F8">
            <w:pPr>
              <w:rPr>
                <w:rFonts w:eastAsia="Calibri" w:cs="Arial"/>
                <w:b/>
                <w:sz w:val="20"/>
                <w:szCs w:val="20"/>
              </w:rPr>
            </w:pPr>
            <w:r>
              <w:rPr>
                <w:rFonts w:eastAsia="Calibri" w:cs="Arial"/>
                <w:b/>
                <w:sz w:val="20"/>
                <w:szCs w:val="20"/>
              </w:rPr>
              <w:t>Resources</w:t>
            </w:r>
          </w:p>
          <w:p w14:paraId="44CA36BE" w14:textId="77777777" w:rsidR="00797E7F" w:rsidRDefault="00797E7F" w:rsidP="006C17F8">
            <w:pPr>
              <w:rPr>
                <w:rFonts w:eastAsia="Calibri" w:cs="Arial"/>
                <w:b/>
                <w:sz w:val="20"/>
                <w:szCs w:val="20"/>
              </w:rPr>
            </w:pPr>
            <w:r>
              <w:rPr>
                <w:rFonts w:eastAsia="Calibri" w:cs="Arial"/>
                <w:b/>
                <w:sz w:val="20"/>
                <w:szCs w:val="20"/>
              </w:rPr>
              <w:t>Deep Dive £320.00</w:t>
            </w:r>
          </w:p>
          <w:p w14:paraId="1CA2E0AE" w14:textId="77777777" w:rsidR="00797E7F" w:rsidRDefault="00797E7F" w:rsidP="006C17F8">
            <w:pPr>
              <w:rPr>
                <w:rFonts w:eastAsia="Calibri" w:cs="Arial"/>
                <w:b/>
                <w:color w:val="FF0000"/>
                <w:sz w:val="20"/>
                <w:szCs w:val="20"/>
              </w:rPr>
            </w:pPr>
          </w:p>
          <w:p w14:paraId="2F923BE5" w14:textId="77777777" w:rsidR="00797E7F" w:rsidRPr="008D0D69" w:rsidRDefault="00797E7F" w:rsidP="006C17F8">
            <w:pPr>
              <w:rPr>
                <w:rFonts w:cs="Arial"/>
                <w:b/>
                <w:bCs/>
                <w:color w:val="FF0000"/>
                <w:sz w:val="20"/>
                <w:szCs w:val="20"/>
              </w:rPr>
            </w:pPr>
          </w:p>
        </w:tc>
        <w:tc>
          <w:tcPr>
            <w:tcW w:w="2656" w:type="dxa"/>
            <w:tcBorders>
              <w:top w:val="single" w:sz="4" w:space="0" w:color="auto"/>
              <w:left w:val="single" w:sz="4" w:space="0" w:color="auto"/>
              <w:bottom w:val="single" w:sz="4" w:space="0" w:color="auto"/>
              <w:right w:val="single" w:sz="4" w:space="0" w:color="auto"/>
            </w:tcBorders>
          </w:tcPr>
          <w:p w14:paraId="18107B03" w14:textId="77777777" w:rsidR="00797E7F" w:rsidRDefault="00797E7F" w:rsidP="006C17F8">
            <w:pPr>
              <w:rPr>
                <w:rFonts w:cs="Arial"/>
                <w:sz w:val="20"/>
                <w:szCs w:val="20"/>
              </w:rPr>
            </w:pPr>
            <w:r>
              <w:rPr>
                <w:rFonts w:cs="Arial"/>
                <w:sz w:val="20"/>
                <w:szCs w:val="20"/>
              </w:rPr>
              <w:t>Teaching of number more consistent</w:t>
            </w:r>
          </w:p>
          <w:p w14:paraId="4B4BEC1E" w14:textId="77777777" w:rsidR="00797E7F" w:rsidRDefault="00797E7F" w:rsidP="006C17F8">
            <w:pPr>
              <w:rPr>
                <w:rFonts w:cs="Arial"/>
                <w:sz w:val="20"/>
                <w:szCs w:val="20"/>
              </w:rPr>
            </w:pPr>
            <w:r>
              <w:rPr>
                <w:rFonts w:cs="Arial"/>
                <w:sz w:val="20"/>
                <w:szCs w:val="20"/>
              </w:rPr>
              <w:t>Classes are well resourced</w:t>
            </w:r>
          </w:p>
          <w:p w14:paraId="3AAE266C" w14:textId="77777777" w:rsidR="00797E7F" w:rsidRDefault="00797E7F" w:rsidP="006C17F8">
            <w:pPr>
              <w:rPr>
                <w:rFonts w:cs="Arial"/>
                <w:sz w:val="20"/>
                <w:szCs w:val="20"/>
              </w:rPr>
            </w:pPr>
            <w:r>
              <w:rPr>
                <w:rFonts w:cs="Arial"/>
                <w:sz w:val="20"/>
                <w:szCs w:val="20"/>
              </w:rPr>
              <w:t>Special themed Maths day maintained</w:t>
            </w:r>
          </w:p>
          <w:p w14:paraId="4604C9D0" w14:textId="77777777" w:rsidR="00797E7F" w:rsidRPr="00C750E8" w:rsidRDefault="00797E7F" w:rsidP="006C17F8">
            <w:pPr>
              <w:rPr>
                <w:rFonts w:cs="Arial"/>
                <w:sz w:val="20"/>
                <w:szCs w:val="20"/>
              </w:rPr>
            </w:pPr>
            <w:r>
              <w:rPr>
                <w:rFonts w:cs="Arial"/>
                <w:sz w:val="20"/>
                <w:szCs w:val="20"/>
              </w:rPr>
              <w:t>Planned resources (boxes)for each unit</w:t>
            </w:r>
          </w:p>
          <w:p w14:paraId="40BEFC77" w14:textId="77777777" w:rsidR="00797E7F" w:rsidRPr="008D0D69" w:rsidRDefault="00797E7F" w:rsidP="006C17F8">
            <w:pPr>
              <w:rPr>
                <w:rFonts w:cs="Arial"/>
                <w:b/>
                <w:bCs/>
                <w:color w:val="FF0000"/>
                <w:sz w:val="20"/>
                <w:szCs w:val="20"/>
              </w:rPr>
            </w:pPr>
          </w:p>
        </w:tc>
      </w:tr>
      <w:tr w:rsidR="00797E7F" w14:paraId="5FC755DD"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5D31D315" w14:textId="77777777" w:rsidR="00797E7F" w:rsidRDefault="00797E7F" w:rsidP="006C17F8">
            <w:pPr>
              <w:rPr>
                <w:rFonts w:cs="Arial"/>
                <w:b/>
              </w:rPr>
            </w:pPr>
          </w:p>
        </w:tc>
        <w:tc>
          <w:tcPr>
            <w:tcW w:w="13971" w:type="dxa"/>
            <w:gridSpan w:val="13"/>
            <w:tcBorders>
              <w:top w:val="single" w:sz="4" w:space="0" w:color="auto"/>
              <w:left w:val="single" w:sz="4" w:space="0" w:color="auto"/>
              <w:bottom w:val="single" w:sz="4" w:space="0" w:color="auto"/>
              <w:right w:val="single" w:sz="4" w:space="0" w:color="auto"/>
            </w:tcBorders>
          </w:tcPr>
          <w:p w14:paraId="02AD83B7" w14:textId="77777777" w:rsidR="00797E7F" w:rsidRDefault="00797E7F" w:rsidP="006C17F8">
            <w:pPr>
              <w:rPr>
                <w:rFonts w:cs="Arial"/>
                <w:sz w:val="20"/>
                <w:szCs w:val="20"/>
              </w:rPr>
            </w:pPr>
          </w:p>
          <w:p w14:paraId="55A2C0B2" w14:textId="77777777" w:rsidR="00797E7F" w:rsidRDefault="00797E7F" w:rsidP="006C17F8">
            <w:pPr>
              <w:rPr>
                <w:rFonts w:cs="Arial"/>
                <w:sz w:val="20"/>
                <w:szCs w:val="20"/>
              </w:rPr>
            </w:pPr>
          </w:p>
        </w:tc>
      </w:tr>
      <w:tr w:rsidR="00797E7F" w14:paraId="491735D0"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7D35F106" w14:textId="77777777" w:rsidR="00797E7F" w:rsidRDefault="00797E7F" w:rsidP="006C17F8">
            <w:pPr>
              <w:rPr>
                <w:rFonts w:cs="Arial"/>
                <w:b/>
              </w:rPr>
            </w:pPr>
            <w:r>
              <w:rPr>
                <w:rFonts w:cs="Arial"/>
                <w:b/>
              </w:rPr>
              <w:t>DRY</w:t>
            </w:r>
          </w:p>
          <w:p w14:paraId="196C690B" w14:textId="77777777" w:rsidR="00797E7F" w:rsidRDefault="00797E7F" w:rsidP="006C17F8">
            <w:pPr>
              <w:rPr>
                <w:rFonts w:cs="Arial"/>
                <w:b/>
              </w:rPr>
            </w:pPr>
            <w:r>
              <w:rPr>
                <w:rFonts w:cs="Arial"/>
                <w:b/>
              </w:rPr>
              <w:t>1.7</w:t>
            </w:r>
          </w:p>
        </w:tc>
        <w:tc>
          <w:tcPr>
            <w:tcW w:w="3425" w:type="dxa"/>
            <w:tcBorders>
              <w:top w:val="single" w:sz="4" w:space="0" w:color="auto"/>
              <w:left w:val="single" w:sz="4" w:space="0" w:color="auto"/>
              <w:bottom w:val="single" w:sz="4" w:space="0" w:color="auto"/>
              <w:right w:val="single" w:sz="4" w:space="0" w:color="auto"/>
            </w:tcBorders>
          </w:tcPr>
          <w:p w14:paraId="6F069A31" w14:textId="77777777" w:rsidR="00797E7F" w:rsidRPr="00195D57" w:rsidRDefault="00797E7F" w:rsidP="006C17F8">
            <w:pPr>
              <w:rPr>
                <w:rFonts w:cs="Arial"/>
                <w:b/>
                <w:bCs/>
                <w:sz w:val="20"/>
                <w:szCs w:val="20"/>
              </w:rPr>
            </w:pPr>
            <w:r w:rsidRPr="00195D57">
              <w:rPr>
                <w:rFonts w:cs="Arial"/>
                <w:b/>
                <w:bCs/>
                <w:sz w:val="20"/>
                <w:szCs w:val="20"/>
              </w:rPr>
              <w:t>Art</w:t>
            </w:r>
            <w:r>
              <w:rPr>
                <w:rFonts w:cs="Arial"/>
                <w:b/>
                <w:bCs/>
                <w:sz w:val="20"/>
                <w:szCs w:val="20"/>
              </w:rPr>
              <w:t xml:space="preserve">s </w:t>
            </w:r>
            <w:r w:rsidRPr="00195D57">
              <w:rPr>
                <w:rFonts w:cs="Arial"/>
                <w:b/>
                <w:bCs/>
                <w:sz w:val="20"/>
                <w:szCs w:val="20"/>
              </w:rPr>
              <w:t>Award</w:t>
            </w:r>
            <w:r>
              <w:rPr>
                <w:rFonts w:cs="Arial"/>
                <w:b/>
                <w:bCs/>
                <w:sz w:val="20"/>
                <w:szCs w:val="20"/>
              </w:rPr>
              <w:t xml:space="preserve"> – next level to be pursued by JG</w:t>
            </w:r>
          </w:p>
          <w:p w14:paraId="6B5649C7" w14:textId="77777777" w:rsidR="00797E7F" w:rsidRPr="008D0D69" w:rsidRDefault="00797E7F" w:rsidP="006C17F8">
            <w:pPr>
              <w:rPr>
                <w:rFonts w:cs="Arial"/>
                <w:b/>
                <w:bCs/>
                <w:color w:val="FF0000"/>
                <w:sz w:val="20"/>
                <w:szCs w:val="20"/>
              </w:rPr>
            </w:pPr>
          </w:p>
        </w:tc>
        <w:tc>
          <w:tcPr>
            <w:tcW w:w="1748" w:type="dxa"/>
            <w:gridSpan w:val="3"/>
            <w:tcBorders>
              <w:top w:val="single" w:sz="4" w:space="0" w:color="auto"/>
              <w:left w:val="single" w:sz="4" w:space="0" w:color="auto"/>
              <w:bottom w:val="single" w:sz="4" w:space="0" w:color="auto"/>
              <w:right w:val="single" w:sz="4" w:space="0" w:color="auto"/>
            </w:tcBorders>
          </w:tcPr>
          <w:p w14:paraId="68593A6C" w14:textId="77777777" w:rsidR="00797E7F" w:rsidRPr="008D0D69" w:rsidRDefault="00797E7F" w:rsidP="006C17F8">
            <w:pPr>
              <w:rPr>
                <w:rFonts w:cs="Arial"/>
                <w:b/>
                <w:bCs/>
                <w:color w:val="FF0000"/>
                <w:sz w:val="20"/>
                <w:szCs w:val="20"/>
              </w:rPr>
            </w:pPr>
            <w:r w:rsidRPr="0051719F">
              <w:rPr>
                <w:rFonts w:cs="Arial"/>
                <w:b/>
                <w:bCs/>
                <w:sz w:val="20"/>
                <w:szCs w:val="20"/>
              </w:rPr>
              <w:t>Re-establish profile of arts</w:t>
            </w:r>
          </w:p>
        </w:tc>
        <w:tc>
          <w:tcPr>
            <w:tcW w:w="4747" w:type="dxa"/>
            <w:gridSpan w:val="4"/>
            <w:tcBorders>
              <w:top w:val="single" w:sz="4" w:space="0" w:color="auto"/>
              <w:left w:val="single" w:sz="4" w:space="0" w:color="auto"/>
              <w:bottom w:val="single" w:sz="4" w:space="0" w:color="auto"/>
              <w:right w:val="single" w:sz="4" w:space="0" w:color="auto"/>
            </w:tcBorders>
          </w:tcPr>
          <w:p w14:paraId="42232710" w14:textId="77777777" w:rsidR="00797E7F" w:rsidRDefault="00797E7F" w:rsidP="00EF0280">
            <w:pPr>
              <w:pStyle w:val="ListParagraph"/>
              <w:numPr>
                <w:ilvl w:val="0"/>
                <w:numId w:val="18"/>
              </w:numPr>
              <w:rPr>
                <w:rFonts w:cs="Arial"/>
                <w:sz w:val="20"/>
                <w:szCs w:val="20"/>
              </w:rPr>
            </w:pPr>
            <w:r w:rsidRPr="00691E6A">
              <w:rPr>
                <w:rFonts w:cs="Arial"/>
                <w:sz w:val="20"/>
                <w:szCs w:val="20"/>
              </w:rPr>
              <w:t>Plan at beginning of year</w:t>
            </w:r>
            <w:r>
              <w:rPr>
                <w:rFonts w:cs="Arial"/>
                <w:sz w:val="20"/>
                <w:szCs w:val="20"/>
              </w:rPr>
              <w:t xml:space="preserve"> (JG)</w:t>
            </w:r>
          </w:p>
          <w:p w14:paraId="599E64E1" w14:textId="77777777" w:rsidR="00797E7F" w:rsidRDefault="00797E7F" w:rsidP="00EF0280">
            <w:pPr>
              <w:pStyle w:val="ListParagraph"/>
              <w:numPr>
                <w:ilvl w:val="0"/>
                <w:numId w:val="18"/>
              </w:numPr>
              <w:rPr>
                <w:rFonts w:cs="Arial"/>
                <w:sz w:val="20"/>
                <w:szCs w:val="20"/>
              </w:rPr>
            </w:pPr>
            <w:r>
              <w:rPr>
                <w:rFonts w:cs="Arial"/>
                <w:sz w:val="20"/>
                <w:szCs w:val="20"/>
              </w:rPr>
              <w:t>SLT involvement to plan projects</w:t>
            </w:r>
          </w:p>
          <w:p w14:paraId="2C91044D" w14:textId="77777777" w:rsidR="00797E7F" w:rsidRPr="008D0D69" w:rsidRDefault="00797E7F" w:rsidP="006C17F8">
            <w:pPr>
              <w:pStyle w:val="ListParagraph"/>
              <w:rPr>
                <w:rFonts w:cs="Arial"/>
                <w:b/>
                <w:bCs/>
                <w:color w:val="FF0000"/>
                <w:sz w:val="20"/>
                <w:szCs w:val="20"/>
              </w:rPr>
            </w:pPr>
          </w:p>
        </w:tc>
        <w:tc>
          <w:tcPr>
            <w:tcW w:w="1395" w:type="dxa"/>
            <w:gridSpan w:val="4"/>
            <w:tcBorders>
              <w:top w:val="single" w:sz="4" w:space="0" w:color="auto"/>
              <w:left w:val="single" w:sz="4" w:space="0" w:color="auto"/>
              <w:bottom w:val="single" w:sz="4" w:space="0" w:color="auto"/>
              <w:right w:val="single" w:sz="4" w:space="0" w:color="auto"/>
            </w:tcBorders>
          </w:tcPr>
          <w:p w14:paraId="525EBB6A" w14:textId="77777777" w:rsidR="00797E7F" w:rsidRPr="00691E6A" w:rsidRDefault="00797E7F" w:rsidP="006C17F8">
            <w:pPr>
              <w:rPr>
                <w:rFonts w:cs="Arial"/>
                <w:b/>
                <w:bCs/>
                <w:sz w:val="20"/>
                <w:szCs w:val="20"/>
              </w:rPr>
            </w:pPr>
            <w:r w:rsidRPr="00691E6A">
              <w:rPr>
                <w:rFonts w:cs="Arial"/>
                <w:b/>
                <w:bCs/>
                <w:sz w:val="20"/>
                <w:szCs w:val="20"/>
              </w:rPr>
              <w:t>J</w:t>
            </w:r>
            <w:r>
              <w:rPr>
                <w:rFonts w:cs="Arial"/>
                <w:b/>
                <w:bCs/>
                <w:sz w:val="20"/>
                <w:szCs w:val="20"/>
              </w:rPr>
              <w:t>G £250.00 Art Therapy £500.00</w:t>
            </w:r>
          </w:p>
          <w:p w14:paraId="1748A940" w14:textId="77777777" w:rsidR="00797E7F" w:rsidRPr="008D0D69" w:rsidRDefault="00797E7F" w:rsidP="006C17F8">
            <w:pPr>
              <w:rPr>
                <w:rFonts w:cs="Arial"/>
                <w:b/>
                <w:bCs/>
                <w:color w:val="FF0000"/>
                <w:sz w:val="20"/>
                <w:szCs w:val="20"/>
              </w:rPr>
            </w:pPr>
          </w:p>
        </w:tc>
        <w:tc>
          <w:tcPr>
            <w:tcW w:w="2656" w:type="dxa"/>
            <w:tcBorders>
              <w:top w:val="single" w:sz="4" w:space="0" w:color="auto"/>
              <w:left w:val="single" w:sz="4" w:space="0" w:color="auto"/>
              <w:bottom w:val="single" w:sz="4" w:space="0" w:color="auto"/>
              <w:right w:val="single" w:sz="4" w:space="0" w:color="auto"/>
            </w:tcBorders>
          </w:tcPr>
          <w:p w14:paraId="5991CAA0" w14:textId="77777777" w:rsidR="00797E7F" w:rsidRPr="009C705A" w:rsidRDefault="00797E7F" w:rsidP="006C17F8">
            <w:pPr>
              <w:rPr>
                <w:rFonts w:cs="Arial"/>
                <w:b/>
                <w:bCs/>
                <w:sz w:val="20"/>
                <w:szCs w:val="20"/>
              </w:rPr>
            </w:pPr>
            <w:r>
              <w:rPr>
                <w:rFonts w:cs="Arial"/>
                <w:b/>
                <w:bCs/>
                <w:sz w:val="20"/>
                <w:szCs w:val="20"/>
              </w:rPr>
              <w:t>Arts mark award</w:t>
            </w:r>
          </w:p>
        </w:tc>
      </w:tr>
      <w:tr w:rsidR="007918C3" w14:paraId="31DE956B"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6BB61A6A" w14:textId="77777777" w:rsidR="007918C3" w:rsidRDefault="007918C3" w:rsidP="006C17F8">
            <w:pPr>
              <w:rPr>
                <w:rFonts w:cs="Arial"/>
                <w:b/>
              </w:rPr>
            </w:pPr>
          </w:p>
        </w:tc>
        <w:tc>
          <w:tcPr>
            <w:tcW w:w="3425" w:type="dxa"/>
            <w:tcBorders>
              <w:top w:val="single" w:sz="4" w:space="0" w:color="auto"/>
              <w:left w:val="single" w:sz="4" w:space="0" w:color="auto"/>
              <w:bottom w:val="single" w:sz="4" w:space="0" w:color="auto"/>
              <w:right w:val="single" w:sz="4" w:space="0" w:color="auto"/>
            </w:tcBorders>
          </w:tcPr>
          <w:p w14:paraId="44204F77" w14:textId="2789B396" w:rsidR="007918C3" w:rsidRPr="00195D57" w:rsidRDefault="007918C3" w:rsidP="006C17F8">
            <w:pPr>
              <w:rPr>
                <w:rFonts w:cs="Arial"/>
                <w:b/>
                <w:bCs/>
                <w:sz w:val="20"/>
                <w:szCs w:val="20"/>
              </w:rPr>
            </w:pPr>
            <w:r>
              <w:rPr>
                <w:rFonts w:cs="Arial"/>
                <w:b/>
                <w:bCs/>
                <w:sz w:val="20"/>
                <w:szCs w:val="20"/>
              </w:rPr>
              <w:t>Heritage Lottery Arts Northumberland Project – group involved from school which will meet as one of the Social Club Groups on Friday Afternoon</w:t>
            </w:r>
          </w:p>
        </w:tc>
        <w:tc>
          <w:tcPr>
            <w:tcW w:w="1748" w:type="dxa"/>
            <w:gridSpan w:val="3"/>
            <w:tcBorders>
              <w:top w:val="single" w:sz="4" w:space="0" w:color="auto"/>
              <w:left w:val="single" w:sz="4" w:space="0" w:color="auto"/>
              <w:bottom w:val="single" w:sz="4" w:space="0" w:color="auto"/>
              <w:right w:val="single" w:sz="4" w:space="0" w:color="auto"/>
            </w:tcBorders>
          </w:tcPr>
          <w:p w14:paraId="269564EB" w14:textId="77777777" w:rsidR="007918C3" w:rsidRPr="0051719F" w:rsidRDefault="007918C3" w:rsidP="006C17F8">
            <w:pPr>
              <w:rPr>
                <w:rFonts w:cs="Arial"/>
                <w:b/>
                <w:bCs/>
                <w:sz w:val="20"/>
                <w:szCs w:val="20"/>
              </w:rPr>
            </w:pPr>
          </w:p>
        </w:tc>
        <w:tc>
          <w:tcPr>
            <w:tcW w:w="4747" w:type="dxa"/>
            <w:gridSpan w:val="4"/>
            <w:tcBorders>
              <w:top w:val="single" w:sz="4" w:space="0" w:color="auto"/>
              <w:left w:val="single" w:sz="4" w:space="0" w:color="auto"/>
              <w:bottom w:val="single" w:sz="4" w:space="0" w:color="auto"/>
              <w:right w:val="single" w:sz="4" w:space="0" w:color="auto"/>
            </w:tcBorders>
          </w:tcPr>
          <w:p w14:paraId="2C9F4FA9" w14:textId="77777777" w:rsidR="007918C3" w:rsidRDefault="007E776C" w:rsidP="00EF0280">
            <w:pPr>
              <w:pStyle w:val="ListParagraph"/>
              <w:numPr>
                <w:ilvl w:val="0"/>
                <w:numId w:val="18"/>
              </w:numPr>
              <w:rPr>
                <w:rFonts w:cs="Arial"/>
                <w:sz w:val="20"/>
                <w:szCs w:val="20"/>
              </w:rPr>
            </w:pPr>
            <w:r>
              <w:rPr>
                <w:rFonts w:cs="Arial"/>
                <w:sz w:val="20"/>
                <w:szCs w:val="20"/>
              </w:rPr>
              <w:t xml:space="preserve">Plan with Mark from Heritage Lottery </w:t>
            </w:r>
          </w:p>
          <w:p w14:paraId="4C4D594C" w14:textId="2DA7743B" w:rsidR="007E776C" w:rsidRPr="00691E6A" w:rsidRDefault="007E776C" w:rsidP="00EF0280">
            <w:pPr>
              <w:pStyle w:val="ListParagraph"/>
              <w:numPr>
                <w:ilvl w:val="0"/>
                <w:numId w:val="18"/>
              </w:numPr>
              <w:rPr>
                <w:rFonts w:cs="Arial"/>
                <w:sz w:val="20"/>
                <w:szCs w:val="20"/>
              </w:rPr>
            </w:pPr>
          </w:p>
        </w:tc>
        <w:tc>
          <w:tcPr>
            <w:tcW w:w="1395" w:type="dxa"/>
            <w:gridSpan w:val="4"/>
            <w:tcBorders>
              <w:top w:val="single" w:sz="4" w:space="0" w:color="auto"/>
              <w:left w:val="single" w:sz="4" w:space="0" w:color="auto"/>
              <w:bottom w:val="single" w:sz="4" w:space="0" w:color="auto"/>
              <w:right w:val="single" w:sz="4" w:space="0" w:color="auto"/>
            </w:tcBorders>
          </w:tcPr>
          <w:p w14:paraId="4E678EDA" w14:textId="413B41F6" w:rsidR="007918C3" w:rsidRPr="00691E6A" w:rsidRDefault="007E776C" w:rsidP="006C17F8">
            <w:pPr>
              <w:rPr>
                <w:rFonts w:cs="Arial"/>
                <w:b/>
                <w:bCs/>
                <w:sz w:val="20"/>
                <w:szCs w:val="20"/>
              </w:rPr>
            </w:pPr>
            <w:r>
              <w:rPr>
                <w:rFonts w:cs="Arial"/>
                <w:b/>
                <w:bCs/>
                <w:sz w:val="20"/>
                <w:szCs w:val="20"/>
              </w:rPr>
              <w:t>Use of minibus and additional taxis</w:t>
            </w:r>
          </w:p>
        </w:tc>
        <w:tc>
          <w:tcPr>
            <w:tcW w:w="2656" w:type="dxa"/>
            <w:tcBorders>
              <w:top w:val="single" w:sz="4" w:space="0" w:color="auto"/>
              <w:left w:val="single" w:sz="4" w:space="0" w:color="auto"/>
              <w:bottom w:val="single" w:sz="4" w:space="0" w:color="auto"/>
              <w:right w:val="single" w:sz="4" w:space="0" w:color="auto"/>
            </w:tcBorders>
          </w:tcPr>
          <w:p w14:paraId="75E01DA7" w14:textId="6578FFFD" w:rsidR="007918C3" w:rsidRDefault="007E776C" w:rsidP="006C17F8">
            <w:pPr>
              <w:rPr>
                <w:rFonts w:cs="Arial"/>
                <w:b/>
                <w:bCs/>
                <w:sz w:val="20"/>
                <w:szCs w:val="20"/>
              </w:rPr>
            </w:pPr>
            <w:r>
              <w:rPr>
                <w:rFonts w:cs="Arial"/>
                <w:b/>
                <w:bCs/>
                <w:sz w:val="20"/>
                <w:szCs w:val="20"/>
              </w:rPr>
              <w:t>Enrichment and working with others</w:t>
            </w:r>
          </w:p>
        </w:tc>
      </w:tr>
      <w:tr w:rsidR="007E776C" w14:paraId="40C4F7CB" w14:textId="77777777" w:rsidTr="0055683F">
        <w:trPr>
          <w:trHeight w:val="247"/>
        </w:trPr>
        <w:tc>
          <w:tcPr>
            <w:tcW w:w="14774" w:type="dxa"/>
            <w:gridSpan w:val="14"/>
            <w:tcBorders>
              <w:top w:val="single" w:sz="4" w:space="0" w:color="auto"/>
              <w:left w:val="single" w:sz="4" w:space="0" w:color="auto"/>
              <w:bottom w:val="single" w:sz="4" w:space="0" w:color="auto"/>
              <w:right w:val="single" w:sz="4" w:space="0" w:color="auto"/>
            </w:tcBorders>
          </w:tcPr>
          <w:p w14:paraId="28CC4D7A" w14:textId="77777777" w:rsidR="007E776C" w:rsidRDefault="007E776C" w:rsidP="006C17F8">
            <w:pPr>
              <w:rPr>
                <w:rFonts w:cs="Arial"/>
                <w:b/>
                <w:bCs/>
                <w:sz w:val="20"/>
                <w:szCs w:val="20"/>
              </w:rPr>
            </w:pPr>
          </w:p>
        </w:tc>
      </w:tr>
      <w:tr w:rsidR="007E776C" w14:paraId="11FB6627" w14:textId="77777777" w:rsidTr="007E776C">
        <w:trPr>
          <w:trHeight w:val="247"/>
        </w:trPr>
        <w:tc>
          <w:tcPr>
            <w:tcW w:w="803" w:type="dxa"/>
            <w:tcBorders>
              <w:top w:val="single" w:sz="4" w:space="0" w:color="auto"/>
              <w:left w:val="single" w:sz="4" w:space="0" w:color="auto"/>
              <w:bottom w:val="single" w:sz="4" w:space="0" w:color="auto"/>
              <w:right w:val="single" w:sz="4" w:space="0" w:color="auto"/>
            </w:tcBorders>
          </w:tcPr>
          <w:p w14:paraId="52083910" w14:textId="77777777" w:rsidR="007E776C" w:rsidRDefault="007E776C" w:rsidP="006C17F8">
            <w:pPr>
              <w:rPr>
                <w:rFonts w:cs="Arial"/>
                <w:b/>
              </w:rPr>
            </w:pPr>
            <w:r>
              <w:rPr>
                <w:rFonts w:cs="Arial"/>
                <w:b/>
              </w:rPr>
              <w:t>DRY</w:t>
            </w:r>
          </w:p>
          <w:p w14:paraId="7422578E" w14:textId="387D18DF" w:rsidR="007E776C" w:rsidRDefault="007E776C" w:rsidP="006C17F8">
            <w:pPr>
              <w:rPr>
                <w:rFonts w:cs="Arial"/>
                <w:b/>
              </w:rPr>
            </w:pPr>
            <w:r>
              <w:rPr>
                <w:rFonts w:cs="Arial"/>
                <w:b/>
              </w:rPr>
              <w:t>1.8</w:t>
            </w:r>
          </w:p>
        </w:tc>
        <w:tc>
          <w:tcPr>
            <w:tcW w:w="3425" w:type="dxa"/>
            <w:tcBorders>
              <w:top w:val="single" w:sz="4" w:space="0" w:color="auto"/>
              <w:left w:val="single" w:sz="4" w:space="0" w:color="auto"/>
              <w:bottom w:val="single" w:sz="4" w:space="0" w:color="auto"/>
              <w:right w:val="single" w:sz="4" w:space="0" w:color="auto"/>
            </w:tcBorders>
          </w:tcPr>
          <w:p w14:paraId="6485C710" w14:textId="32300638" w:rsidR="007E776C" w:rsidRPr="007E776C" w:rsidRDefault="007E776C" w:rsidP="006C17F8">
            <w:pPr>
              <w:rPr>
                <w:rFonts w:cs="Arial"/>
                <w:b/>
                <w:bCs/>
                <w:sz w:val="20"/>
                <w:szCs w:val="20"/>
              </w:rPr>
            </w:pPr>
            <w:r w:rsidRPr="007E776C">
              <w:rPr>
                <w:rFonts w:cs="Arial"/>
                <w:b/>
                <w:bCs/>
                <w:sz w:val="20"/>
                <w:szCs w:val="20"/>
              </w:rPr>
              <w:t>Use DOJO to promote the Themes and engage families into collaborative projects</w:t>
            </w:r>
          </w:p>
        </w:tc>
        <w:tc>
          <w:tcPr>
            <w:tcW w:w="1748" w:type="dxa"/>
            <w:gridSpan w:val="3"/>
            <w:tcBorders>
              <w:top w:val="single" w:sz="4" w:space="0" w:color="auto"/>
              <w:left w:val="single" w:sz="4" w:space="0" w:color="auto"/>
              <w:bottom w:val="single" w:sz="4" w:space="0" w:color="auto"/>
              <w:right w:val="single" w:sz="4" w:space="0" w:color="auto"/>
            </w:tcBorders>
          </w:tcPr>
          <w:p w14:paraId="634F7AB4" w14:textId="77777777" w:rsidR="007E776C" w:rsidRDefault="007E776C" w:rsidP="006C17F8">
            <w:pPr>
              <w:rPr>
                <w:rFonts w:cs="Arial"/>
                <w:b/>
                <w:bCs/>
                <w:sz w:val="20"/>
                <w:szCs w:val="20"/>
              </w:rPr>
            </w:pPr>
            <w:r>
              <w:rPr>
                <w:rFonts w:cs="Arial"/>
                <w:b/>
                <w:bCs/>
                <w:sz w:val="20"/>
                <w:szCs w:val="20"/>
              </w:rPr>
              <w:t>Increase</w:t>
            </w:r>
          </w:p>
          <w:p w14:paraId="356FA47E" w14:textId="77777777" w:rsidR="007E776C" w:rsidRDefault="007E776C" w:rsidP="006C17F8">
            <w:pPr>
              <w:rPr>
                <w:rFonts w:cs="Arial"/>
                <w:b/>
                <w:bCs/>
                <w:sz w:val="20"/>
                <w:szCs w:val="20"/>
              </w:rPr>
            </w:pPr>
            <w:r>
              <w:rPr>
                <w:rFonts w:cs="Arial"/>
                <w:b/>
                <w:bCs/>
                <w:sz w:val="20"/>
                <w:szCs w:val="20"/>
              </w:rPr>
              <w:t>Community engagement and learning in local area</w:t>
            </w:r>
          </w:p>
          <w:p w14:paraId="7B32A0FA" w14:textId="3B602026" w:rsidR="007E776C" w:rsidRPr="0051719F" w:rsidRDefault="007E776C" w:rsidP="006C17F8">
            <w:pPr>
              <w:rPr>
                <w:rFonts w:cs="Arial"/>
                <w:b/>
                <w:bCs/>
                <w:sz w:val="20"/>
                <w:szCs w:val="20"/>
              </w:rPr>
            </w:pPr>
            <w:r>
              <w:rPr>
                <w:rFonts w:cs="Arial"/>
                <w:b/>
                <w:bCs/>
                <w:sz w:val="20"/>
                <w:szCs w:val="20"/>
              </w:rPr>
              <w:t>Engage parents in student learning</w:t>
            </w:r>
          </w:p>
        </w:tc>
        <w:tc>
          <w:tcPr>
            <w:tcW w:w="4747" w:type="dxa"/>
            <w:gridSpan w:val="4"/>
            <w:tcBorders>
              <w:top w:val="single" w:sz="4" w:space="0" w:color="auto"/>
              <w:left w:val="single" w:sz="4" w:space="0" w:color="auto"/>
              <w:bottom w:val="single" w:sz="4" w:space="0" w:color="auto"/>
              <w:right w:val="single" w:sz="4" w:space="0" w:color="auto"/>
            </w:tcBorders>
          </w:tcPr>
          <w:p w14:paraId="605693CD" w14:textId="36664371" w:rsidR="007E776C" w:rsidRPr="00691E6A" w:rsidRDefault="007E776C" w:rsidP="00EF0280">
            <w:pPr>
              <w:pStyle w:val="ListParagraph"/>
              <w:numPr>
                <w:ilvl w:val="0"/>
                <w:numId w:val="18"/>
              </w:numPr>
              <w:rPr>
                <w:rFonts w:cs="Arial"/>
                <w:sz w:val="20"/>
                <w:szCs w:val="20"/>
              </w:rPr>
            </w:pPr>
            <w:r>
              <w:rPr>
                <w:rFonts w:cs="Arial"/>
                <w:sz w:val="20"/>
                <w:szCs w:val="20"/>
              </w:rPr>
              <w:t>Monitor use of dojo (CL, JG)</w:t>
            </w:r>
          </w:p>
        </w:tc>
        <w:tc>
          <w:tcPr>
            <w:tcW w:w="1395" w:type="dxa"/>
            <w:gridSpan w:val="4"/>
            <w:tcBorders>
              <w:top w:val="single" w:sz="4" w:space="0" w:color="auto"/>
              <w:left w:val="single" w:sz="4" w:space="0" w:color="auto"/>
              <w:bottom w:val="single" w:sz="4" w:space="0" w:color="auto"/>
              <w:right w:val="single" w:sz="4" w:space="0" w:color="auto"/>
            </w:tcBorders>
          </w:tcPr>
          <w:p w14:paraId="7470F869" w14:textId="0F1316FE" w:rsidR="007E776C" w:rsidRPr="00691E6A" w:rsidRDefault="009C52EE" w:rsidP="006C17F8">
            <w:pPr>
              <w:rPr>
                <w:rFonts w:cs="Arial"/>
                <w:b/>
                <w:bCs/>
                <w:sz w:val="20"/>
                <w:szCs w:val="20"/>
              </w:rPr>
            </w:pPr>
            <w:r>
              <w:rPr>
                <w:rFonts w:cs="Arial"/>
                <w:b/>
                <w:bCs/>
                <w:sz w:val="20"/>
                <w:szCs w:val="20"/>
              </w:rPr>
              <w:t>Time</w:t>
            </w:r>
          </w:p>
        </w:tc>
        <w:tc>
          <w:tcPr>
            <w:tcW w:w="2656" w:type="dxa"/>
            <w:tcBorders>
              <w:top w:val="single" w:sz="4" w:space="0" w:color="auto"/>
              <w:left w:val="single" w:sz="4" w:space="0" w:color="auto"/>
              <w:bottom w:val="single" w:sz="4" w:space="0" w:color="auto"/>
              <w:right w:val="single" w:sz="4" w:space="0" w:color="auto"/>
            </w:tcBorders>
          </w:tcPr>
          <w:p w14:paraId="2CF6C54A" w14:textId="76CDBBBD" w:rsidR="007E776C" w:rsidRDefault="009C52EE" w:rsidP="006C17F8">
            <w:pPr>
              <w:rPr>
                <w:rFonts w:cs="Arial"/>
                <w:b/>
                <w:bCs/>
                <w:sz w:val="20"/>
                <w:szCs w:val="20"/>
              </w:rPr>
            </w:pPr>
            <w:r>
              <w:rPr>
                <w:rFonts w:cs="Arial"/>
                <w:b/>
                <w:bCs/>
                <w:sz w:val="20"/>
                <w:szCs w:val="20"/>
              </w:rPr>
              <w:t>Increased parental engagement</w:t>
            </w:r>
          </w:p>
        </w:tc>
      </w:tr>
      <w:tr w:rsidR="00797E7F" w14:paraId="781C0F9C" w14:textId="77777777" w:rsidTr="00EF0280">
        <w:trPr>
          <w:trHeight w:val="557"/>
        </w:trPr>
        <w:tc>
          <w:tcPr>
            <w:tcW w:w="803" w:type="dxa"/>
            <w:tcBorders>
              <w:top w:val="single" w:sz="4" w:space="0" w:color="auto"/>
              <w:left w:val="single" w:sz="4" w:space="0" w:color="auto"/>
              <w:bottom w:val="single" w:sz="4" w:space="0" w:color="auto"/>
              <w:right w:val="single" w:sz="4" w:space="0" w:color="auto"/>
            </w:tcBorders>
          </w:tcPr>
          <w:p w14:paraId="1A7856AA" w14:textId="77777777" w:rsidR="00797E7F" w:rsidRDefault="00797E7F" w:rsidP="006C17F8">
            <w:pPr>
              <w:rPr>
                <w:rFonts w:cs="Arial"/>
                <w:b/>
              </w:rPr>
            </w:pPr>
          </w:p>
        </w:tc>
        <w:tc>
          <w:tcPr>
            <w:tcW w:w="13971" w:type="dxa"/>
            <w:gridSpan w:val="13"/>
            <w:tcBorders>
              <w:top w:val="single" w:sz="4" w:space="0" w:color="auto"/>
              <w:left w:val="single" w:sz="4" w:space="0" w:color="auto"/>
              <w:bottom w:val="single" w:sz="4" w:space="0" w:color="auto"/>
              <w:right w:val="single" w:sz="4" w:space="0" w:color="auto"/>
            </w:tcBorders>
          </w:tcPr>
          <w:p w14:paraId="6DC6A104" w14:textId="38E27B46" w:rsidR="00797E7F" w:rsidRPr="008D0D69" w:rsidRDefault="00797E7F" w:rsidP="006C17F8">
            <w:pPr>
              <w:rPr>
                <w:rFonts w:cs="Arial"/>
                <w:b/>
                <w:bCs/>
                <w:color w:val="FF0000"/>
                <w:sz w:val="20"/>
                <w:szCs w:val="20"/>
              </w:rPr>
            </w:pPr>
          </w:p>
        </w:tc>
      </w:tr>
    </w:tbl>
    <w:p w14:paraId="509779BA" w14:textId="39BAF02F" w:rsidR="009C52EE" w:rsidRDefault="009C52EE" w:rsidP="00797E7F">
      <w:pPr>
        <w:rPr>
          <w:rFonts w:asciiTheme="minorHAnsi" w:hAnsiTheme="minorHAnsi"/>
          <w:b/>
          <w:sz w:val="28"/>
          <w:szCs w:val="28"/>
        </w:rPr>
      </w:pPr>
    </w:p>
    <w:p w14:paraId="1927B83C" w14:textId="77777777" w:rsidR="00F9354B" w:rsidRDefault="00F9354B" w:rsidP="00797E7F">
      <w:pPr>
        <w:rPr>
          <w:rFonts w:asciiTheme="minorHAnsi" w:hAnsiTheme="minorHAnsi"/>
          <w:b/>
          <w:sz w:val="28"/>
          <w:szCs w:val="28"/>
        </w:rPr>
      </w:pPr>
    </w:p>
    <w:p w14:paraId="7BAA4A68" w14:textId="749527E0" w:rsidR="00797E7F" w:rsidRDefault="00797E7F" w:rsidP="00797E7F">
      <w:pPr>
        <w:rPr>
          <w:rFonts w:cs="Arial"/>
          <w:b/>
          <w:bCs/>
        </w:rPr>
      </w:pPr>
      <w:r>
        <w:rPr>
          <w:rFonts w:asciiTheme="minorHAnsi" w:hAnsiTheme="minorHAnsi"/>
          <w:b/>
          <w:sz w:val="28"/>
          <w:szCs w:val="28"/>
        </w:rPr>
        <w:t xml:space="preserve">Key Area 2 Behaviour and Attitudes   </w:t>
      </w:r>
      <w:r>
        <w:rPr>
          <w:rFonts w:cs="Arial"/>
          <w:b/>
          <w:bCs/>
        </w:rPr>
        <w:t>Governor monitoring via P, H &amp; S committee</w:t>
      </w:r>
    </w:p>
    <w:p w14:paraId="459C317A" w14:textId="77777777" w:rsidR="001C5749" w:rsidRDefault="001C5749" w:rsidP="001C5749">
      <w:pPr>
        <w:rPr>
          <w:rFonts w:cs="Arial"/>
          <w:color w:val="00B0F0"/>
        </w:rPr>
      </w:pPr>
      <w:r>
        <w:rPr>
          <w:rFonts w:cs="Arial"/>
          <w:color w:val="00B0F0"/>
        </w:rPr>
        <w:t>Areas of achievement 2023-2024</w:t>
      </w:r>
    </w:p>
    <w:p w14:paraId="2D58E028" w14:textId="05021561" w:rsidR="001C5749" w:rsidRDefault="001C5749" w:rsidP="001C5749">
      <w:pPr>
        <w:pStyle w:val="ListParagraph"/>
        <w:numPr>
          <w:ilvl w:val="0"/>
          <w:numId w:val="18"/>
        </w:numPr>
        <w:rPr>
          <w:rFonts w:cs="Arial"/>
          <w:color w:val="00B0F0"/>
          <w:sz w:val="28"/>
          <w:szCs w:val="28"/>
        </w:rPr>
      </w:pPr>
      <w:r w:rsidRPr="001C5749">
        <w:rPr>
          <w:rFonts w:cs="Arial"/>
          <w:color w:val="00B0F0"/>
          <w:sz w:val="28"/>
          <w:szCs w:val="28"/>
        </w:rPr>
        <w:t xml:space="preserve">Behaviour Policy has been </w:t>
      </w:r>
      <w:r>
        <w:rPr>
          <w:rFonts w:cs="Arial"/>
          <w:color w:val="00B0F0"/>
          <w:sz w:val="28"/>
          <w:szCs w:val="28"/>
        </w:rPr>
        <w:t xml:space="preserve">reviewed and </w:t>
      </w:r>
      <w:r w:rsidRPr="001C5749">
        <w:rPr>
          <w:rFonts w:cs="Arial"/>
          <w:color w:val="00B0F0"/>
          <w:sz w:val="28"/>
          <w:szCs w:val="28"/>
        </w:rPr>
        <w:t>revised</w:t>
      </w:r>
    </w:p>
    <w:p w14:paraId="3220B3BB" w14:textId="58824518" w:rsidR="001C5749" w:rsidRDefault="001C5749" w:rsidP="001C5749">
      <w:pPr>
        <w:pStyle w:val="ListParagraph"/>
        <w:numPr>
          <w:ilvl w:val="0"/>
          <w:numId w:val="18"/>
        </w:numPr>
        <w:rPr>
          <w:rFonts w:cs="Arial"/>
          <w:color w:val="00B0F0"/>
          <w:sz w:val="28"/>
          <w:szCs w:val="28"/>
        </w:rPr>
      </w:pPr>
      <w:r>
        <w:rPr>
          <w:rFonts w:cs="Arial"/>
          <w:color w:val="00B0F0"/>
          <w:sz w:val="28"/>
          <w:szCs w:val="28"/>
        </w:rPr>
        <w:t>Discussions and training with staff</w:t>
      </w:r>
    </w:p>
    <w:p w14:paraId="0B2649C0" w14:textId="77EA4266" w:rsidR="001C5749" w:rsidRDefault="001C5749" w:rsidP="001C5749">
      <w:pPr>
        <w:pStyle w:val="ListParagraph"/>
        <w:numPr>
          <w:ilvl w:val="0"/>
          <w:numId w:val="18"/>
        </w:numPr>
        <w:rPr>
          <w:rFonts w:cs="Arial"/>
          <w:color w:val="00B0F0"/>
          <w:sz w:val="28"/>
          <w:szCs w:val="28"/>
        </w:rPr>
      </w:pPr>
      <w:r>
        <w:rPr>
          <w:rFonts w:cs="Arial"/>
          <w:color w:val="00B0F0"/>
          <w:sz w:val="28"/>
          <w:szCs w:val="28"/>
        </w:rPr>
        <w:t>Further work needed to discuss the place of consequences in a therapeutic based understanding of behaviour</w:t>
      </w:r>
    </w:p>
    <w:p w14:paraId="003F7CB1" w14:textId="03917B30" w:rsidR="001C5749" w:rsidRPr="001C5749" w:rsidRDefault="001C5749" w:rsidP="001C5749">
      <w:pPr>
        <w:pStyle w:val="ListParagraph"/>
        <w:numPr>
          <w:ilvl w:val="0"/>
          <w:numId w:val="18"/>
        </w:numPr>
        <w:rPr>
          <w:rFonts w:cs="Arial"/>
          <w:color w:val="00B0F0"/>
          <w:sz w:val="28"/>
          <w:szCs w:val="28"/>
        </w:rPr>
      </w:pPr>
      <w:r>
        <w:rPr>
          <w:rFonts w:cs="Arial"/>
          <w:color w:val="00B0F0"/>
          <w:sz w:val="28"/>
          <w:szCs w:val="28"/>
        </w:rPr>
        <w:t>Ella Wakefield to do some training with staff</w:t>
      </w:r>
    </w:p>
    <w:p w14:paraId="4EF5657A" w14:textId="77777777" w:rsidR="00797E7F" w:rsidRDefault="00797E7F" w:rsidP="00797E7F"/>
    <w:tbl>
      <w:tblPr>
        <w:tblStyle w:val="TableGrid"/>
        <w:tblW w:w="14623" w:type="dxa"/>
        <w:tblLook w:val="04A0" w:firstRow="1" w:lastRow="0" w:firstColumn="1" w:lastColumn="0" w:noHBand="0" w:noVBand="1"/>
      </w:tblPr>
      <w:tblGrid>
        <w:gridCol w:w="758"/>
        <w:gridCol w:w="2503"/>
        <w:gridCol w:w="2254"/>
        <w:gridCol w:w="4460"/>
        <w:gridCol w:w="1523"/>
        <w:gridCol w:w="3125"/>
      </w:tblGrid>
      <w:tr w:rsidR="00797E7F" w14:paraId="01F9F113" w14:textId="77777777" w:rsidTr="006C17F8">
        <w:trPr>
          <w:trHeight w:val="598"/>
        </w:trPr>
        <w:tc>
          <w:tcPr>
            <w:tcW w:w="758" w:type="dxa"/>
          </w:tcPr>
          <w:p w14:paraId="3742D02A" w14:textId="77777777" w:rsidR="00797E7F" w:rsidRDefault="00797E7F" w:rsidP="006C17F8"/>
        </w:tc>
        <w:tc>
          <w:tcPr>
            <w:tcW w:w="2503" w:type="dxa"/>
            <w:tcBorders>
              <w:top w:val="single" w:sz="4" w:space="0" w:color="auto"/>
              <w:left w:val="single" w:sz="4" w:space="0" w:color="auto"/>
              <w:bottom w:val="single" w:sz="4" w:space="0" w:color="auto"/>
              <w:right w:val="single" w:sz="4" w:space="0" w:color="auto"/>
            </w:tcBorders>
          </w:tcPr>
          <w:p w14:paraId="1938A2BE" w14:textId="77777777" w:rsidR="00797E7F" w:rsidRDefault="00797E7F" w:rsidP="006C17F8">
            <w:pPr>
              <w:spacing w:line="276" w:lineRule="auto"/>
              <w:rPr>
                <w:rFonts w:eastAsia="Calibri" w:cs="Arial"/>
                <w:b/>
              </w:rPr>
            </w:pPr>
            <w:r>
              <w:rPr>
                <w:rFonts w:eastAsia="Calibri" w:cs="Arial"/>
                <w:b/>
              </w:rPr>
              <w:t>Priority (including leads)</w:t>
            </w:r>
          </w:p>
        </w:tc>
        <w:tc>
          <w:tcPr>
            <w:tcW w:w="2254" w:type="dxa"/>
            <w:tcBorders>
              <w:top w:val="single" w:sz="4" w:space="0" w:color="auto"/>
              <w:left w:val="single" w:sz="4" w:space="0" w:color="auto"/>
              <w:bottom w:val="single" w:sz="4" w:space="0" w:color="auto"/>
              <w:right w:val="single" w:sz="4" w:space="0" w:color="auto"/>
            </w:tcBorders>
          </w:tcPr>
          <w:p w14:paraId="2CC81171" w14:textId="77777777" w:rsidR="00797E7F" w:rsidRDefault="00797E7F" w:rsidP="006C17F8">
            <w:pPr>
              <w:spacing w:line="276" w:lineRule="auto"/>
              <w:rPr>
                <w:rFonts w:eastAsia="Calibri" w:cs="Arial"/>
                <w:b/>
              </w:rPr>
            </w:pPr>
            <w:r>
              <w:rPr>
                <w:rFonts w:eastAsia="Calibri" w:cs="Arial"/>
                <w:b/>
              </w:rPr>
              <w:t>Rationale</w:t>
            </w:r>
          </w:p>
        </w:tc>
        <w:tc>
          <w:tcPr>
            <w:tcW w:w="4460" w:type="dxa"/>
            <w:tcBorders>
              <w:top w:val="single" w:sz="4" w:space="0" w:color="auto"/>
              <w:left w:val="single" w:sz="4" w:space="0" w:color="auto"/>
              <w:bottom w:val="single" w:sz="4" w:space="0" w:color="auto"/>
              <w:right w:val="single" w:sz="4" w:space="0" w:color="auto"/>
            </w:tcBorders>
          </w:tcPr>
          <w:p w14:paraId="1251DB4B" w14:textId="77777777" w:rsidR="00797E7F" w:rsidRDefault="00797E7F" w:rsidP="006C17F8">
            <w:pPr>
              <w:spacing w:line="276" w:lineRule="auto"/>
              <w:rPr>
                <w:rFonts w:eastAsia="Calibri" w:cs="Arial"/>
                <w:b/>
              </w:rPr>
            </w:pPr>
            <w:r>
              <w:rPr>
                <w:rFonts w:eastAsia="Calibri" w:cs="Arial"/>
                <w:b/>
              </w:rPr>
              <w:t>Actions (including timescales)</w:t>
            </w:r>
          </w:p>
        </w:tc>
        <w:tc>
          <w:tcPr>
            <w:tcW w:w="1523" w:type="dxa"/>
            <w:tcBorders>
              <w:top w:val="single" w:sz="4" w:space="0" w:color="auto"/>
              <w:left w:val="single" w:sz="4" w:space="0" w:color="auto"/>
              <w:bottom w:val="single" w:sz="4" w:space="0" w:color="auto"/>
              <w:right w:val="single" w:sz="4" w:space="0" w:color="auto"/>
            </w:tcBorders>
          </w:tcPr>
          <w:p w14:paraId="69568B69" w14:textId="77777777" w:rsidR="00797E7F" w:rsidRDefault="00797E7F" w:rsidP="006C17F8">
            <w:pPr>
              <w:spacing w:line="276" w:lineRule="auto"/>
              <w:rPr>
                <w:rFonts w:eastAsia="Calibri" w:cs="Arial"/>
                <w:b/>
                <w:sz w:val="20"/>
                <w:szCs w:val="20"/>
              </w:rPr>
            </w:pPr>
            <w:r>
              <w:rPr>
                <w:rFonts w:eastAsia="Calibri" w:cs="Arial"/>
                <w:b/>
                <w:sz w:val="20"/>
                <w:szCs w:val="20"/>
              </w:rPr>
              <w:t>Resources</w:t>
            </w:r>
          </w:p>
        </w:tc>
        <w:tc>
          <w:tcPr>
            <w:tcW w:w="3125" w:type="dxa"/>
            <w:tcBorders>
              <w:top w:val="single" w:sz="4" w:space="0" w:color="auto"/>
              <w:left w:val="single" w:sz="4" w:space="0" w:color="auto"/>
              <w:bottom w:val="single" w:sz="4" w:space="0" w:color="auto"/>
              <w:right w:val="single" w:sz="4" w:space="0" w:color="auto"/>
            </w:tcBorders>
          </w:tcPr>
          <w:p w14:paraId="382F19B4" w14:textId="77777777" w:rsidR="00797E7F" w:rsidRDefault="00797E7F" w:rsidP="006C17F8">
            <w:pPr>
              <w:spacing w:line="276" w:lineRule="auto"/>
              <w:rPr>
                <w:rFonts w:eastAsia="Calibri" w:cs="Arial"/>
                <w:b/>
              </w:rPr>
            </w:pPr>
            <w:r>
              <w:rPr>
                <w:rFonts w:eastAsia="Calibri" w:cs="Arial"/>
                <w:b/>
              </w:rPr>
              <w:t>Success Criteria</w:t>
            </w:r>
          </w:p>
        </w:tc>
      </w:tr>
      <w:tr w:rsidR="00797E7F" w14:paraId="580EFED4" w14:textId="77777777" w:rsidTr="006C17F8">
        <w:trPr>
          <w:trHeight w:val="1410"/>
        </w:trPr>
        <w:tc>
          <w:tcPr>
            <w:tcW w:w="758" w:type="dxa"/>
            <w:vMerge w:val="restart"/>
          </w:tcPr>
          <w:p w14:paraId="6CA221D8" w14:textId="77777777" w:rsidR="00797E7F" w:rsidRDefault="00797E7F" w:rsidP="006C17F8">
            <w:pPr>
              <w:rPr>
                <w:rFonts w:cs="Arial"/>
                <w:b/>
              </w:rPr>
            </w:pPr>
            <w:r>
              <w:rPr>
                <w:rFonts w:cs="Arial"/>
                <w:b/>
              </w:rPr>
              <w:t>DRY</w:t>
            </w:r>
          </w:p>
          <w:p w14:paraId="22F9414D" w14:textId="77777777" w:rsidR="00797E7F" w:rsidRPr="00321F49" w:rsidRDefault="00797E7F" w:rsidP="006C17F8">
            <w:pPr>
              <w:rPr>
                <w:rFonts w:cs="Arial"/>
                <w:b/>
              </w:rPr>
            </w:pPr>
            <w:r w:rsidRPr="00321F49">
              <w:rPr>
                <w:rFonts w:cs="Arial"/>
                <w:b/>
              </w:rPr>
              <w:t>2.1</w:t>
            </w:r>
          </w:p>
        </w:tc>
        <w:tc>
          <w:tcPr>
            <w:tcW w:w="2503" w:type="dxa"/>
            <w:tcBorders>
              <w:top w:val="single" w:sz="4" w:space="0" w:color="auto"/>
              <w:left w:val="single" w:sz="4" w:space="0" w:color="auto"/>
              <w:bottom w:val="single" w:sz="4" w:space="0" w:color="auto"/>
              <w:right w:val="single" w:sz="4" w:space="0" w:color="auto"/>
            </w:tcBorders>
          </w:tcPr>
          <w:p w14:paraId="4F4AEBAE" w14:textId="2DBB462E" w:rsidR="00797E7F" w:rsidRPr="00CD24A5" w:rsidRDefault="00797E7F" w:rsidP="006C17F8">
            <w:pPr>
              <w:jc w:val="both"/>
              <w:rPr>
                <w:rFonts w:cs="Arial"/>
                <w:b/>
                <w:lang w:eastAsia="en-GB"/>
              </w:rPr>
            </w:pPr>
            <w:r w:rsidRPr="00182440">
              <w:rPr>
                <w:rFonts w:cs="Arial"/>
                <w:b/>
                <w:lang w:eastAsia="en-GB"/>
              </w:rPr>
              <w:t>To</w:t>
            </w:r>
            <w:r>
              <w:rPr>
                <w:rFonts w:cs="Arial"/>
                <w:b/>
                <w:lang w:eastAsia="en-GB"/>
              </w:rPr>
              <w:t xml:space="preserve"> </w:t>
            </w:r>
            <w:r w:rsidR="00E665D8">
              <w:rPr>
                <w:rFonts w:cs="Arial"/>
                <w:b/>
                <w:lang w:eastAsia="en-GB"/>
              </w:rPr>
              <w:t>continue to investigate approaches when dealing with incidences of dysregulation in behaviour</w:t>
            </w:r>
            <w:r>
              <w:rPr>
                <w:rFonts w:cs="Arial"/>
                <w:b/>
                <w:lang w:eastAsia="en-GB"/>
              </w:rPr>
              <w:t xml:space="preserve"> in light of a changing cohort of pupils</w:t>
            </w:r>
          </w:p>
        </w:tc>
        <w:tc>
          <w:tcPr>
            <w:tcW w:w="2254" w:type="dxa"/>
            <w:tcBorders>
              <w:top w:val="single" w:sz="4" w:space="0" w:color="auto"/>
              <w:left w:val="single" w:sz="4" w:space="0" w:color="auto"/>
              <w:right w:val="single" w:sz="4" w:space="0" w:color="auto"/>
            </w:tcBorders>
          </w:tcPr>
          <w:p w14:paraId="084061B5" w14:textId="77777777" w:rsidR="00797E7F" w:rsidRPr="00182440" w:rsidRDefault="00797E7F" w:rsidP="006C17F8">
            <w:pPr>
              <w:spacing w:line="276" w:lineRule="auto"/>
              <w:rPr>
                <w:rFonts w:eastAsia="Calibri" w:cs="Arial"/>
                <w:b/>
                <w:sz w:val="20"/>
                <w:szCs w:val="20"/>
              </w:rPr>
            </w:pPr>
            <w:r w:rsidRPr="00182440">
              <w:rPr>
                <w:rFonts w:eastAsia="Calibri" w:cs="Arial"/>
                <w:b/>
                <w:sz w:val="20"/>
                <w:szCs w:val="20"/>
              </w:rPr>
              <w:t>To</w:t>
            </w:r>
            <w:r>
              <w:rPr>
                <w:rFonts w:eastAsia="Calibri" w:cs="Arial"/>
                <w:b/>
                <w:sz w:val="20"/>
                <w:szCs w:val="20"/>
              </w:rPr>
              <w:t xml:space="preserve"> enhance good practice, ensure consistency, promote understanding and further develop a whole school approach.</w:t>
            </w:r>
          </w:p>
        </w:tc>
        <w:tc>
          <w:tcPr>
            <w:tcW w:w="4460" w:type="dxa"/>
            <w:tcBorders>
              <w:top w:val="single" w:sz="4" w:space="0" w:color="auto"/>
              <w:left w:val="single" w:sz="4" w:space="0" w:color="auto"/>
              <w:right w:val="single" w:sz="4" w:space="0" w:color="auto"/>
            </w:tcBorders>
          </w:tcPr>
          <w:p w14:paraId="28F11B05" w14:textId="15B00D85" w:rsidR="00797E7F" w:rsidRPr="00E665D8" w:rsidRDefault="00E665D8" w:rsidP="00EF0280">
            <w:pPr>
              <w:pStyle w:val="ListParagraph"/>
              <w:numPr>
                <w:ilvl w:val="0"/>
                <w:numId w:val="26"/>
              </w:numPr>
              <w:rPr>
                <w:rFonts w:eastAsia="Calibri" w:cs="Arial"/>
                <w:b/>
                <w:sz w:val="20"/>
                <w:szCs w:val="20"/>
              </w:rPr>
            </w:pPr>
            <w:r>
              <w:rPr>
                <w:rFonts w:eastAsia="Calibri" w:cs="Arial"/>
                <w:b/>
                <w:sz w:val="20"/>
                <w:szCs w:val="20"/>
              </w:rPr>
              <w:t>Training modules by Educational Psychologist</w:t>
            </w:r>
          </w:p>
          <w:p w14:paraId="3EB66A74" w14:textId="342CEB1A" w:rsidR="00797E7F" w:rsidRDefault="00797E7F"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Specialist training for sensory and therapeutic input eg OT</w:t>
            </w:r>
            <w:r w:rsidR="00E665D8">
              <w:rPr>
                <w:rFonts w:ascii="Arial" w:eastAsia="Calibri" w:hAnsi="Arial" w:cs="Arial"/>
                <w:b/>
                <w:sz w:val="20"/>
                <w:szCs w:val="20"/>
              </w:rPr>
              <w:t>; attention autism training for more staff</w:t>
            </w:r>
          </w:p>
          <w:p w14:paraId="636FDB00" w14:textId="0D2EF519" w:rsidR="00E665D8" w:rsidRDefault="00E665D8"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 xml:space="preserve">Investigate new approaches for Dryden eg.’Bounce Therapy’ and </w:t>
            </w:r>
            <w:r w:rsidR="007918C3">
              <w:rPr>
                <w:rFonts w:ascii="Arial" w:eastAsia="Calibri" w:hAnsi="Arial" w:cs="Arial"/>
                <w:b/>
                <w:sz w:val="20"/>
                <w:szCs w:val="20"/>
              </w:rPr>
              <w:t>‘Flexi-Bounce’</w:t>
            </w:r>
          </w:p>
          <w:p w14:paraId="771EC1F3" w14:textId="77777777" w:rsidR="00797E7F" w:rsidRPr="000E0F73" w:rsidRDefault="00797E7F" w:rsidP="006C17F8">
            <w:pPr>
              <w:pStyle w:val="ListParagraph"/>
              <w:spacing w:line="276" w:lineRule="auto"/>
              <w:rPr>
                <w:rFonts w:ascii="Arial" w:eastAsia="Calibri" w:hAnsi="Arial" w:cs="Arial"/>
                <w:b/>
                <w:sz w:val="20"/>
                <w:szCs w:val="20"/>
              </w:rPr>
            </w:pPr>
          </w:p>
          <w:p w14:paraId="72037100" w14:textId="77777777" w:rsidR="00797E7F" w:rsidRPr="00182440" w:rsidRDefault="00797E7F" w:rsidP="006C17F8">
            <w:pPr>
              <w:pStyle w:val="ListParagraph"/>
              <w:spacing w:line="276" w:lineRule="auto"/>
              <w:rPr>
                <w:rFonts w:eastAsia="Calibri" w:cs="Arial"/>
                <w:sz w:val="20"/>
                <w:szCs w:val="20"/>
              </w:rPr>
            </w:pPr>
          </w:p>
        </w:tc>
        <w:tc>
          <w:tcPr>
            <w:tcW w:w="1523" w:type="dxa"/>
            <w:tcBorders>
              <w:top w:val="single" w:sz="4" w:space="0" w:color="auto"/>
              <w:left w:val="single" w:sz="4" w:space="0" w:color="auto"/>
              <w:right w:val="single" w:sz="4" w:space="0" w:color="auto"/>
            </w:tcBorders>
          </w:tcPr>
          <w:p w14:paraId="0912F23B" w14:textId="77777777" w:rsidR="00797E7F" w:rsidRPr="00182440" w:rsidRDefault="00797E7F" w:rsidP="006C17F8">
            <w:pPr>
              <w:spacing w:line="276" w:lineRule="auto"/>
              <w:rPr>
                <w:rFonts w:eastAsia="Calibri" w:cs="Arial"/>
                <w:b/>
                <w:sz w:val="20"/>
                <w:szCs w:val="20"/>
              </w:rPr>
            </w:pPr>
            <w:r w:rsidRPr="00182440">
              <w:rPr>
                <w:rFonts w:eastAsia="Calibri" w:cs="Arial"/>
                <w:b/>
                <w:sz w:val="20"/>
                <w:szCs w:val="20"/>
              </w:rPr>
              <w:t xml:space="preserve">Training </w:t>
            </w:r>
            <w:r>
              <w:rPr>
                <w:rFonts w:eastAsia="Calibri" w:cs="Arial"/>
                <w:b/>
                <w:sz w:val="20"/>
                <w:szCs w:val="20"/>
              </w:rPr>
              <w:t xml:space="preserve"> </w:t>
            </w:r>
          </w:p>
          <w:p w14:paraId="36E38432" w14:textId="77777777" w:rsidR="00797E7F" w:rsidRDefault="00797E7F" w:rsidP="006C17F8">
            <w:pPr>
              <w:spacing w:line="276" w:lineRule="auto"/>
              <w:rPr>
                <w:rFonts w:eastAsia="Calibri" w:cs="Arial"/>
                <w:b/>
                <w:sz w:val="20"/>
                <w:szCs w:val="20"/>
              </w:rPr>
            </w:pPr>
            <w:r>
              <w:rPr>
                <w:rFonts w:eastAsia="Calibri" w:cs="Arial"/>
                <w:b/>
                <w:sz w:val="20"/>
                <w:szCs w:val="20"/>
              </w:rPr>
              <w:t>T</w:t>
            </w:r>
            <w:r w:rsidRPr="00182440">
              <w:rPr>
                <w:rFonts w:eastAsia="Calibri" w:cs="Arial"/>
                <w:b/>
                <w:sz w:val="20"/>
                <w:szCs w:val="20"/>
              </w:rPr>
              <w:t>ime</w:t>
            </w:r>
          </w:p>
          <w:p w14:paraId="515345EF" w14:textId="77777777" w:rsidR="00797E7F" w:rsidRPr="00182440" w:rsidRDefault="00797E7F" w:rsidP="006C17F8">
            <w:pPr>
              <w:spacing w:line="276" w:lineRule="auto"/>
              <w:rPr>
                <w:rFonts w:eastAsia="Calibri" w:cs="Arial"/>
                <w:b/>
                <w:sz w:val="20"/>
                <w:szCs w:val="20"/>
              </w:rPr>
            </w:pPr>
          </w:p>
        </w:tc>
        <w:tc>
          <w:tcPr>
            <w:tcW w:w="3125" w:type="dxa"/>
            <w:tcBorders>
              <w:top w:val="single" w:sz="4" w:space="0" w:color="auto"/>
              <w:left w:val="single" w:sz="4" w:space="0" w:color="auto"/>
              <w:right w:val="single" w:sz="4" w:space="0" w:color="auto"/>
            </w:tcBorders>
          </w:tcPr>
          <w:p w14:paraId="02AEBE84" w14:textId="77777777" w:rsidR="00797E7F" w:rsidRDefault="00797E7F" w:rsidP="00EF0280">
            <w:pPr>
              <w:pStyle w:val="ListParagraph"/>
              <w:numPr>
                <w:ilvl w:val="0"/>
                <w:numId w:val="9"/>
              </w:numPr>
              <w:rPr>
                <w:rFonts w:eastAsia="Calibri" w:cs="Arial"/>
                <w:b/>
                <w:sz w:val="20"/>
                <w:szCs w:val="20"/>
              </w:rPr>
            </w:pPr>
            <w:r>
              <w:rPr>
                <w:rFonts w:eastAsia="Calibri" w:cs="Arial"/>
                <w:b/>
                <w:sz w:val="20"/>
                <w:szCs w:val="20"/>
              </w:rPr>
              <w:t>New staff will be clear about behaviour expectations</w:t>
            </w:r>
          </w:p>
          <w:p w14:paraId="04CF7585" w14:textId="77777777" w:rsidR="00797E7F" w:rsidRDefault="00797E7F" w:rsidP="00EF0280">
            <w:pPr>
              <w:pStyle w:val="ListParagraph"/>
              <w:numPr>
                <w:ilvl w:val="0"/>
                <w:numId w:val="9"/>
              </w:numPr>
              <w:rPr>
                <w:rFonts w:eastAsia="Calibri" w:cs="Arial"/>
                <w:b/>
                <w:sz w:val="20"/>
                <w:szCs w:val="20"/>
              </w:rPr>
            </w:pPr>
            <w:r>
              <w:rPr>
                <w:rFonts w:eastAsia="Calibri" w:cs="Arial"/>
                <w:b/>
                <w:sz w:val="20"/>
                <w:szCs w:val="20"/>
              </w:rPr>
              <w:t>Consistent approach across school</w:t>
            </w:r>
          </w:p>
          <w:p w14:paraId="25DC1F33" w14:textId="77777777" w:rsidR="00797E7F" w:rsidRDefault="00797E7F" w:rsidP="00EF0280">
            <w:pPr>
              <w:pStyle w:val="ListParagraph"/>
              <w:numPr>
                <w:ilvl w:val="0"/>
                <w:numId w:val="9"/>
              </w:numPr>
              <w:rPr>
                <w:rFonts w:eastAsia="Calibri" w:cs="Arial"/>
                <w:b/>
                <w:sz w:val="20"/>
                <w:szCs w:val="20"/>
              </w:rPr>
            </w:pPr>
            <w:r>
              <w:rPr>
                <w:rFonts w:eastAsia="Calibri" w:cs="Arial"/>
                <w:b/>
                <w:sz w:val="20"/>
                <w:szCs w:val="20"/>
              </w:rPr>
              <w:t>Review Behaviour Support Plans</w:t>
            </w:r>
          </w:p>
          <w:p w14:paraId="08A5B49F" w14:textId="77777777" w:rsidR="00797E7F" w:rsidRPr="00542CCF" w:rsidRDefault="00797E7F" w:rsidP="00EF0280">
            <w:pPr>
              <w:pStyle w:val="ListParagraph"/>
              <w:numPr>
                <w:ilvl w:val="0"/>
                <w:numId w:val="9"/>
              </w:numPr>
              <w:rPr>
                <w:rFonts w:eastAsia="Calibri" w:cs="Arial"/>
                <w:b/>
                <w:sz w:val="20"/>
                <w:szCs w:val="20"/>
              </w:rPr>
            </w:pPr>
            <w:r>
              <w:rPr>
                <w:rFonts w:eastAsia="Calibri" w:cs="Arial"/>
                <w:b/>
                <w:sz w:val="20"/>
                <w:szCs w:val="20"/>
              </w:rPr>
              <w:t>Review therapeutic provision for sensory regulation</w:t>
            </w:r>
          </w:p>
        </w:tc>
      </w:tr>
      <w:tr w:rsidR="00797E7F" w14:paraId="6B31B868" w14:textId="77777777" w:rsidTr="006C17F8">
        <w:trPr>
          <w:trHeight w:val="732"/>
        </w:trPr>
        <w:tc>
          <w:tcPr>
            <w:tcW w:w="758" w:type="dxa"/>
            <w:vMerge/>
          </w:tcPr>
          <w:p w14:paraId="52530303" w14:textId="77777777" w:rsidR="00797E7F" w:rsidRDefault="00797E7F" w:rsidP="006C17F8">
            <w:pPr>
              <w:rPr>
                <w:rFonts w:cs="Arial"/>
                <w:b/>
              </w:rPr>
            </w:pPr>
          </w:p>
        </w:tc>
        <w:tc>
          <w:tcPr>
            <w:tcW w:w="13865" w:type="dxa"/>
            <w:gridSpan w:val="5"/>
            <w:tcBorders>
              <w:top w:val="single" w:sz="4" w:space="0" w:color="auto"/>
              <w:left w:val="single" w:sz="4" w:space="0" w:color="auto"/>
              <w:bottom w:val="single" w:sz="4" w:space="0" w:color="auto"/>
              <w:right w:val="single" w:sz="4" w:space="0" w:color="auto"/>
            </w:tcBorders>
          </w:tcPr>
          <w:p w14:paraId="5170B08B" w14:textId="7E9E279F" w:rsidR="00797E7F" w:rsidRPr="00151395" w:rsidRDefault="00797E7F" w:rsidP="006C17F8">
            <w:pPr>
              <w:spacing w:line="276" w:lineRule="auto"/>
              <w:rPr>
                <w:rFonts w:eastAsia="Calibri" w:cs="Arial"/>
                <w:b/>
                <w:color w:val="FF0000"/>
                <w:sz w:val="20"/>
                <w:szCs w:val="20"/>
              </w:rPr>
            </w:pPr>
          </w:p>
        </w:tc>
      </w:tr>
      <w:tr w:rsidR="00797E7F" w14:paraId="35B9518E" w14:textId="77777777" w:rsidTr="006C17F8">
        <w:trPr>
          <w:trHeight w:val="2816"/>
        </w:trPr>
        <w:tc>
          <w:tcPr>
            <w:tcW w:w="758" w:type="dxa"/>
          </w:tcPr>
          <w:p w14:paraId="6D7C6DE8" w14:textId="77777777" w:rsidR="00797E7F" w:rsidRDefault="00797E7F" w:rsidP="006C17F8">
            <w:pPr>
              <w:rPr>
                <w:rFonts w:cs="Arial"/>
                <w:b/>
              </w:rPr>
            </w:pPr>
            <w:r>
              <w:rPr>
                <w:rFonts w:cs="Arial"/>
                <w:b/>
              </w:rPr>
              <w:t>DRY</w:t>
            </w:r>
          </w:p>
          <w:p w14:paraId="59914E7F" w14:textId="77777777" w:rsidR="00797E7F" w:rsidRDefault="00797E7F" w:rsidP="006C17F8">
            <w:pPr>
              <w:rPr>
                <w:rFonts w:cs="Arial"/>
                <w:b/>
              </w:rPr>
            </w:pPr>
            <w:r w:rsidRPr="00321F49">
              <w:rPr>
                <w:rFonts w:cs="Arial"/>
                <w:b/>
              </w:rPr>
              <w:t>2.</w:t>
            </w:r>
            <w:r>
              <w:rPr>
                <w:rFonts w:cs="Arial"/>
                <w:b/>
              </w:rPr>
              <w:t>2</w:t>
            </w:r>
          </w:p>
        </w:tc>
        <w:tc>
          <w:tcPr>
            <w:tcW w:w="2503" w:type="dxa"/>
            <w:tcBorders>
              <w:top w:val="single" w:sz="4" w:space="0" w:color="auto"/>
              <w:left w:val="single" w:sz="4" w:space="0" w:color="auto"/>
              <w:bottom w:val="single" w:sz="4" w:space="0" w:color="auto"/>
              <w:right w:val="single" w:sz="4" w:space="0" w:color="auto"/>
            </w:tcBorders>
          </w:tcPr>
          <w:p w14:paraId="7F7FA4F8" w14:textId="7E68A01F" w:rsidR="00797E7F" w:rsidRPr="00182440" w:rsidRDefault="00FD76EC" w:rsidP="00FD76EC">
            <w:pPr>
              <w:jc w:val="both"/>
              <w:rPr>
                <w:rFonts w:cs="Arial"/>
                <w:b/>
                <w:lang w:eastAsia="en-GB"/>
              </w:rPr>
            </w:pPr>
            <w:r>
              <w:rPr>
                <w:rFonts w:cs="Arial"/>
                <w:b/>
                <w:lang w:eastAsia="en-GB"/>
              </w:rPr>
              <w:t>Review reporting</w:t>
            </w:r>
            <w:r w:rsidR="007F4E23">
              <w:rPr>
                <w:rFonts w:cs="Arial"/>
                <w:b/>
                <w:lang w:eastAsia="en-GB"/>
              </w:rPr>
              <w:t xml:space="preserve"> systems</w:t>
            </w:r>
            <w:r>
              <w:rPr>
                <w:rFonts w:cs="Arial"/>
                <w:b/>
                <w:lang w:eastAsia="en-GB"/>
              </w:rPr>
              <w:t xml:space="preserve"> on behaviour incidents </w:t>
            </w:r>
          </w:p>
        </w:tc>
        <w:tc>
          <w:tcPr>
            <w:tcW w:w="2254" w:type="dxa"/>
            <w:tcBorders>
              <w:top w:val="single" w:sz="4" w:space="0" w:color="auto"/>
              <w:left w:val="single" w:sz="4" w:space="0" w:color="auto"/>
              <w:bottom w:val="single" w:sz="4" w:space="0" w:color="auto"/>
              <w:right w:val="single" w:sz="4" w:space="0" w:color="auto"/>
            </w:tcBorders>
          </w:tcPr>
          <w:p w14:paraId="5EE8B05C" w14:textId="15831CBA" w:rsidR="00797E7F" w:rsidRPr="006A12B8" w:rsidRDefault="009A14CC" w:rsidP="006C17F8">
            <w:pPr>
              <w:spacing w:line="276" w:lineRule="auto"/>
              <w:rPr>
                <w:rFonts w:eastAsia="Calibri" w:cs="Arial"/>
                <w:b/>
                <w:bCs/>
                <w:sz w:val="20"/>
                <w:szCs w:val="20"/>
              </w:rPr>
            </w:pPr>
            <w:r>
              <w:rPr>
                <w:rFonts w:eastAsia="Calibri" w:cs="Arial"/>
                <w:b/>
                <w:bCs/>
                <w:sz w:val="20"/>
                <w:szCs w:val="20"/>
              </w:rPr>
              <w:t xml:space="preserve">To enhance what data is telling us; to avoid multiple negative behaviour incidents on log when it is part </w:t>
            </w:r>
            <w:r w:rsidR="00866B29">
              <w:rPr>
                <w:rFonts w:eastAsia="Calibri" w:cs="Arial"/>
                <w:b/>
                <w:bCs/>
                <w:sz w:val="20"/>
                <w:szCs w:val="20"/>
              </w:rPr>
              <w:t>of the child’s behaviour profile</w:t>
            </w:r>
          </w:p>
        </w:tc>
        <w:tc>
          <w:tcPr>
            <w:tcW w:w="4460" w:type="dxa"/>
            <w:tcBorders>
              <w:top w:val="single" w:sz="4" w:space="0" w:color="auto"/>
              <w:left w:val="single" w:sz="4" w:space="0" w:color="auto"/>
              <w:bottom w:val="single" w:sz="4" w:space="0" w:color="auto"/>
              <w:right w:val="single" w:sz="4" w:space="0" w:color="auto"/>
            </w:tcBorders>
          </w:tcPr>
          <w:p w14:paraId="61D8DD61" w14:textId="77777777" w:rsidR="00797E7F" w:rsidRDefault="00866B29"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Review of behaviour data</w:t>
            </w:r>
          </w:p>
          <w:p w14:paraId="55D7BB07" w14:textId="77777777" w:rsidR="00866B29" w:rsidRDefault="00866B29"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Review of reporting on CPOMS</w:t>
            </w:r>
          </w:p>
          <w:p w14:paraId="1127B6A4" w14:textId="27A5BCB3" w:rsidR="00930D7E" w:rsidRDefault="00930D7E" w:rsidP="00EF0280">
            <w:pPr>
              <w:pStyle w:val="ListParagraph"/>
              <w:numPr>
                <w:ilvl w:val="0"/>
                <w:numId w:val="9"/>
              </w:numPr>
              <w:spacing w:line="276" w:lineRule="auto"/>
              <w:rPr>
                <w:rFonts w:ascii="Arial" w:eastAsia="Calibri" w:hAnsi="Arial" w:cs="Arial"/>
                <w:b/>
                <w:sz w:val="20"/>
                <w:szCs w:val="20"/>
              </w:rPr>
            </w:pPr>
            <w:r>
              <w:rPr>
                <w:rFonts w:ascii="Arial" w:eastAsia="Calibri" w:hAnsi="Arial" w:cs="Arial"/>
                <w:b/>
                <w:sz w:val="20"/>
                <w:szCs w:val="20"/>
              </w:rPr>
              <w:t>Addition of behaviour support systems on Case Studies</w:t>
            </w:r>
          </w:p>
          <w:p w14:paraId="53FFC396" w14:textId="12F33F45" w:rsidR="00866B29" w:rsidRPr="001A2C4E" w:rsidRDefault="00866B29" w:rsidP="00930D7E">
            <w:pPr>
              <w:pStyle w:val="ListParagraph"/>
              <w:spacing w:line="276" w:lineRule="auto"/>
              <w:rPr>
                <w:rFonts w:ascii="Arial" w:eastAsia="Calibri" w:hAnsi="Arial" w:cs="Arial"/>
                <w:b/>
                <w:sz w:val="20"/>
                <w:szCs w:val="20"/>
              </w:rPr>
            </w:pPr>
          </w:p>
        </w:tc>
        <w:tc>
          <w:tcPr>
            <w:tcW w:w="1523" w:type="dxa"/>
            <w:tcBorders>
              <w:top w:val="single" w:sz="4" w:space="0" w:color="auto"/>
              <w:left w:val="single" w:sz="4" w:space="0" w:color="auto"/>
              <w:bottom w:val="single" w:sz="4" w:space="0" w:color="auto"/>
              <w:right w:val="single" w:sz="4" w:space="0" w:color="auto"/>
            </w:tcBorders>
          </w:tcPr>
          <w:p w14:paraId="15FF44E2" w14:textId="75D215FC" w:rsidR="00866B29" w:rsidRDefault="00797E7F" w:rsidP="00866B29">
            <w:pPr>
              <w:rPr>
                <w:rFonts w:eastAsia="Calibri" w:cs="Arial"/>
                <w:b/>
                <w:sz w:val="20"/>
                <w:szCs w:val="20"/>
              </w:rPr>
            </w:pPr>
            <w:r w:rsidRPr="00C663F9">
              <w:rPr>
                <w:rFonts w:eastAsia="Calibri" w:cs="Arial"/>
                <w:b/>
                <w:sz w:val="20"/>
                <w:szCs w:val="20"/>
              </w:rPr>
              <w:t>Time</w:t>
            </w:r>
          </w:p>
          <w:p w14:paraId="48D82FE9" w14:textId="203E30A3" w:rsidR="00866B29" w:rsidRPr="00182440" w:rsidRDefault="00866B29" w:rsidP="00866B29">
            <w:pPr>
              <w:rPr>
                <w:rFonts w:eastAsia="Calibri" w:cs="Arial"/>
                <w:b/>
                <w:sz w:val="20"/>
                <w:szCs w:val="20"/>
              </w:rPr>
            </w:pPr>
            <w:r>
              <w:rPr>
                <w:rFonts w:eastAsia="Calibri" w:cs="Arial"/>
                <w:b/>
                <w:sz w:val="20"/>
                <w:szCs w:val="20"/>
              </w:rPr>
              <w:t>Training</w:t>
            </w:r>
          </w:p>
          <w:p w14:paraId="7D026172" w14:textId="502EEA83" w:rsidR="00797E7F" w:rsidRPr="00182440" w:rsidRDefault="00797E7F" w:rsidP="006C17F8">
            <w:pPr>
              <w:spacing w:line="276" w:lineRule="auto"/>
              <w:rPr>
                <w:rFonts w:eastAsia="Calibri" w:cs="Arial"/>
                <w:b/>
                <w:sz w:val="20"/>
                <w:szCs w:val="20"/>
              </w:rPr>
            </w:pPr>
          </w:p>
        </w:tc>
        <w:tc>
          <w:tcPr>
            <w:tcW w:w="3125" w:type="dxa"/>
            <w:tcBorders>
              <w:top w:val="single" w:sz="4" w:space="0" w:color="auto"/>
              <w:left w:val="single" w:sz="4" w:space="0" w:color="auto"/>
              <w:bottom w:val="single" w:sz="4" w:space="0" w:color="auto"/>
              <w:right w:val="single" w:sz="4" w:space="0" w:color="auto"/>
            </w:tcBorders>
          </w:tcPr>
          <w:p w14:paraId="5C22C49E" w14:textId="77777777" w:rsidR="00797E7F" w:rsidRDefault="00930D7E" w:rsidP="00EF0280">
            <w:pPr>
              <w:pStyle w:val="ListParagraph"/>
              <w:numPr>
                <w:ilvl w:val="0"/>
                <w:numId w:val="31"/>
              </w:numPr>
              <w:rPr>
                <w:rFonts w:eastAsia="Calibri" w:cs="Arial"/>
                <w:b/>
                <w:sz w:val="20"/>
                <w:szCs w:val="20"/>
              </w:rPr>
            </w:pPr>
            <w:r>
              <w:rPr>
                <w:rFonts w:eastAsia="Calibri" w:cs="Arial"/>
                <w:b/>
                <w:sz w:val="20"/>
                <w:szCs w:val="20"/>
              </w:rPr>
              <w:t>New systems in place</w:t>
            </w:r>
          </w:p>
          <w:p w14:paraId="6E67CB3F" w14:textId="77777777" w:rsidR="00930D7E" w:rsidRDefault="00930D7E" w:rsidP="00EF0280">
            <w:pPr>
              <w:pStyle w:val="ListParagraph"/>
              <w:numPr>
                <w:ilvl w:val="0"/>
                <w:numId w:val="31"/>
              </w:numPr>
              <w:rPr>
                <w:rFonts w:eastAsia="Calibri" w:cs="Arial"/>
                <w:b/>
                <w:sz w:val="20"/>
                <w:szCs w:val="20"/>
              </w:rPr>
            </w:pPr>
            <w:r>
              <w:rPr>
                <w:rFonts w:eastAsia="Calibri" w:cs="Arial"/>
                <w:b/>
                <w:sz w:val="20"/>
                <w:szCs w:val="20"/>
              </w:rPr>
              <w:t>New reporting to Governors</w:t>
            </w:r>
          </w:p>
          <w:p w14:paraId="5F616054" w14:textId="64620EC6" w:rsidR="007F4E23" w:rsidRPr="00866B29" w:rsidRDefault="007F4E23" w:rsidP="00EF0280">
            <w:pPr>
              <w:pStyle w:val="ListParagraph"/>
              <w:numPr>
                <w:ilvl w:val="0"/>
                <w:numId w:val="31"/>
              </w:numPr>
              <w:rPr>
                <w:rFonts w:eastAsia="Calibri" w:cs="Arial"/>
                <w:b/>
                <w:sz w:val="20"/>
                <w:szCs w:val="20"/>
              </w:rPr>
            </w:pPr>
            <w:r>
              <w:rPr>
                <w:rFonts w:eastAsia="Calibri" w:cs="Arial"/>
                <w:b/>
                <w:sz w:val="20"/>
                <w:szCs w:val="20"/>
              </w:rPr>
              <w:t>Reduce staff workload</w:t>
            </w:r>
          </w:p>
        </w:tc>
      </w:tr>
      <w:tr w:rsidR="00797E7F" w14:paraId="70C8D39A" w14:textId="77777777" w:rsidTr="006C17F8">
        <w:trPr>
          <w:trHeight w:val="841"/>
        </w:trPr>
        <w:tc>
          <w:tcPr>
            <w:tcW w:w="758" w:type="dxa"/>
          </w:tcPr>
          <w:p w14:paraId="217A82AA" w14:textId="77777777" w:rsidR="00797E7F" w:rsidRDefault="00797E7F" w:rsidP="006C17F8"/>
        </w:tc>
        <w:tc>
          <w:tcPr>
            <w:tcW w:w="13865" w:type="dxa"/>
            <w:gridSpan w:val="5"/>
            <w:tcBorders>
              <w:top w:val="single" w:sz="4" w:space="0" w:color="auto"/>
              <w:left w:val="single" w:sz="4" w:space="0" w:color="auto"/>
              <w:bottom w:val="single" w:sz="4" w:space="0" w:color="auto"/>
              <w:right w:val="single" w:sz="4" w:space="0" w:color="auto"/>
            </w:tcBorders>
          </w:tcPr>
          <w:p w14:paraId="702C5BC0" w14:textId="2FDB513A" w:rsidR="00797E7F" w:rsidRPr="003A3E26" w:rsidRDefault="00797E7F" w:rsidP="006C17F8">
            <w:pPr>
              <w:spacing w:line="276" w:lineRule="auto"/>
              <w:rPr>
                <w:rFonts w:asciiTheme="minorHAnsi" w:eastAsia="Calibri" w:hAnsiTheme="minorHAnsi" w:cs="Arial"/>
                <w:b/>
                <w:color w:val="FF0000"/>
              </w:rPr>
            </w:pPr>
            <w:r>
              <w:rPr>
                <w:rFonts w:asciiTheme="minorHAnsi" w:eastAsia="Calibri" w:hAnsiTheme="minorHAnsi" w:cs="Arial"/>
                <w:b/>
                <w:color w:val="FF0000"/>
              </w:rPr>
              <w:t xml:space="preserve"> </w:t>
            </w:r>
          </w:p>
        </w:tc>
      </w:tr>
    </w:tbl>
    <w:p w14:paraId="636AA8B7" w14:textId="77777777" w:rsidR="00797E7F" w:rsidRDefault="00797E7F" w:rsidP="00797E7F">
      <w:pPr>
        <w:rPr>
          <w:rFonts w:cs="Arial"/>
          <w:b/>
          <w:bCs/>
          <w:sz w:val="28"/>
        </w:rPr>
      </w:pPr>
    </w:p>
    <w:tbl>
      <w:tblPr>
        <w:tblStyle w:val="TableGrid"/>
        <w:tblW w:w="14623" w:type="dxa"/>
        <w:tblLook w:val="04A0" w:firstRow="1" w:lastRow="0" w:firstColumn="1" w:lastColumn="0" w:noHBand="0" w:noVBand="1"/>
      </w:tblPr>
      <w:tblGrid>
        <w:gridCol w:w="758"/>
        <w:gridCol w:w="2503"/>
        <w:gridCol w:w="2254"/>
        <w:gridCol w:w="4460"/>
        <w:gridCol w:w="1523"/>
        <w:gridCol w:w="3125"/>
      </w:tblGrid>
      <w:tr w:rsidR="00797E7F" w14:paraId="53641C2E" w14:textId="77777777" w:rsidTr="006C17F8">
        <w:trPr>
          <w:trHeight w:val="2816"/>
        </w:trPr>
        <w:tc>
          <w:tcPr>
            <w:tcW w:w="758" w:type="dxa"/>
          </w:tcPr>
          <w:p w14:paraId="0DD7525E" w14:textId="77777777" w:rsidR="00797E7F" w:rsidRDefault="00797E7F" w:rsidP="006C17F8">
            <w:pPr>
              <w:rPr>
                <w:rFonts w:cs="Arial"/>
                <w:b/>
              </w:rPr>
            </w:pPr>
            <w:r>
              <w:rPr>
                <w:rFonts w:cs="Arial"/>
                <w:b/>
              </w:rPr>
              <w:t>DRY</w:t>
            </w:r>
          </w:p>
          <w:p w14:paraId="187FAA7B" w14:textId="77777777" w:rsidR="00797E7F" w:rsidRDefault="00797E7F" w:rsidP="006C17F8">
            <w:pPr>
              <w:rPr>
                <w:rFonts w:cs="Arial"/>
                <w:b/>
              </w:rPr>
            </w:pPr>
            <w:r w:rsidRPr="00321F49">
              <w:rPr>
                <w:rFonts w:cs="Arial"/>
                <w:b/>
              </w:rPr>
              <w:t>2.</w:t>
            </w:r>
            <w:r>
              <w:rPr>
                <w:rFonts w:cs="Arial"/>
                <w:b/>
              </w:rPr>
              <w:t>3</w:t>
            </w:r>
          </w:p>
        </w:tc>
        <w:tc>
          <w:tcPr>
            <w:tcW w:w="2503" w:type="dxa"/>
            <w:tcBorders>
              <w:top w:val="single" w:sz="4" w:space="0" w:color="auto"/>
              <w:left w:val="single" w:sz="4" w:space="0" w:color="auto"/>
              <w:bottom w:val="single" w:sz="4" w:space="0" w:color="auto"/>
              <w:right w:val="single" w:sz="4" w:space="0" w:color="auto"/>
            </w:tcBorders>
          </w:tcPr>
          <w:p w14:paraId="74BBEB59" w14:textId="479B0ED4" w:rsidR="00797E7F" w:rsidRPr="00182440" w:rsidRDefault="005D6E0F" w:rsidP="006C17F8">
            <w:pPr>
              <w:jc w:val="both"/>
              <w:rPr>
                <w:rFonts w:cs="Arial"/>
                <w:b/>
                <w:lang w:eastAsia="en-GB"/>
              </w:rPr>
            </w:pPr>
            <w:r>
              <w:rPr>
                <w:rFonts w:cs="Arial"/>
                <w:b/>
                <w:lang w:eastAsia="en-GB"/>
              </w:rPr>
              <w:t>Re-establish the mindfulness and yoga in class</w:t>
            </w:r>
          </w:p>
        </w:tc>
        <w:tc>
          <w:tcPr>
            <w:tcW w:w="2254" w:type="dxa"/>
            <w:tcBorders>
              <w:top w:val="single" w:sz="4" w:space="0" w:color="auto"/>
              <w:left w:val="single" w:sz="4" w:space="0" w:color="auto"/>
              <w:bottom w:val="single" w:sz="4" w:space="0" w:color="auto"/>
              <w:right w:val="single" w:sz="4" w:space="0" w:color="auto"/>
            </w:tcBorders>
          </w:tcPr>
          <w:p w14:paraId="6840BE26" w14:textId="28CD4A23" w:rsidR="00797E7F" w:rsidRPr="006A12B8" w:rsidRDefault="005D6E0F" w:rsidP="006C17F8">
            <w:pPr>
              <w:spacing w:line="276" w:lineRule="auto"/>
              <w:rPr>
                <w:rFonts w:eastAsia="Calibri" w:cs="Arial"/>
                <w:b/>
                <w:bCs/>
                <w:sz w:val="20"/>
                <w:szCs w:val="20"/>
              </w:rPr>
            </w:pPr>
            <w:r>
              <w:rPr>
                <w:rFonts w:eastAsia="Calibri" w:cs="Arial"/>
                <w:b/>
                <w:bCs/>
                <w:sz w:val="20"/>
                <w:szCs w:val="20"/>
              </w:rPr>
              <w:t xml:space="preserve">Promote positive attitudes in pupils especially after lunch transition </w:t>
            </w:r>
          </w:p>
        </w:tc>
        <w:tc>
          <w:tcPr>
            <w:tcW w:w="4460" w:type="dxa"/>
            <w:tcBorders>
              <w:top w:val="single" w:sz="4" w:space="0" w:color="auto"/>
              <w:left w:val="single" w:sz="4" w:space="0" w:color="auto"/>
              <w:bottom w:val="single" w:sz="4" w:space="0" w:color="auto"/>
              <w:right w:val="single" w:sz="4" w:space="0" w:color="auto"/>
            </w:tcBorders>
          </w:tcPr>
          <w:p w14:paraId="2C29B62F" w14:textId="77777777" w:rsidR="00797E7F" w:rsidRDefault="005D6E0F" w:rsidP="00EF0280">
            <w:pPr>
              <w:pStyle w:val="ListParagraph"/>
              <w:numPr>
                <w:ilvl w:val="0"/>
                <w:numId w:val="33"/>
              </w:numPr>
              <w:rPr>
                <w:rFonts w:eastAsia="Calibri" w:cs="Arial"/>
                <w:sz w:val="20"/>
                <w:szCs w:val="20"/>
              </w:rPr>
            </w:pPr>
            <w:r>
              <w:rPr>
                <w:rFonts w:eastAsia="Calibri" w:cs="Arial"/>
                <w:sz w:val="20"/>
                <w:szCs w:val="20"/>
              </w:rPr>
              <w:t>Reinforce mindfulness strategies</w:t>
            </w:r>
          </w:p>
          <w:p w14:paraId="1E878B9C" w14:textId="5B58DBD1" w:rsidR="005D6E0F" w:rsidRPr="005D6E0F" w:rsidRDefault="00EF0280" w:rsidP="00EF0280">
            <w:pPr>
              <w:pStyle w:val="ListParagraph"/>
              <w:numPr>
                <w:ilvl w:val="0"/>
                <w:numId w:val="33"/>
              </w:numPr>
              <w:rPr>
                <w:rFonts w:eastAsia="Calibri" w:cs="Arial"/>
                <w:sz w:val="20"/>
                <w:szCs w:val="20"/>
              </w:rPr>
            </w:pPr>
            <w:r>
              <w:rPr>
                <w:rFonts w:eastAsia="Calibri" w:cs="Arial"/>
                <w:sz w:val="20"/>
                <w:szCs w:val="20"/>
              </w:rPr>
              <w:t>Training for staff around techniques</w:t>
            </w:r>
          </w:p>
        </w:tc>
        <w:tc>
          <w:tcPr>
            <w:tcW w:w="1523" w:type="dxa"/>
            <w:tcBorders>
              <w:top w:val="single" w:sz="4" w:space="0" w:color="auto"/>
              <w:left w:val="single" w:sz="4" w:space="0" w:color="auto"/>
              <w:bottom w:val="single" w:sz="4" w:space="0" w:color="auto"/>
              <w:right w:val="single" w:sz="4" w:space="0" w:color="auto"/>
            </w:tcBorders>
          </w:tcPr>
          <w:p w14:paraId="14AC0263" w14:textId="09031CF3" w:rsidR="00797E7F" w:rsidRDefault="00EF0280" w:rsidP="006C17F8">
            <w:pPr>
              <w:spacing w:line="276" w:lineRule="auto"/>
              <w:rPr>
                <w:rFonts w:eastAsia="Calibri" w:cs="Arial"/>
                <w:b/>
                <w:sz w:val="20"/>
                <w:szCs w:val="20"/>
              </w:rPr>
            </w:pPr>
            <w:r>
              <w:rPr>
                <w:rFonts w:eastAsia="Calibri" w:cs="Arial"/>
                <w:b/>
                <w:sz w:val="20"/>
                <w:szCs w:val="20"/>
              </w:rPr>
              <w:t>Time Training</w:t>
            </w:r>
          </w:p>
          <w:p w14:paraId="25E45DD1" w14:textId="77777777" w:rsidR="00797E7F" w:rsidRPr="00182440" w:rsidRDefault="00797E7F" w:rsidP="006C17F8">
            <w:pPr>
              <w:spacing w:line="276" w:lineRule="auto"/>
              <w:rPr>
                <w:rFonts w:eastAsia="Calibri" w:cs="Arial"/>
                <w:b/>
                <w:sz w:val="20"/>
                <w:szCs w:val="20"/>
              </w:rPr>
            </w:pPr>
          </w:p>
        </w:tc>
        <w:tc>
          <w:tcPr>
            <w:tcW w:w="3125" w:type="dxa"/>
            <w:tcBorders>
              <w:top w:val="single" w:sz="4" w:space="0" w:color="auto"/>
              <w:left w:val="single" w:sz="4" w:space="0" w:color="auto"/>
              <w:bottom w:val="single" w:sz="4" w:space="0" w:color="auto"/>
              <w:right w:val="single" w:sz="4" w:space="0" w:color="auto"/>
            </w:tcBorders>
          </w:tcPr>
          <w:p w14:paraId="42F8871C" w14:textId="77777777" w:rsidR="00797E7F" w:rsidRPr="00EF0280" w:rsidRDefault="00797E7F" w:rsidP="00EF0280">
            <w:pPr>
              <w:pStyle w:val="ListParagraph"/>
              <w:numPr>
                <w:ilvl w:val="0"/>
                <w:numId w:val="34"/>
              </w:numPr>
              <w:rPr>
                <w:rFonts w:eastAsia="Calibri" w:cs="Arial"/>
                <w:b/>
                <w:bCs/>
                <w:sz w:val="20"/>
                <w:szCs w:val="20"/>
              </w:rPr>
            </w:pPr>
          </w:p>
        </w:tc>
      </w:tr>
      <w:tr w:rsidR="00797E7F" w14:paraId="6D87599B" w14:textId="77777777" w:rsidTr="00CF0D0F">
        <w:trPr>
          <w:trHeight w:val="421"/>
        </w:trPr>
        <w:tc>
          <w:tcPr>
            <w:tcW w:w="758" w:type="dxa"/>
          </w:tcPr>
          <w:p w14:paraId="4299F6D7" w14:textId="77777777" w:rsidR="00797E7F" w:rsidRDefault="00797E7F" w:rsidP="006C17F8"/>
        </w:tc>
        <w:tc>
          <w:tcPr>
            <w:tcW w:w="13865" w:type="dxa"/>
            <w:gridSpan w:val="5"/>
            <w:tcBorders>
              <w:top w:val="single" w:sz="4" w:space="0" w:color="auto"/>
              <w:left w:val="single" w:sz="4" w:space="0" w:color="auto"/>
              <w:bottom w:val="single" w:sz="4" w:space="0" w:color="auto"/>
              <w:right w:val="single" w:sz="4" w:space="0" w:color="auto"/>
            </w:tcBorders>
          </w:tcPr>
          <w:p w14:paraId="2826A4A7" w14:textId="0BC7F01F" w:rsidR="00797E7F" w:rsidRPr="003A3E26" w:rsidRDefault="00797E7F" w:rsidP="006C17F8">
            <w:pPr>
              <w:rPr>
                <w:rFonts w:asciiTheme="minorHAnsi" w:eastAsia="Calibri" w:hAnsiTheme="minorHAnsi" w:cs="Arial"/>
                <w:b/>
                <w:color w:val="FF0000"/>
              </w:rPr>
            </w:pPr>
          </w:p>
        </w:tc>
      </w:tr>
    </w:tbl>
    <w:p w14:paraId="7C857F53" w14:textId="77777777" w:rsidR="00797E7F" w:rsidRDefault="00797E7F" w:rsidP="00797E7F">
      <w:pPr>
        <w:rPr>
          <w:rFonts w:cs="Arial"/>
          <w:b/>
          <w:bCs/>
          <w:sz w:val="28"/>
        </w:rPr>
      </w:pPr>
    </w:p>
    <w:p w14:paraId="28728246" w14:textId="77777777" w:rsidR="00797E7F" w:rsidRDefault="00797E7F" w:rsidP="00797E7F">
      <w:pPr>
        <w:rPr>
          <w:rFonts w:cs="Arial"/>
          <w:b/>
          <w:bCs/>
          <w:sz w:val="28"/>
        </w:rPr>
      </w:pPr>
    </w:p>
    <w:p w14:paraId="7C14B90F" w14:textId="3AB2FB61" w:rsidR="00797E7F" w:rsidRDefault="00797E7F" w:rsidP="00797E7F">
      <w:pPr>
        <w:rPr>
          <w:rFonts w:cs="Arial"/>
          <w:b/>
          <w:bCs/>
        </w:rPr>
      </w:pPr>
      <w:r>
        <w:rPr>
          <w:rFonts w:cs="Arial"/>
          <w:b/>
          <w:bCs/>
          <w:sz w:val="28"/>
        </w:rPr>
        <w:t xml:space="preserve">Key Area 3: Personal development </w:t>
      </w:r>
      <w:r>
        <w:rPr>
          <w:rFonts w:cs="Arial"/>
          <w:b/>
          <w:bCs/>
        </w:rPr>
        <w:t>Governor monitoring via P, H &amp; S committee</w:t>
      </w:r>
    </w:p>
    <w:p w14:paraId="494E43AF" w14:textId="77777777" w:rsidR="00E674A1" w:rsidRDefault="00E674A1" w:rsidP="00E674A1">
      <w:pPr>
        <w:rPr>
          <w:rFonts w:cs="Arial"/>
          <w:color w:val="00B0F0"/>
        </w:rPr>
      </w:pPr>
      <w:r>
        <w:rPr>
          <w:rFonts w:cs="Arial"/>
          <w:color w:val="00B0F0"/>
        </w:rPr>
        <w:t>Areas of achievement 2023-2024</w:t>
      </w:r>
    </w:p>
    <w:p w14:paraId="3C2DEF9E" w14:textId="370AB4EC" w:rsidR="00E674A1" w:rsidRDefault="00E674A1" w:rsidP="00E674A1">
      <w:pPr>
        <w:pStyle w:val="ListParagraph"/>
        <w:numPr>
          <w:ilvl w:val="0"/>
          <w:numId w:val="34"/>
        </w:numPr>
        <w:rPr>
          <w:rFonts w:cs="Arial"/>
          <w:color w:val="00B0F0"/>
          <w:sz w:val="28"/>
          <w:szCs w:val="28"/>
        </w:rPr>
      </w:pPr>
      <w:r w:rsidRPr="00E674A1">
        <w:rPr>
          <w:rFonts w:cs="Arial"/>
          <w:color w:val="00B0F0"/>
          <w:sz w:val="28"/>
          <w:szCs w:val="28"/>
        </w:rPr>
        <w:t>Some successful work experience placements</w:t>
      </w:r>
      <w:r>
        <w:rPr>
          <w:rFonts w:cs="Arial"/>
          <w:color w:val="00B0F0"/>
          <w:sz w:val="28"/>
          <w:szCs w:val="28"/>
        </w:rPr>
        <w:t xml:space="preserve"> with car valet business and Hawkesbury House</w:t>
      </w:r>
    </w:p>
    <w:p w14:paraId="0E94E2A5" w14:textId="6FE8FD61" w:rsidR="00E674A1" w:rsidRDefault="00E674A1" w:rsidP="00E674A1">
      <w:pPr>
        <w:pStyle w:val="ListParagraph"/>
        <w:numPr>
          <w:ilvl w:val="0"/>
          <w:numId w:val="34"/>
        </w:numPr>
        <w:rPr>
          <w:rFonts w:cs="Arial"/>
          <w:color w:val="00B0F0"/>
          <w:sz w:val="28"/>
          <w:szCs w:val="28"/>
        </w:rPr>
      </w:pPr>
      <w:r>
        <w:rPr>
          <w:rFonts w:cs="Arial"/>
          <w:color w:val="00B0F0"/>
          <w:sz w:val="28"/>
          <w:szCs w:val="28"/>
        </w:rPr>
        <w:t>Staff still need training on PFA and Gatsby Benchmarks</w:t>
      </w:r>
    </w:p>
    <w:p w14:paraId="2B15AE4A" w14:textId="7B7A0A8A" w:rsidR="00E674A1" w:rsidRDefault="002A15A8" w:rsidP="00E674A1">
      <w:pPr>
        <w:pStyle w:val="ListParagraph"/>
        <w:numPr>
          <w:ilvl w:val="0"/>
          <w:numId w:val="34"/>
        </w:numPr>
        <w:rPr>
          <w:rFonts w:cs="Arial"/>
          <w:color w:val="00B0F0"/>
          <w:sz w:val="28"/>
          <w:szCs w:val="28"/>
        </w:rPr>
      </w:pPr>
      <w:r>
        <w:rPr>
          <w:rFonts w:cs="Arial"/>
          <w:color w:val="00B0F0"/>
          <w:sz w:val="28"/>
          <w:szCs w:val="28"/>
        </w:rPr>
        <w:t>Key staff have attended Heritage Trust training and new RHSE Policy has been written</w:t>
      </w:r>
    </w:p>
    <w:p w14:paraId="7886032D" w14:textId="63B73E40" w:rsidR="002A15A8" w:rsidRDefault="002A15A8" w:rsidP="00E674A1">
      <w:pPr>
        <w:pStyle w:val="ListParagraph"/>
        <w:numPr>
          <w:ilvl w:val="0"/>
          <w:numId w:val="34"/>
        </w:numPr>
        <w:rPr>
          <w:rFonts w:cs="Arial"/>
          <w:color w:val="00B0F0"/>
          <w:sz w:val="28"/>
          <w:szCs w:val="28"/>
        </w:rPr>
      </w:pPr>
      <w:r>
        <w:rPr>
          <w:rFonts w:cs="Arial"/>
          <w:color w:val="00B0F0"/>
          <w:sz w:val="28"/>
          <w:szCs w:val="28"/>
        </w:rPr>
        <w:t>LPPA award achieved for another 3 years</w:t>
      </w:r>
    </w:p>
    <w:p w14:paraId="21A2257B" w14:textId="44070A4E" w:rsidR="002A15A8" w:rsidRDefault="00E3757A" w:rsidP="00E674A1">
      <w:pPr>
        <w:pStyle w:val="ListParagraph"/>
        <w:numPr>
          <w:ilvl w:val="0"/>
          <w:numId w:val="34"/>
        </w:numPr>
        <w:rPr>
          <w:rFonts w:cs="Arial"/>
          <w:color w:val="00B0F0"/>
          <w:sz w:val="28"/>
          <w:szCs w:val="28"/>
        </w:rPr>
      </w:pPr>
      <w:r>
        <w:rPr>
          <w:rFonts w:cs="Arial"/>
          <w:color w:val="00B0F0"/>
          <w:sz w:val="28"/>
          <w:szCs w:val="28"/>
        </w:rPr>
        <w:t>Positive links with health established eg. representation at parents evening</w:t>
      </w:r>
    </w:p>
    <w:p w14:paraId="33BC96B0" w14:textId="493FB78F" w:rsidR="00E125DC" w:rsidRPr="00E674A1" w:rsidRDefault="00E125DC" w:rsidP="00E674A1">
      <w:pPr>
        <w:pStyle w:val="ListParagraph"/>
        <w:numPr>
          <w:ilvl w:val="0"/>
          <w:numId w:val="34"/>
        </w:numPr>
        <w:rPr>
          <w:rFonts w:cs="Arial"/>
          <w:color w:val="00B0F0"/>
          <w:sz w:val="28"/>
          <w:szCs w:val="28"/>
        </w:rPr>
      </w:pPr>
      <w:r>
        <w:rPr>
          <w:rFonts w:cs="Arial"/>
          <w:color w:val="00B0F0"/>
          <w:sz w:val="28"/>
          <w:szCs w:val="28"/>
        </w:rPr>
        <w:t xml:space="preserve">Further work needed to develop </w:t>
      </w:r>
      <w:r w:rsidR="005978A2">
        <w:rPr>
          <w:rFonts w:cs="Arial"/>
          <w:color w:val="00B0F0"/>
          <w:sz w:val="28"/>
          <w:szCs w:val="28"/>
        </w:rPr>
        <w:t>understanding of feelings – Thrive has been successful but need further measures</w:t>
      </w:r>
    </w:p>
    <w:p w14:paraId="420C74F4" w14:textId="77777777" w:rsidR="00797E7F" w:rsidRPr="001C5849" w:rsidRDefault="00797E7F" w:rsidP="00797E7F">
      <w:pPr>
        <w:rPr>
          <w:color w:val="420326" w:themeColor="accent6" w:themeShade="BF"/>
        </w:rPr>
      </w:pPr>
    </w:p>
    <w:tbl>
      <w:tblPr>
        <w:tblStyle w:val="TableGrid"/>
        <w:tblW w:w="14643" w:type="dxa"/>
        <w:tblLook w:val="04A0" w:firstRow="1" w:lastRow="0" w:firstColumn="1" w:lastColumn="0" w:noHBand="0" w:noVBand="1"/>
      </w:tblPr>
      <w:tblGrid>
        <w:gridCol w:w="1679"/>
        <w:gridCol w:w="2342"/>
        <w:gridCol w:w="37"/>
        <w:gridCol w:w="29"/>
        <w:gridCol w:w="2197"/>
        <w:gridCol w:w="85"/>
        <w:gridCol w:w="3762"/>
        <w:gridCol w:w="70"/>
        <w:gridCol w:w="1566"/>
        <w:gridCol w:w="13"/>
        <w:gridCol w:w="42"/>
        <w:gridCol w:w="2821"/>
      </w:tblGrid>
      <w:tr w:rsidR="00797E7F" w14:paraId="640A6AB0" w14:textId="77777777" w:rsidTr="00E125DC">
        <w:trPr>
          <w:trHeight w:val="566"/>
        </w:trPr>
        <w:tc>
          <w:tcPr>
            <w:tcW w:w="1679" w:type="dxa"/>
          </w:tcPr>
          <w:p w14:paraId="72EF7BE5" w14:textId="77777777" w:rsidR="00797E7F" w:rsidRDefault="00797E7F" w:rsidP="006C17F8"/>
        </w:tc>
        <w:tc>
          <w:tcPr>
            <w:tcW w:w="2342" w:type="dxa"/>
            <w:tcBorders>
              <w:top w:val="single" w:sz="4" w:space="0" w:color="auto"/>
              <w:left w:val="single" w:sz="4" w:space="0" w:color="auto"/>
              <w:bottom w:val="single" w:sz="4" w:space="0" w:color="auto"/>
              <w:right w:val="single" w:sz="4" w:space="0" w:color="auto"/>
            </w:tcBorders>
          </w:tcPr>
          <w:p w14:paraId="6870F66D" w14:textId="77777777" w:rsidR="00797E7F" w:rsidRDefault="00797E7F" w:rsidP="006C17F8">
            <w:r>
              <w:rPr>
                <w:rFonts w:eastAsia="Calibri" w:cs="Arial"/>
                <w:b/>
                <w:sz w:val="20"/>
                <w:szCs w:val="20"/>
              </w:rPr>
              <w:t>Priority (including leads)</w:t>
            </w:r>
          </w:p>
        </w:tc>
        <w:tc>
          <w:tcPr>
            <w:tcW w:w="2263" w:type="dxa"/>
            <w:gridSpan w:val="3"/>
            <w:tcBorders>
              <w:top w:val="single" w:sz="4" w:space="0" w:color="auto"/>
              <w:left w:val="single" w:sz="4" w:space="0" w:color="auto"/>
              <w:bottom w:val="single" w:sz="4" w:space="0" w:color="auto"/>
              <w:right w:val="single" w:sz="4" w:space="0" w:color="auto"/>
            </w:tcBorders>
          </w:tcPr>
          <w:p w14:paraId="50AAA5B6" w14:textId="77777777" w:rsidR="00797E7F" w:rsidRDefault="00797E7F" w:rsidP="006C17F8">
            <w:r>
              <w:rPr>
                <w:rFonts w:eastAsia="Calibri" w:cs="Arial"/>
                <w:b/>
                <w:sz w:val="20"/>
                <w:szCs w:val="20"/>
              </w:rPr>
              <w:t>Rationale</w:t>
            </w:r>
          </w:p>
        </w:tc>
        <w:tc>
          <w:tcPr>
            <w:tcW w:w="3847" w:type="dxa"/>
            <w:gridSpan w:val="2"/>
            <w:tcBorders>
              <w:top w:val="single" w:sz="4" w:space="0" w:color="auto"/>
              <w:left w:val="single" w:sz="4" w:space="0" w:color="auto"/>
              <w:bottom w:val="single" w:sz="4" w:space="0" w:color="auto"/>
              <w:right w:val="single" w:sz="4" w:space="0" w:color="auto"/>
            </w:tcBorders>
          </w:tcPr>
          <w:p w14:paraId="3DA42975" w14:textId="77777777" w:rsidR="00797E7F" w:rsidRDefault="00797E7F" w:rsidP="006C17F8">
            <w:r>
              <w:rPr>
                <w:rFonts w:eastAsia="Calibri" w:cs="Arial"/>
                <w:b/>
                <w:sz w:val="20"/>
                <w:szCs w:val="20"/>
              </w:rPr>
              <w:t>Actions (including timescales)</w:t>
            </w:r>
          </w:p>
        </w:tc>
        <w:tc>
          <w:tcPr>
            <w:tcW w:w="1636" w:type="dxa"/>
            <w:gridSpan w:val="2"/>
            <w:tcBorders>
              <w:top w:val="single" w:sz="4" w:space="0" w:color="auto"/>
              <w:left w:val="single" w:sz="4" w:space="0" w:color="auto"/>
              <w:bottom w:val="single" w:sz="4" w:space="0" w:color="auto"/>
              <w:right w:val="single" w:sz="4" w:space="0" w:color="auto"/>
            </w:tcBorders>
          </w:tcPr>
          <w:p w14:paraId="5DD74E62" w14:textId="77777777" w:rsidR="00797E7F" w:rsidRDefault="00797E7F" w:rsidP="006C17F8">
            <w:r>
              <w:rPr>
                <w:rFonts w:eastAsia="Calibri" w:cs="Arial"/>
                <w:b/>
                <w:sz w:val="20"/>
                <w:szCs w:val="20"/>
              </w:rPr>
              <w:t>Resources</w:t>
            </w:r>
          </w:p>
        </w:tc>
        <w:tc>
          <w:tcPr>
            <w:tcW w:w="2876" w:type="dxa"/>
            <w:gridSpan w:val="3"/>
            <w:tcBorders>
              <w:top w:val="single" w:sz="4" w:space="0" w:color="auto"/>
              <w:left w:val="single" w:sz="4" w:space="0" w:color="auto"/>
              <w:bottom w:val="single" w:sz="4" w:space="0" w:color="auto"/>
              <w:right w:val="single" w:sz="4" w:space="0" w:color="auto"/>
            </w:tcBorders>
          </w:tcPr>
          <w:p w14:paraId="27E7007C" w14:textId="77777777" w:rsidR="00797E7F" w:rsidRDefault="00797E7F" w:rsidP="006C17F8">
            <w:r>
              <w:rPr>
                <w:rFonts w:eastAsia="Calibri" w:cs="Arial"/>
                <w:b/>
                <w:sz w:val="20"/>
                <w:szCs w:val="20"/>
              </w:rPr>
              <w:t>Success Criteria</w:t>
            </w:r>
          </w:p>
        </w:tc>
      </w:tr>
      <w:tr w:rsidR="00797E7F" w14:paraId="605DF59D" w14:textId="77777777" w:rsidTr="00E125DC">
        <w:trPr>
          <w:trHeight w:val="1802"/>
        </w:trPr>
        <w:tc>
          <w:tcPr>
            <w:tcW w:w="1679" w:type="dxa"/>
          </w:tcPr>
          <w:p w14:paraId="7EABD360" w14:textId="77777777" w:rsidR="00797E7F" w:rsidRDefault="00797E7F" w:rsidP="006C17F8">
            <w:pPr>
              <w:rPr>
                <w:rFonts w:eastAsia="Calibri" w:cs="Arial"/>
                <w:b/>
              </w:rPr>
            </w:pPr>
            <w:r>
              <w:rPr>
                <w:rFonts w:eastAsia="Calibri" w:cs="Arial"/>
                <w:b/>
              </w:rPr>
              <w:t>DRY</w:t>
            </w:r>
          </w:p>
          <w:p w14:paraId="20D90A3B" w14:textId="77777777" w:rsidR="00797E7F" w:rsidRDefault="00797E7F" w:rsidP="006C17F8">
            <w:r>
              <w:rPr>
                <w:rFonts w:eastAsia="Calibri" w:cs="Arial"/>
                <w:b/>
              </w:rPr>
              <w:t>3.1</w:t>
            </w:r>
          </w:p>
        </w:tc>
        <w:tc>
          <w:tcPr>
            <w:tcW w:w="2342" w:type="dxa"/>
            <w:tcBorders>
              <w:top w:val="single" w:sz="4" w:space="0" w:color="auto"/>
              <w:left w:val="single" w:sz="4" w:space="0" w:color="auto"/>
              <w:bottom w:val="single" w:sz="4" w:space="0" w:color="auto"/>
              <w:right w:val="single" w:sz="4" w:space="0" w:color="auto"/>
            </w:tcBorders>
          </w:tcPr>
          <w:p w14:paraId="416A32C1" w14:textId="77777777" w:rsidR="00797E7F" w:rsidRDefault="00797E7F" w:rsidP="006C17F8">
            <w:pPr>
              <w:spacing w:line="276" w:lineRule="auto"/>
              <w:rPr>
                <w:rFonts w:eastAsia="Calibri" w:cs="Arial"/>
                <w:b/>
              </w:rPr>
            </w:pPr>
            <w:r>
              <w:rPr>
                <w:rFonts w:eastAsia="Calibri" w:cs="Arial"/>
                <w:b/>
              </w:rPr>
              <w:t>Post 16:</w:t>
            </w:r>
          </w:p>
          <w:p w14:paraId="2229EE3B" w14:textId="77777777" w:rsidR="00797E7F" w:rsidRPr="00BE4096" w:rsidRDefault="00797E7F" w:rsidP="00EF0280">
            <w:pPr>
              <w:pStyle w:val="ListParagraph"/>
              <w:numPr>
                <w:ilvl w:val="0"/>
                <w:numId w:val="19"/>
              </w:numPr>
              <w:rPr>
                <w:rFonts w:eastAsia="Calibri" w:cs="Arial"/>
                <w:b/>
              </w:rPr>
            </w:pPr>
            <w:r w:rsidRPr="00BE4096">
              <w:rPr>
                <w:rFonts w:eastAsia="Calibri" w:cs="Arial"/>
                <w:b/>
              </w:rPr>
              <w:t>Continue to develop positive relationships with Employers and set up work experience opportunities for Sixth Form Pupils</w:t>
            </w:r>
          </w:p>
          <w:p w14:paraId="3DA5184A" w14:textId="77777777" w:rsidR="00797E7F" w:rsidRDefault="00797E7F" w:rsidP="00EF0280">
            <w:pPr>
              <w:pStyle w:val="ListParagraph"/>
              <w:numPr>
                <w:ilvl w:val="0"/>
                <w:numId w:val="19"/>
              </w:numPr>
              <w:rPr>
                <w:rFonts w:eastAsia="Calibri" w:cs="Arial"/>
                <w:b/>
              </w:rPr>
            </w:pPr>
            <w:r w:rsidRPr="00BE4096">
              <w:rPr>
                <w:rFonts w:eastAsia="Calibri" w:cs="Arial"/>
                <w:b/>
              </w:rPr>
              <w:t>To ensure Dryden is meeting the Gatsby Benchmark criteria</w:t>
            </w:r>
          </w:p>
          <w:p w14:paraId="01A193F9" w14:textId="77777777" w:rsidR="00797E7F" w:rsidRPr="00BE4096" w:rsidRDefault="00797E7F" w:rsidP="00EF0280">
            <w:pPr>
              <w:pStyle w:val="ListParagraph"/>
              <w:numPr>
                <w:ilvl w:val="0"/>
                <w:numId w:val="19"/>
              </w:numPr>
              <w:rPr>
                <w:rFonts w:eastAsia="Calibri" w:cs="Arial"/>
                <w:b/>
              </w:rPr>
            </w:pPr>
            <w:r>
              <w:rPr>
                <w:rFonts w:eastAsia="Calibri" w:cs="Arial"/>
                <w:b/>
              </w:rPr>
              <w:t>To develop Alumini after school meetings</w:t>
            </w:r>
          </w:p>
        </w:tc>
        <w:tc>
          <w:tcPr>
            <w:tcW w:w="2263" w:type="dxa"/>
            <w:gridSpan w:val="3"/>
            <w:tcBorders>
              <w:top w:val="single" w:sz="4" w:space="0" w:color="auto"/>
              <w:left w:val="single" w:sz="4" w:space="0" w:color="auto"/>
              <w:bottom w:val="single" w:sz="4" w:space="0" w:color="auto"/>
              <w:right w:val="single" w:sz="4" w:space="0" w:color="auto"/>
            </w:tcBorders>
          </w:tcPr>
          <w:p w14:paraId="2EB656B4" w14:textId="77777777" w:rsidR="00797E7F" w:rsidRPr="003C24F5" w:rsidRDefault="00797E7F" w:rsidP="006C17F8">
            <w:pPr>
              <w:spacing w:line="276" w:lineRule="auto"/>
              <w:rPr>
                <w:rFonts w:eastAsia="Calibri" w:cs="Arial"/>
                <w:b/>
                <w:sz w:val="20"/>
                <w:szCs w:val="20"/>
              </w:rPr>
            </w:pPr>
            <w:r>
              <w:rPr>
                <w:rFonts w:eastAsia="Calibri" w:cs="Arial"/>
                <w:b/>
                <w:sz w:val="20"/>
                <w:szCs w:val="20"/>
              </w:rPr>
              <w:t xml:space="preserve">To Increase real opportunities for meaningful work experience for Post 16 </w:t>
            </w:r>
          </w:p>
        </w:tc>
        <w:tc>
          <w:tcPr>
            <w:tcW w:w="3847" w:type="dxa"/>
            <w:gridSpan w:val="2"/>
            <w:tcBorders>
              <w:top w:val="single" w:sz="4" w:space="0" w:color="auto"/>
              <w:left w:val="single" w:sz="4" w:space="0" w:color="auto"/>
              <w:bottom w:val="single" w:sz="4" w:space="0" w:color="auto"/>
              <w:right w:val="single" w:sz="4" w:space="0" w:color="auto"/>
            </w:tcBorders>
          </w:tcPr>
          <w:p w14:paraId="2429076B" w14:textId="77777777" w:rsidR="00797E7F" w:rsidRDefault="00797E7F" w:rsidP="00EF0280">
            <w:pPr>
              <w:pStyle w:val="ListParagraph"/>
              <w:numPr>
                <w:ilvl w:val="0"/>
                <w:numId w:val="9"/>
              </w:numPr>
              <w:rPr>
                <w:rFonts w:eastAsia="Calibri" w:cs="Arial"/>
                <w:sz w:val="20"/>
                <w:szCs w:val="20"/>
              </w:rPr>
            </w:pPr>
            <w:r w:rsidRPr="005D1B42">
              <w:rPr>
                <w:rFonts w:eastAsia="Calibri" w:cs="Arial"/>
                <w:sz w:val="20"/>
                <w:szCs w:val="20"/>
              </w:rPr>
              <w:t xml:space="preserve">LR to investigate links with employers </w:t>
            </w:r>
          </w:p>
          <w:p w14:paraId="550E528C" w14:textId="77777777" w:rsidR="00797E7F" w:rsidRDefault="00797E7F" w:rsidP="00EF0280">
            <w:pPr>
              <w:pStyle w:val="ListParagraph"/>
              <w:numPr>
                <w:ilvl w:val="0"/>
                <w:numId w:val="9"/>
              </w:numPr>
              <w:rPr>
                <w:rFonts w:eastAsia="Calibri" w:cs="Arial"/>
                <w:sz w:val="20"/>
                <w:szCs w:val="20"/>
              </w:rPr>
            </w:pPr>
            <w:r>
              <w:rPr>
                <w:rFonts w:eastAsia="Calibri" w:cs="Arial"/>
                <w:sz w:val="20"/>
                <w:szCs w:val="20"/>
              </w:rPr>
              <w:t>LJ/LR to develop links with authority IAG  and employers eg. Big River Bakery; NHS, Vertu Motors, local Businesses etc</w:t>
            </w:r>
          </w:p>
          <w:p w14:paraId="2181AFAC" w14:textId="77777777" w:rsidR="00797E7F" w:rsidRPr="00BE4096" w:rsidRDefault="00797E7F" w:rsidP="006C17F8">
            <w:pPr>
              <w:ind w:left="720"/>
              <w:rPr>
                <w:rFonts w:asciiTheme="minorHAnsi" w:hAnsiTheme="minorHAnsi" w:cstheme="minorHAnsi"/>
                <w:sz w:val="20"/>
                <w:szCs w:val="20"/>
              </w:rPr>
            </w:pPr>
            <w:r w:rsidRPr="00BE4096">
              <w:rPr>
                <w:rFonts w:asciiTheme="minorHAnsi" w:hAnsiTheme="minorHAnsi" w:cstheme="minorHAnsi"/>
                <w:sz w:val="20"/>
                <w:szCs w:val="20"/>
              </w:rPr>
              <w:t>LR will develop alumni events to promote parental engagement and contacts between past and present students</w:t>
            </w:r>
          </w:p>
          <w:p w14:paraId="073D1D60" w14:textId="77777777" w:rsidR="00797E7F" w:rsidRPr="00BE4096" w:rsidRDefault="00797E7F" w:rsidP="00EF0280">
            <w:pPr>
              <w:numPr>
                <w:ilvl w:val="0"/>
                <w:numId w:val="9"/>
              </w:numPr>
              <w:rPr>
                <w:rFonts w:asciiTheme="minorHAnsi" w:hAnsiTheme="minorHAnsi" w:cstheme="minorHAnsi"/>
                <w:sz w:val="20"/>
                <w:szCs w:val="20"/>
              </w:rPr>
            </w:pPr>
            <w:r w:rsidRPr="00BE4096">
              <w:rPr>
                <w:rFonts w:asciiTheme="minorHAnsi" w:hAnsiTheme="minorHAnsi" w:cstheme="minorHAnsi"/>
                <w:sz w:val="20"/>
                <w:szCs w:val="20"/>
              </w:rPr>
              <w:t>LR will take ownership of Gatsby Benchmarks and ensure Dryden is fulfilling essential criteria, that these are regularly measured and will deliver staff training.</w:t>
            </w:r>
          </w:p>
          <w:p w14:paraId="4E9C8EB7" w14:textId="77777777" w:rsidR="00797E7F" w:rsidRPr="00BE4096" w:rsidRDefault="00797E7F" w:rsidP="006C17F8">
            <w:pPr>
              <w:pStyle w:val="ListParagraph"/>
              <w:rPr>
                <w:rFonts w:eastAsia="Calibri" w:cs="Arial"/>
                <w:sz w:val="20"/>
                <w:szCs w:val="20"/>
              </w:rPr>
            </w:pPr>
          </w:p>
          <w:p w14:paraId="671BEE13" w14:textId="77777777" w:rsidR="00797E7F" w:rsidRPr="00BE4096" w:rsidRDefault="00797E7F" w:rsidP="006C17F8">
            <w:pPr>
              <w:spacing w:line="276" w:lineRule="auto"/>
              <w:rPr>
                <w:rFonts w:eastAsia="Calibri" w:cs="Arial"/>
                <w:sz w:val="20"/>
                <w:szCs w:val="20"/>
              </w:rPr>
            </w:pPr>
          </w:p>
          <w:p w14:paraId="358948D0" w14:textId="77777777" w:rsidR="00797E7F" w:rsidRPr="00671333" w:rsidRDefault="00797E7F" w:rsidP="006C17F8">
            <w:pPr>
              <w:pStyle w:val="ListParagraph"/>
              <w:spacing w:line="276" w:lineRule="auto"/>
              <w:rPr>
                <w:rFonts w:eastAsia="Calibri" w:cs="Arial"/>
              </w:rPr>
            </w:pPr>
            <w:r w:rsidRPr="00BE4096">
              <w:rPr>
                <w:rFonts w:eastAsia="Calibri" w:cs="Arial"/>
                <w:sz w:val="20"/>
                <w:szCs w:val="20"/>
              </w:rPr>
              <w:t>.</w:t>
            </w:r>
          </w:p>
        </w:tc>
        <w:tc>
          <w:tcPr>
            <w:tcW w:w="1636" w:type="dxa"/>
            <w:gridSpan w:val="2"/>
            <w:tcBorders>
              <w:top w:val="single" w:sz="4" w:space="0" w:color="auto"/>
              <w:left w:val="single" w:sz="4" w:space="0" w:color="auto"/>
              <w:bottom w:val="single" w:sz="4" w:space="0" w:color="auto"/>
              <w:right w:val="single" w:sz="4" w:space="0" w:color="auto"/>
            </w:tcBorders>
          </w:tcPr>
          <w:p w14:paraId="6EBB1B57" w14:textId="77777777" w:rsidR="00797E7F" w:rsidRPr="00ED3262" w:rsidRDefault="00797E7F" w:rsidP="006C17F8">
            <w:pPr>
              <w:spacing w:line="276" w:lineRule="auto"/>
              <w:rPr>
                <w:rFonts w:asciiTheme="minorHAnsi" w:eastAsia="Calibri" w:hAnsiTheme="minorHAnsi" w:cs="Arial"/>
              </w:rPr>
            </w:pPr>
            <w:r>
              <w:rPr>
                <w:rFonts w:asciiTheme="minorHAnsi" w:eastAsia="Calibri" w:hAnsiTheme="minorHAnsi" w:cs="Arial"/>
              </w:rPr>
              <w:t>Time</w:t>
            </w:r>
          </w:p>
        </w:tc>
        <w:tc>
          <w:tcPr>
            <w:tcW w:w="2876" w:type="dxa"/>
            <w:gridSpan w:val="3"/>
            <w:tcBorders>
              <w:top w:val="single" w:sz="4" w:space="0" w:color="auto"/>
              <w:left w:val="single" w:sz="4" w:space="0" w:color="auto"/>
              <w:bottom w:val="single" w:sz="4" w:space="0" w:color="auto"/>
              <w:right w:val="single" w:sz="4" w:space="0" w:color="auto"/>
            </w:tcBorders>
          </w:tcPr>
          <w:p w14:paraId="1B14D943" w14:textId="77777777" w:rsidR="00797E7F" w:rsidRDefault="00797E7F" w:rsidP="006C17F8">
            <w:pPr>
              <w:spacing w:line="276" w:lineRule="auto"/>
              <w:rPr>
                <w:rFonts w:asciiTheme="minorHAnsi" w:eastAsia="Calibri" w:hAnsiTheme="minorHAnsi" w:cs="Arial"/>
              </w:rPr>
            </w:pPr>
            <w:r>
              <w:rPr>
                <w:rFonts w:asciiTheme="minorHAnsi" w:eastAsia="Calibri" w:hAnsiTheme="minorHAnsi" w:cs="Arial"/>
              </w:rPr>
              <w:t>Dryden pupil opportunities post 16 are increased ; pupil get more varied experience of a real work environment.</w:t>
            </w:r>
          </w:p>
          <w:p w14:paraId="09DF8E2C" w14:textId="77777777" w:rsidR="00797E7F" w:rsidRPr="00ED3262" w:rsidRDefault="00797E7F" w:rsidP="006C17F8">
            <w:pPr>
              <w:spacing w:line="276" w:lineRule="auto"/>
              <w:rPr>
                <w:rFonts w:asciiTheme="minorHAnsi" w:eastAsia="Calibri" w:hAnsiTheme="minorHAnsi" w:cs="Arial"/>
              </w:rPr>
            </w:pPr>
          </w:p>
        </w:tc>
      </w:tr>
      <w:tr w:rsidR="00797E7F" w14:paraId="5B49D651" w14:textId="77777777" w:rsidTr="00E125DC">
        <w:trPr>
          <w:trHeight w:val="503"/>
        </w:trPr>
        <w:tc>
          <w:tcPr>
            <w:tcW w:w="1679" w:type="dxa"/>
          </w:tcPr>
          <w:p w14:paraId="0FA47AC1" w14:textId="77777777" w:rsidR="00797E7F" w:rsidRPr="00671333" w:rsidRDefault="00797E7F" w:rsidP="006C17F8"/>
        </w:tc>
        <w:tc>
          <w:tcPr>
            <w:tcW w:w="12964" w:type="dxa"/>
            <w:gridSpan w:val="11"/>
            <w:tcBorders>
              <w:top w:val="single" w:sz="4" w:space="0" w:color="auto"/>
              <w:left w:val="single" w:sz="4" w:space="0" w:color="auto"/>
              <w:bottom w:val="single" w:sz="4" w:space="0" w:color="auto"/>
            </w:tcBorders>
          </w:tcPr>
          <w:p w14:paraId="4D80A514" w14:textId="68BB4ED1" w:rsidR="00797E7F" w:rsidRPr="001D0ECA" w:rsidRDefault="00797E7F" w:rsidP="006C17F8">
            <w:pPr>
              <w:rPr>
                <w:rFonts w:asciiTheme="minorHAnsi" w:hAnsiTheme="minorHAnsi"/>
                <w:b/>
                <w:color w:val="FF0000"/>
              </w:rPr>
            </w:pPr>
            <w:r>
              <w:rPr>
                <w:rFonts w:asciiTheme="minorHAnsi" w:hAnsiTheme="minorHAnsi"/>
                <w:b/>
                <w:color w:val="FF0000"/>
              </w:rPr>
              <w:t xml:space="preserve"> </w:t>
            </w:r>
          </w:p>
        </w:tc>
      </w:tr>
      <w:tr w:rsidR="00797E7F" w:rsidRPr="00141ADB" w14:paraId="150B93EE" w14:textId="77777777" w:rsidTr="00E125DC">
        <w:trPr>
          <w:trHeight w:val="1844"/>
        </w:trPr>
        <w:tc>
          <w:tcPr>
            <w:tcW w:w="1679" w:type="dxa"/>
          </w:tcPr>
          <w:p w14:paraId="3AAFCA67" w14:textId="77777777" w:rsidR="00797E7F" w:rsidRPr="00141ADB" w:rsidRDefault="00797E7F" w:rsidP="006C17F8">
            <w:pPr>
              <w:rPr>
                <w:rFonts w:eastAsia="Calibri" w:cs="Arial"/>
                <w:b/>
              </w:rPr>
            </w:pPr>
            <w:r w:rsidRPr="00141ADB">
              <w:rPr>
                <w:rFonts w:eastAsia="Calibri" w:cs="Arial"/>
                <w:b/>
              </w:rPr>
              <w:t>DRY</w:t>
            </w:r>
          </w:p>
          <w:p w14:paraId="04F49741" w14:textId="77777777" w:rsidR="00797E7F" w:rsidRPr="00141ADB" w:rsidRDefault="00797E7F" w:rsidP="006C17F8">
            <w:r w:rsidRPr="00141ADB">
              <w:rPr>
                <w:rFonts w:eastAsia="Calibri" w:cs="Arial"/>
                <w:b/>
              </w:rPr>
              <w:t>3.2</w:t>
            </w:r>
          </w:p>
        </w:tc>
        <w:tc>
          <w:tcPr>
            <w:tcW w:w="2342" w:type="dxa"/>
            <w:tcBorders>
              <w:top w:val="single" w:sz="4" w:space="0" w:color="auto"/>
              <w:left w:val="single" w:sz="4" w:space="0" w:color="auto"/>
              <w:bottom w:val="single" w:sz="4" w:space="0" w:color="auto"/>
              <w:right w:val="single" w:sz="4" w:space="0" w:color="auto"/>
            </w:tcBorders>
          </w:tcPr>
          <w:p w14:paraId="365B572E" w14:textId="32BD9019" w:rsidR="00797E7F" w:rsidRPr="00141ADB" w:rsidRDefault="003B420B" w:rsidP="006C17F8">
            <w:pPr>
              <w:spacing w:line="276" w:lineRule="auto"/>
              <w:rPr>
                <w:rFonts w:eastAsia="Calibri" w:cs="Arial"/>
                <w:b/>
              </w:rPr>
            </w:pPr>
            <w:r>
              <w:rPr>
                <w:rFonts w:eastAsia="Calibri" w:cs="Arial"/>
                <w:b/>
              </w:rPr>
              <w:t xml:space="preserve">Develop social groups on Friday afternoons </w:t>
            </w:r>
            <w:r w:rsidR="00797E7F" w:rsidRPr="00141ADB">
              <w:rPr>
                <w:rFonts w:eastAsia="Calibri" w:cs="Arial"/>
                <w:b/>
              </w:rPr>
              <w:t xml:space="preserve"> </w:t>
            </w:r>
          </w:p>
        </w:tc>
        <w:tc>
          <w:tcPr>
            <w:tcW w:w="2263" w:type="dxa"/>
            <w:gridSpan w:val="3"/>
            <w:tcBorders>
              <w:top w:val="single" w:sz="4" w:space="0" w:color="auto"/>
              <w:left w:val="single" w:sz="4" w:space="0" w:color="auto"/>
              <w:bottom w:val="single" w:sz="4" w:space="0" w:color="auto"/>
              <w:right w:val="single" w:sz="4" w:space="0" w:color="auto"/>
            </w:tcBorders>
          </w:tcPr>
          <w:p w14:paraId="692C4CE3" w14:textId="595B1EF7" w:rsidR="00797E7F" w:rsidRPr="00141ADB" w:rsidRDefault="003B420B" w:rsidP="006C17F8">
            <w:pPr>
              <w:spacing w:line="276" w:lineRule="auto"/>
              <w:rPr>
                <w:rFonts w:eastAsia="Calibri" w:cs="Arial"/>
                <w:b/>
                <w:sz w:val="20"/>
                <w:szCs w:val="20"/>
              </w:rPr>
            </w:pPr>
            <w:r>
              <w:rPr>
                <w:rFonts w:eastAsia="Calibri" w:cs="Arial"/>
                <w:b/>
                <w:sz w:val="20"/>
                <w:szCs w:val="20"/>
              </w:rPr>
              <w:t>Development of social skills – working with different staff and pupils to develop interpersonal skills; promote inclusion</w:t>
            </w:r>
          </w:p>
        </w:tc>
        <w:tc>
          <w:tcPr>
            <w:tcW w:w="3847" w:type="dxa"/>
            <w:gridSpan w:val="2"/>
            <w:tcBorders>
              <w:top w:val="single" w:sz="4" w:space="0" w:color="auto"/>
              <w:left w:val="single" w:sz="4" w:space="0" w:color="auto"/>
              <w:bottom w:val="single" w:sz="4" w:space="0" w:color="auto"/>
              <w:right w:val="single" w:sz="4" w:space="0" w:color="auto"/>
            </w:tcBorders>
          </w:tcPr>
          <w:p w14:paraId="2582F887" w14:textId="7C97C9AE" w:rsidR="00797E7F" w:rsidRDefault="00EA6F74" w:rsidP="00EF0280">
            <w:pPr>
              <w:pStyle w:val="ListParagraph"/>
              <w:numPr>
                <w:ilvl w:val="0"/>
                <w:numId w:val="12"/>
              </w:numPr>
              <w:spacing w:line="276" w:lineRule="auto"/>
              <w:rPr>
                <w:rFonts w:ascii="Arial" w:eastAsia="Calibri" w:hAnsi="Arial" w:cs="Arial"/>
                <w:sz w:val="20"/>
                <w:szCs w:val="20"/>
              </w:rPr>
            </w:pPr>
            <w:r>
              <w:rPr>
                <w:rFonts w:ascii="Arial" w:eastAsia="Calibri" w:hAnsi="Arial" w:cs="Arial"/>
                <w:sz w:val="20"/>
                <w:szCs w:val="20"/>
              </w:rPr>
              <w:t xml:space="preserve">Ensure social clubs have a learning value in line with curriculum </w:t>
            </w:r>
          </w:p>
          <w:p w14:paraId="6C4AC466" w14:textId="03CFBA19" w:rsidR="00EA6F74" w:rsidRPr="00AC5FF9" w:rsidRDefault="00EA6F74" w:rsidP="00EF0280">
            <w:pPr>
              <w:pStyle w:val="ListParagraph"/>
              <w:numPr>
                <w:ilvl w:val="0"/>
                <w:numId w:val="12"/>
              </w:numPr>
              <w:spacing w:line="276" w:lineRule="auto"/>
              <w:rPr>
                <w:rFonts w:ascii="Arial" w:eastAsia="Calibri" w:hAnsi="Arial" w:cs="Arial"/>
                <w:sz w:val="20"/>
                <w:szCs w:val="20"/>
              </w:rPr>
            </w:pPr>
            <w:r>
              <w:rPr>
                <w:rFonts w:ascii="Arial" w:eastAsia="Calibri" w:hAnsi="Arial" w:cs="Arial"/>
                <w:sz w:val="20"/>
                <w:szCs w:val="20"/>
              </w:rPr>
              <w:t>Increase variety and offer of clubs</w:t>
            </w:r>
          </w:p>
          <w:p w14:paraId="2C851D39" w14:textId="77777777" w:rsidR="00797E7F" w:rsidRPr="00141ADB" w:rsidRDefault="00797E7F" w:rsidP="006C17F8">
            <w:pPr>
              <w:pStyle w:val="7Tablecopybulleted"/>
              <w:numPr>
                <w:ilvl w:val="0"/>
                <w:numId w:val="0"/>
              </w:numPr>
              <w:ind w:left="360"/>
              <w:rPr>
                <w:lang w:val="en-GB"/>
              </w:rPr>
            </w:pPr>
          </w:p>
          <w:p w14:paraId="09BEE6CE" w14:textId="77777777" w:rsidR="00797E7F" w:rsidRPr="00141ADB" w:rsidRDefault="00797E7F" w:rsidP="006C17F8">
            <w:pPr>
              <w:pStyle w:val="ListParagraph"/>
              <w:spacing w:line="276" w:lineRule="auto"/>
              <w:rPr>
                <w:rFonts w:ascii="Arial" w:eastAsia="Calibri" w:hAnsi="Arial" w:cs="Arial"/>
                <w:strike/>
                <w:sz w:val="20"/>
                <w:szCs w:val="20"/>
              </w:rPr>
            </w:pPr>
          </w:p>
        </w:tc>
        <w:tc>
          <w:tcPr>
            <w:tcW w:w="1636" w:type="dxa"/>
            <w:gridSpan w:val="2"/>
            <w:tcBorders>
              <w:top w:val="single" w:sz="4" w:space="0" w:color="auto"/>
              <w:left w:val="single" w:sz="4" w:space="0" w:color="auto"/>
              <w:bottom w:val="single" w:sz="4" w:space="0" w:color="auto"/>
              <w:right w:val="single" w:sz="4" w:space="0" w:color="auto"/>
            </w:tcBorders>
          </w:tcPr>
          <w:p w14:paraId="7BA9312B" w14:textId="77777777" w:rsidR="00797E7F" w:rsidRPr="00C663F9" w:rsidRDefault="00797E7F" w:rsidP="006C17F8">
            <w:pPr>
              <w:spacing w:line="276" w:lineRule="auto"/>
              <w:rPr>
                <w:rFonts w:asciiTheme="minorHAnsi" w:eastAsia="Calibri" w:hAnsiTheme="minorHAnsi" w:cs="Arial"/>
                <w:sz w:val="20"/>
                <w:szCs w:val="20"/>
              </w:rPr>
            </w:pPr>
            <w:r>
              <w:rPr>
                <w:rFonts w:asciiTheme="minorHAnsi" w:eastAsia="Calibri" w:hAnsiTheme="minorHAnsi" w:cs="Arial"/>
                <w:sz w:val="20"/>
                <w:szCs w:val="20"/>
              </w:rPr>
              <w:t>£500.00</w:t>
            </w:r>
          </w:p>
        </w:tc>
        <w:tc>
          <w:tcPr>
            <w:tcW w:w="2876" w:type="dxa"/>
            <w:gridSpan w:val="3"/>
            <w:tcBorders>
              <w:top w:val="single" w:sz="4" w:space="0" w:color="auto"/>
              <w:left w:val="single" w:sz="4" w:space="0" w:color="auto"/>
              <w:bottom w:val="single" w:sz="4" w:space="0" w:color="auto"/>
              <w:right w:val="single" w:sz="4" w:space="0" w:color="auto"/>
            </w:tcBorders>
          </w:tcPr>
          <w:p w14:paraId="24D031A3" w14:textId="77777777" w:rsidR="00797E7F" w:rsidRPr="00141ADB" w:rsidRDefault="00797E7F" w:rsidP="006C17F8">
            <w:pPr>
              <w:spacing w:line="276" w:lineRule="auto"/>
              <w:rPr>
                <w:rFonts w:eastAsia="Calibri" w:cs="Arial"/>
                <w:sz w:val="20"/>
                <w:szCs w:val="20"/>
              </w:rPr>
            </w:pPr>
            <w:r w:rsidRPr="00141ADB">
              <w:rPr>
                <w:rFonts w:eastAsia="Calibri" w:cs="Arial"/>
                <w:sz w:val="20"/>
                <w:szCs w:val="20"/>
              </w:rPr>
              <w:t>Comprehensive sex and relationships curriculum delivered as part of PHSE</w:t>
            </w:r>
          </w:p>
          <w:p w14:paraId="620D0D29" w14:textId="77777777" w:rsidR="00797E7F" w:rsidRPr="00141ADB" w:rsidRDefault="00797E7F" w:rsidP="006C17F8">
            <w:pPr>
              <w:spacing w:line="276" w:lineRule="auto"/>
              <w:rPr>
                <w:rFonts w:eastAsia="Calibri" w:cs="Arial"/>
                <w:sz w:val="20"/>
                <w:szCs w:val="20"/>
              </w:rPr>
            </w:pPr>
          </w:p>
          <w:p w14:paraId="29BEBAA8" w14:textId="77777777" w:rsidR="00797E7F" w:rsidRPr="00141ADB" w:rsidRDefault="00797E7F" w:rsidP="006C17F8">
            <w:pPr>
              <w:spacing w:line="276" w:lineRule="auto"/>
              <w:rPr>
                <w:rFonts w:eastAsia="Calibri" w:cs="Arial"/>
                <w:sz w:val="20"/>
                <w:szCs w:val="20"/>
              </w:rPr>
            </w:pPr>
            <w:r w:rsidRPr="00141ADB">
              <w:rPr>
                <w:rFonts w:eastAsia="Calibri" w:cs="Arial"/>
                <w:sz w:val="20"/>
                <w:szCs w:val="20"/>
              </w:rPr>
              <w:t>Teachers and staff feel competent in delivery</w:t>
            </w:r>
          </w:p>
        </w:tc>
      </w:tr>
      <w:tr w:rsidR="00797E7F" w14:paraId="27D76985" w14:textId="77777777" w:rsidTr="00E125DC">
        <w:trPr>
          <w:trHeight w:val="390"/>
        </w:trPr>
        <w:tc>
          <w:tcPr>
            <w:tcW w:w="1679" w:type="dxa"/>
          </w:tcPr>
          <w:p w14:paraId="7836BD37" w14:textId="77777777" w:rsidR="00797E7F" w:rsidRDefault="00797E7F" w:rsidP="006C17F8"/>
        </w:tc>
        <w:tc>
          <w:tcPr>
            <w:tcW w:w="12964" w:type="dxa"/>
            <w:gridSpan w:val="11"/>
          </w:tcPr>
          <w:p w14:paraId="37392F46" w14:textId="261130A0" w:rsidR="00797E7F" w:rsidRPr="00671333" w:rsidRDefault="00797E7F" w:rsidP="006C17F8">
            <w:pPr>
              <w:rPr>
                <w:rFonts w:asciiTheme="minorHAnsi" w:hAnsiTheme="minorHAnsi"/>
                <w:b/>
                <w:color w:val="FF0000"/>
              </w:rPr>
            </w:pPr>
          </w:p>
        </w:tc>
      </w:tr>
      <w:tr w:rsidR="00797E7F" w14:paraId="3547F86D" w14:textId="77777777" w:rsidTr="00E125DC">
        <w:trPr>
          <w:trHeight w:val="390"/>
        </w:trPr>
        <w:tc>
          <w:tcPr>
            <w:tcW w:w="1679" w:type="dxa"/>
          </w:tcPr>
          <w:p w14:paraId="0DF7EC09" w14:textId="77777777" w:rsidR="00797E7F" w:rsidRDefault="00797E7F" w:rsidP="006C17F8">
            <w:pPr>
              <w:rPr>
                <w:rFonts w:eastAsia="Calibri" w:cs="Arial"/>
                <w:b/>
              </w:rPr>
            </w:pPr>
            <w:r>
              <w:rPr>
                <w:rFonts w:eastAsia="Calibri" w:cs="Arial"/>
                <w:b/>
              </w:rPr>
              <w:t>DRY</w:t>
            </w:r>
          </w:p>
          <w:p w14:paraId="7B26CB24" w14:textId="77777777" w:rsidR="00797E7F" w:rsidRDefault="00797E7F" w:rsidP="006C17F8">
            <w:r>
              <w:rPr>
                <w:rFonts w:eastAsia="Calibri" w:cs="Arial"/>
                <w:b/>
              </w:rPr>
              <w:t>3.3</w:t>
            </w:r>
          </w:p>
        </w:tc>
        <w:tc>
          <w:tcPr>
            <w:tcW w:w="2408" w:type="dxa"/>
            <w:gridSpan w:val="3"/>
          </w:tcPr>
          <w:p w14:paraId="1A4C14EC" w14:textId="77777777" w:rsidR="00797E7F" w:rsidRPr="00CC6F94" w:rsidRDefault="00797E7F" w:rsidP="006C17F8">
            <w:pPr>
              <w:rPr>
                <w:rFonts w:asciiTheme="minorHAnsi" w:hAnsiTheme="minorHAnsi"/>
                <w:b/>
              </w:rPr>
            </w:pPr>
            <w:r>
              <w:rPr>
                <w:rFonts w:asciiTheme="minorHAnsi" w:hAnsiTheme="minorHAnsi"/>
                <w:b/>
              </w:rPr>
              <w:t>To Increase pupil knowledge of personal health and well-being</w:t>
            </w:r>
          </w:p>
        </w:tc>
        <w:tc>
          <w:tcPr>
            <w:tcW w:w="2282" w:type="dxa"/>
            <w:gridSpan w:val="2"/>
          </w:tcPr>
          <w:p w14:paraId="73CB6A7D" w14:textId="04B70CA4" w:rsidR="00797E7F" w:rsidRPr="00C25A35" w:rsidRDefault="00EA6F74" w:rsidP="006C17F8">
            <w:pPr>
              <w:rPr>
                <w:rFonts w:asciiTheme="minorHAnsi" w:hAnsiTheme="minorHAnsi"/>
                <w:bCs/>
                <w:sz w:val="20"/>
                <w:szCs w:val="20"/>
              </w:rPr>
            </w:pPr>
            <w:r>
              <w:rPr>
                <w:rFonts w:asciiTheme="minorHAnsi" w:hAnsiTheme="minorHAnsi"/>
                <w:bCs/>
                <w:sz w:val="20"/>
                <w:szCs w:val="20"/>
              </w:rPr>
              <w:t>To promote healthy eating</w:t>
            </w:r>
          </w:p>
        </w:tc>
        <w:tc>
          <w:tcPr>
            <w:tcW w:w="3832" w:type="dxa"/>
            <w:gridSpan w:val="2"/>
          </w:tcPr>
          <w:p w14:paraId="45953E90" w14:textId="77777777" w:rsidR="00797E7F" w:rsidRDefault="00EA6F74" w:rsidP="00EF0280">
            <w:pPr>
              <w:pStyle w:val="ListParagraph"/>
              <w:numPr>
                <w:ilvl w:val="0"/>
                <w:numId w:val="17"/>
              </w:numPr>
              <w:rPr>
                <w:bCs/>
                <w:sz w:val="20"/>
                <w:szCs w:val="20"/>
              </w:rPr>
            </w:pPr>
            <w:r>
              <w:rPr>
                <w:bCs/>
                <w:sz w:val="20"/>
                <w:szCs w:val="20"/>
              </w:rPr>
              <w:t xml:space="preserve">Develop Fairshare in School </w:t>
            </w:r>
          </w:p>
          <w:p w14:paraId="36888B6D" w14:textId="77777777" w:rsidR="00EA6F74" w:rsidRDefault="00EA6F74" w:rsidP="00EF0280">
            <w:pPr>
              <w:pStyle w:val="ListParagraph"/>
              <w:numPr>
                <w:ilvl w:val="0"/>
                <w:numId w:val="17"/>
              </w:numPr>
              <w:rPr>
                <w:bCs/>
                <w:sz w:val="20"/>
                <w:szCs w:val="20"/>
              </w:rPr>
            </w:pPr>
            <w:r>
              <w:rPr>
                <w:bCs/>
                <w:sz w:val="20"/>
                <w:szCs w:val="20"/>
              </w:rPr>
              <w:t>Educate pupils and families how to use healthy food in different recipe options</w:t>
            </w:r>
          </w:p>
          <w:p w14:paraId="01595A5D" w14:textId="66EABCBF" w:rsidR="00EA6F74" w:rsidRPr="00C25A35" w:rsidRDefault="00EA6F74" w:rsidP="00EF0280">
            <w:pPr>
              <w:pStyle w:val="ListParagraph"/>
              <w:numPr>
                <w:ilvl w:val="0"/>
                <w:numId w:val="17"/>
              </w:numPr>
              <w:rPr>
                <w:bCs/>
                <w:sz w:val="20"/>
                <w:szCs w:val="20"/>
              </w:rPr>
            </w:pPr>
            <w:r>
              <w:rPr>
                <w:bCs/>
                <w:sz w:val="20"/>
                <w:szCs w:val="20"/>
              </w:rPr>
              <w:t>To reduce waste</w:t>
            </w:r>
          </w:p>
        </w:tc>
        <w:tc>
          <w:tcPr>
            <w:tcW w:w="1566" w:type="dxa"/>
          </w:tcPr>
          <w:p w14:paraId="5BEC59D5" w14:textId="77777777" w:rsidR="00797E7F" w:rsidRPr="00141ADB" w:rsidRDefault="00797E7F" w:rsidP="006C17F8">
            <w:pPr>
              <w:rPr>
                <w:rFonts w:asciiTheme="minorHAnsi" w:hAnsiTheme="minorHAnsi"/>
                <w:bCs/>
                <w:sz w:val="20"/>
                <w:szCs w:val="20"/>
              </w:rPr>
            </w:pPr>
            <w:r w:rsidRPr="00141ADB">
              <w:rPr>
                <w:rFonts w:asciiTheme="minorHAnsi" w:hAnsiTheme="minorHAnsi"/>
                <w:bCs/>
                <w:sz w:val="20"/>
                <w:szCs w:val="20"/>
              </w:rPr>
              <w:t>Time</w:t>
            </w:r>
          </w:p>
        </w:tc>
        <w:tc>
          <w:tcPr>
            <w:tcW w:w="2876" w:type="dxa"/>
            <w:gridSpan w:val="3"/>
          </w:tcPr>
          <w:p w14:paraId="153F1520" w14:textId="09CEF0F8" w:rsidR="00EA6F74" w:rsidRDefault="00797E7F" w:rsidP="00EA6F74">
            <w:pPr>
              <w:rPr>
                <w:rFonts w:asciiTheme="minorHAnsi" w:hAnsiTheme="minorHAnsi"/>
                <w:bCs/>
                <w:sz w:val="20"/>
                <w:szCs w:val="20"/>
              </w:rPr>
            </w:pPr>
            <w:r w:rsidRPr="00141ADB">
              <w:rPr>
                <w:rFonts w:asciiTheme="minorHAnsi" w:hAnsiTheme="minorHAnsi"/>
                <w:bCs/>
                <w:sz w:val="20"/>
                <w:szCs w:val="20"/>
              </w:rPr>
              <w:t xml:space="preserve">Pupils </w:t>
            </w:r>
            <w:r w:rsidR="00EA6F74">
              <w:rPr>
                <w:rFonts w:asciiTheme="minorHAnsi" w:hAnsiTheme="minorHAnsi"/>
                <w:bCs/>
                <w:sz w:val="20"/>
                <w:szCs w:val="20"/>
              </w:rPr>
              <w:t>can use foods in new and creative ways and develop good habits around reducing waste and promoting healthy options</w:t>
            </w:r>
          </w:p>
          <w:p w14:paraId="301A3C46" w14:textId="5657EA3D" w:rsidR="00797E7F" w:rsidRDefault="00797E7F" w:rsidP="006C17F8">
            <w:pPr>
              <w:rPr>
                <w:rFonts w:asciiTheme="minorHAnsi" w:hAnsiTheme="minorHAnsi"/>
                <w:bCs/>
                <w:sz w:val="20"/>
                <w:szCs w:val="20"/>
              </w:rPr>
            </w:pPr>
          </w:p>
          <w:p w14:paraId="65D0C8E9" w14:textId="77777777" w:rsidR="00797E7F" w:rsidRDefault="00797E7F" w:rsidP="00EA6F74">
            <w:pPr>
              <w:rPr>
                <w:rFonts w:asciiTheme="minorHAnsi" w:hAnsiTheme="minorHAnsi"/>
                <w:bCs/>
                <w:sz w:val="20"/>
                <w:szCs w:val="20"/>
              </w:rPr>
            </w:pPr>
            <w:r>
              <w:rPr>
                <w:rFonts w:asciiTheme="minorHAnsi" w:hAnsiTheme="minorHAnsi"/>
                <w:bCs/>
                <w:sz w:val="20"/>
                <w:szCs w:val="20"/>
              </w:rPr>
              <w:t xml:space="preserve">Post 16 curriculum </w:t>
            </w:r>
            <w:r w:rsidR="00EA6F74">
              <w:rPr>
                <w:rFonts w:asciiTheme="minorHAnsi" w:hAnsiTheme="minorHAnsi"/>
                <w:bCs/>
                <w:sz w:val="20"/>
                <w:szCs w:val="20"/>
              </w:rPr>
              <w:t>additionally takes responsibility for using healthy options in café and promoting use of healthy food in school</w:t>
            </w:r>
          </w:p>
          <w:p w14:paraId="50DC7A2D" w14:textId="23353CC5" w:rsidR="00EA6F74" w:rsidRPr="00EA6F74" w:rsidRDefault="00EA6F74" w:rsidP="00EA6F74">
            <w:pPr>
              <w:rPr>
                <w:rFonts w:asciiTheme="minorHAnsi" w:hAnsiTheme="minorHAnsi"/>
                <w:bCs/>
                <w:color w:val="FF0000"/>
                <w:sz w:val="20"/>
                <w:szCs w:val="20"/>
              </w:rPr>
            </w:pPr>
            <w:r>
              <w:rPr>
                <w:rFonts w:asciiTheme="minorHAnsi" w:hAnsiTheme="minorHAnsi"/>
                <w:bCs/>
                <w:color w:val="FF0000"/>
                <w:sz w:val="20"/>
                <w:szCs w:val="20"/>
              </w:rPr>
              <w:t>£80 per month</w:t>
            </w:r>
          </w:p>
        </w:tc>
      </w:tr>
      <w:tr w:rsidR="00797E7F" w14:paraId="12768448" w14:textId="77777777" w:rsidTr="00E125DC">
        <w:trPr>
          <w:trHeight w:val="390"/>
        </w:trPr>
        <w:tc>
          <w:tcPr>
            <w:tcW w:w="1679" w:type="dxa"/>
          </w:tcPr>
          <w:p w14:paraId="25122C8A" w14:textId="77777777" w:rsidR="00797E7F" w:rsidRDefault="00797E7F" w:rsidP="006C17F8"/>
        </w:tc>
        <w:tc>
          <w:tcPr>
            <w:tcW w:w="12964" w:type="dxa"/>
            <w:gridSpan w:val="11"/>
          </w:tcPr>
          <w:p w14:paraId="1970ABAB" w14:textId="7C832757" w:rsidR="00797E7F" w:rsidRPr="003E6690" w:rsidRDefault="00797E7F" w:rsidP="006C17F8">
            <w:pPr>
              <w:rPr>
                <w:rFonts w:asciiTheme="minorHAnsi" w:hAnsiTheme="minorHAnsi"/>
                <w:b/>
                <w:color w:val="FF0000"/>
              </w:rPr>
            </w:pPr>
          </w:p>
        </w:tc>
      </w:tr>
      <w:tr w:rsidR="00797E7F" w14:paraId="79D1AC06" w14:textId="77777777" w:rsidTr="00E125DC">
        <w:trPr>
          <w:trHeight w:val="2304"/>
        </w:trPr>
        <w:tc>
          <w:tcPr>
            <w:tcW w:w="1679" w:type="dxa"/>
          </w:tcPr>
          <w:p w14:paraId="67BD8ABB" w14:textId="77777777" w:rsidR="00797E7F" w:rsidRDefault="00797E7F" w:rsidP="006C17F8">
            <w:pPr>
              <w:rPr>
                <w:rFonts w:eastAsia="Calibri" w:cs="Arial"/>
                <w:b/>
              </w:rPr>
            </w:pPr>
            <w:r>
              <w:rPr>
                <w:rFonts w:eastAsia="Calibri" w:cs="Arial"/>
                <w:b/>
              </w:rPr>
              <w:t>DRY</w:t>
            </w:r>
          </w:p>
          <w:p w14:paraId="6D801A32" w14:textId="77777777" w:rsidR="00797E7F" w:rsidRDefault="00797E7F" w:rsidP="006C17F8">
            <w:r>
              <w:rPr>
                <w:rFonts w:eastAsia="Calibri" w:cs="Arial"/>
                <w:b/>
              </w:rPr>
              <w:t>3.4</w:t>
            </w:r>
          </w:p>
        </w:tc>
        <w:tc>
          <w:tcPr>
            <w:tcW w:w="2379" w:type="dxa"/>
            <w:gridSpan w:val="2"/>
          </w:tcPr>
          <w:p w14:paraId="6679F070" w14:textId="77777777" w:rsidR="00797E7F" w:rsidRPr="003E6690" w:rsidRDefault="00797E7F" w:rsidP="006C17F8">
            <w:pPr>
              <w:rPr>
                <w:rFonts w:asciiTheme="minorHAnsi" w:hAnsiTheme="minorHAnsi"/>
                <w:b/>
                <w:color w:val="FF0000"/>
              </w:rPr>
            </w:pPr>
            <w:r w:rsidRPr="002B55AD">
              <w:rPr>
                <w:rFonts w:asciiTheme="minorHAnsi" w:hAnsiTheme="minorHAnsi"/>
                <w:b/>
              </w:rPr>
              <w:t>To Achieve UNICEF Rights Respect Gold</w:t>
            </w:r>
          </w:p>
        </w:tc>
        <w:tc>
          <w:tcPr>
            <w:tcW w:w="2226" w:type="dxa"/>
            <w:gridSpan w:val="2"/>
          </w:tcPr>
          <w:p w14:paraId="4627953A" w14:textId="77777777" w:rsidR="00797E7F" w:rsidRDefault="00797E7F" w:rsidP="006C17F8">
            <w:pPr>
              <w:rPr>
                <w:rFonts w:asciiTheme="minorHAnsi" w:hAnsiTheme="minorHAnsi"/>
                <w:bCs/>
              </w:rPr>
            </w:pPr>
            <w:r w:rsidRPr="002B55AD">
              <w:rPr>
                <w:rFonts w:asciiTheme="minorHAnsi" w:hAnsiTheme="minorHAnsi"/>
                <w:bCs/>
              </w:rPr>
              <w:t>Dryden to achieve next level of Rights Respect Award</w:t>
            </w:r>
          </w:p>
          <w:p w14:paraId="6F09F7B0" w14:textId="77777777" w:rsidR="00E125DC" w:rsidRPr="002B55AD" w:rsidRDefault="00E125DC" w:rsidP="006C17F8">
            <w:pPr>
              <w:rPr>
                <w:rFonts w:asciiTheme="minorHAnsi" w:hAnsiTheme="minorHAnsi"/>
                <w:bCs/>
              </w:rPr>
            </w:pPr>
          </w:p>
        </w:tc>
        <w:tc>
          <w:tcPr>
            <w:tcW w:w="3847" w:type="dxa"/>
            <w:gridSpan w:val="2"/>
          </w:tcPr>
          <w:p w14:paraId="6C701691" w14:textId="77777777" w:rsidR="00797E7F" w:rsidRPr="002B55AD" w:rsidRDefault="00797E7F" w:rsidP="00EF0280">
            <w:pPr>
              <w:pStyle w:val="ListParagraph"/>
              <w:numPr>
                <w:ilvl w:val="0"/>
                <w:numId w:val="24"/>
              </w:numPr>
              <w:rPr>
                <w:bCs/>
                <w:color w:val="FF0000"/>
                <w:sz w:val="20"/>
                <w:szCs w:val="20"/>
              </w:rPr>
            </w:pPr>
            <w:r w:rsidRPr="002B55AD">
              <w:rPr>
                <w:bCs/>
                <w:sz w:val="20"/>
                <w:szCs w:val="20"/>
              </w:rPr>
              <w:t>HG to gather evidence</w:t>
            </w:r>
          </w:p>
          <w:p w14:paraId="231EADCA" w14:textId="77777777" w:rsidR="00797E7F" w:rsidRPr="002B55AD" w:rsidRDefault="00797E7F" w:rsidP="00EF0280">
            <w:pPr>
              <w:pStyle w:val="ListParagraph"/>
              <w:numPr>
                <w:ilvl w:val="0"/>
                <w:numId w:val="24"/>
              </w:numPr>
              <w:rPr>
                <w:bCs/>
                <w:color w:val="FF0000"/>
                <w:sz w:val="20"/>
                <w:szCs w:val="20"/>
              </w:rPr>
            </w:pPr>
            <w:r w:rsidRPr="002B55AD">
              <w:rPr>
                <w:bCs/>
                <w:sz w:val="20"/>
                <w:szCs w:val="20"/>
              </w:rPr>
              <w:t>HG/SLT to plan assemblies and school council events</w:t>
            </w:r>
          </w:p>
        </w:tc>
        <w:tc>
          <w:tcPr>
            <w:tcW w:w="1691" w:type="dxa"/>
            <w:gridSpan w:val="4"/>
          </w:tcPr>
          <w:p w14:paraId="6AFDF49F" w14:textId="77777777" w:rsidR="00797E7F" w:rsidRPr="002B55AD" w:rsidRDefault="00797E7F" w:rsidP="006C17F8">
            <w:pPr>
              <w:rPr>
                <w:rFonts w:asciiTheme="minorHAnsi" w:hAnsiTheme="minorHAnsi"/>
                <w:bCs/>
                <w:color w:val="FF0000"/>
                <w:sz w:val="20"/>
                <w:szCs w:val="20"/>
              </w:rPr>
            </w:pPr>
            <w:r w:rsidRPr="002B55AD">
              <w:rPr>
                <w:rFonts w:asciiTheme="minorHAnsi" w:hAnsiTheme="minorHAnsi"/>
                <w:bCs/>
                <w:sz w:val="20"/>
                <w:szCs w:val="20"/>
              </w:rPr>
              <w:t>Gather evidence; HG to complete application and jointly hold necessary meetings with LJ</w:t>
            </w:r>
            <w:r>
              <w:rPr>
                <w:rFonts w:asciiTheme="minorHAnsi" w:hAnsiTheme="minorHAnsi"/>
                <w:bCs/>
                <w:sz w:val="20"/>
                <w:szCs w:val="20"/>
              </w:rPr>
              <w:t>; financial cost</w:t>
            </w:r>
          </w:p>
        </w:tc>
        <w:tc>
          <w:tcPr>
            <w:tcW w:w="2821" w:type="dxa"/>
          </w:tcPr>
          <w:p w14:paraId="7E8BD9F7" w14:textId="77777777" w:rsidR="00797E7F" w:rsidRDefault="00797E7F" w:rsidP="006C17F8">
            <w:pPr>
              <w:rPr>
                <w:rFonts w:asciiTheme="minorHAnsi" w:hAnsiTheme="minorHAnsi"/>
                <w:bCs/>
                <w:color w:val="FF0000"/>
                <w:sz w:val="20"/>
                <w:szCs w:val="20"/>
              </w:rPr>
            </w:pPr>
            <w:r w:rsidRPr="002B55AD">
              <w:rPr>
                <w:rFonts w:asciiTheme="minorHAnsi" w:hAnsiTheme="minorHAnsi"/>
                <w:bCs/>
                <w:sz w:val="20"/>
                <w:szCs w:val="20"/>
              </w:rPr>
              <w:t>Dryden will achieve Rights Respect Gold award</w:t>
            </w:r>
            <w:r w:rsidRPr="002B55AD">
              <w:rPr>
                <w:rFonts w:asciiTheme="minorHAnsi" w:hAnsiTheme="minorHAnsi"/>
                <w:bCs/>
                <w:color w:val="FF0000"/>
                <w:sz w:val="20"/>
                <w:szCs w:val="20"/>
              </w:rPr>
              <w:t xml:space="preserve"> </w:t>
            </w:r>
          </w:p>
          <w:p w14:paraId="2B9E7A97" w14:textId="3DBF02EF" w:rsidR="005837F0" w:rsidRPr="002B55AD" w:rsidRDefault="005837F0" w:rsidP="006C17F8">
            <w:pPr>
              <w:rPr>
                <w:rFonts w:asciiTheme="minorHAnsi" w:hAnsiTheme="minorHAnsi"/>
                <w:bCs/>
                <w:color w:val="FF0000"/>
                <w:sz w:val="20"/>
                <w:szCs w:val="20"/>
              </w:rPr>
            </w:pPr>
            <w:r>
              <w:rPr>
                <w:rFonts w:asciiTheme="minorHAnsi" w:hAnsiTheme="minorHAnsi"/>
                <w:bCs/>
                <w:color w:val="FF0000"/>
                <w:sz w:val="20"/>
                <w:szCs w:val="20"/>
              </w:rPr>
              <w:t>£1260</w:t>
            </w:r>
          </w:p>
        </w:tc>
      </w:tr>
      <w:tr w:rsidR="00E125DC" w14:paraId="318D5AFF" w14:textId="77777777" w:rsidTr="00295902">
        <w:trPr>
          <w:trHeight w:val="377"/>
        </w:trPr>
        <w:tc>
          <w:tcPr>
            <w:tcW w:w="1679" w:type="dxa"/>
          </w:tcPr>
          <w:p w14:paraId="6A6DF70A" w14:textId="77777777" w:rsidR="00E125DC" w:rsidRDefault="00E125DC" w:rsidP="006C17F8">
            <w:pPr>
              <w:rPr>
                <w:rFonts w:eastAsia="Calibri" w:cs="Arial"/>
                <w:b/>
              </w:rPr>
            </w:pPr>
          </w:p>
        </w:tc>
        <w:tc>
          <w:tcPr>
            <w:tcW w:w="12964" w:type="dxa"/>
            <w:gridSpan w:val="11"/>
          </w:tcPr>
          <w:p w14:paraId="28FA9E08" w14:textId="77777777" w:rsidR="00E125DC" w:rsidRPr="002B55AD" w:rsidRDefault="00E125DC" w:rsidP="006C17F8">
            <w:pPr>
              <w:rPr>
                <w:rFonts w:asciiTheme="minorHAnsi" w:hAnsiTheme="minorHAnsi"/>
                <w:bCs/>
                <w:sz w:val="20"/>
                <w:szCs w:val="20"/>
              </w:rPr>
            </w:pPr>
          </w:p>
        </w:tc>
      </w:tr>
      <w:tr w:rsidR="003B3A68" w14:paraId="2FD8F0CA" w14:textId="77777777" w:rsidTr="00E125DC">
        <w:trPr>
          <w:trHeight w:val="390"/>
        </w:trPr>
        <w:tc>
          <w:tcPr>
            <w:tcW w:w="1679" w:type="dxa"/>
          </w:tcPr>
          <w:p w14:paraId="5DDE4DD3" w14:textId="77777777" w:rsidR="003B3A68" w:rsidRDefault="003B3A68" w:rsidP="003B3A68">
            <w:pPr>
              <w:rPr>
                <w:rFonts w:eastAsia="Calibri" w:cs="Arial"/>
                <w:b/>
              </w:rPr>
            </w:pPr>
            <w:r>
              <w:rPr>
                <w:rFonts w:eastAsia="Calibri" w:cs="Arial"/>
                <w:b/>
              </w:rPr>
              <w:t>DRY</w:t>
            </w:r>
          </w:p>
          <w:p w14:paraId="7BC152B8" w14:textId="09C6DF9A" w:rsidR="003B3A68" w:rsidRDefault="003B3A68" w:rsidP="003B3A68">
            <w:pPr>
              <w:rPr>
                <w:rFonts w:eastAsia="Calibri" w:cs="Arial"/>
                <w:b/>
              </w:rPr>
            </w:pPr>
            <w:r>
              <w:rPr>
                <w:rFonts w:eastAsia="Calibri" w:cs="Arial"/>
                <w:b/>
              </w:rPr>
              <w:t>3.5</w:t>
            </w:r>
          </w:p>
        </w:tc>
        <w:tc>
          <w:tcPr>
            <w:tcW w:w="2379" w:type="dxa"/>
            <w:gridSpan w:val="2"/>
          </w:tcPr>
          <w:p w14:paraId="4AB0228C" w14:textId="77777777" w:rsidR="003B3A68" w:rsidRPr="00195D57" w:rsidRDefault="003B3A68" w:rsidP="003B3A68">
            <w:pPr>
              <w:rPr>
                <w:rFonts w:cs="Arial"/>
                <w:b/>
                <w:bCs/>
                <w:sz w:val="20"/>
                <w:szCs w:val="20"/>
              </w:rPr>
            </w:pPr>
            <w:r w:rsidRPr="00195D57">
              <w:rPr>
                <w:rFonts w:cs="Arial"/>
                <w:b/>
                <w:bCs/>
                <w:sz w:val="20"/>
                <w:szCs w:val="20"/>
              </w:rPr>
              <w:t>Art</w:t>
            </w:r>
            <w:r>
              <w:rPr>
                <w:rFonts w:cs="Arial"/>
                <w:b/>
                <w:bCs/>
                <w:sz w:val="20"/>
                <w:szCs w:val="20"/>
              </w:rPr>
              <w:t xml:space="preserve">s </w:t>
            </w:r>
            <w:r w:rsidRPr="00195D57">
              <w:rPr>
                <w:rFonts w:cs="Arial"/>
                <w:b/>
                <w:bCs/>
                <w:sz w:val="20"/>
                <w:szCs w:val="20"/>
              </w:rPr>
              <w:t>Award</w:t>
            </w:r>
            <w:r>
              <w:rPr>
                <w:rFonts w:cs="Arial"/>
                <w:b/>
                <w:bCs/>
                <w:sz w:val="20"/>
                <w:szCs w:val="20"/>
              </w:rPr>
              <w:t xml:space="preserve"> – next level to be pursued by JG</w:t>
            </w:r>
          </w:p>
          <w:p w14:paraId="5B443A43" w14:textId="77777777" w:rsidR="003B3A68" w:rsidRPr="009D4356" w:rsidRDefault="003B3A68" w:rsidP="003B3A68">
            <w:pPr>
              <w:rPr>
                <w:rFonts w:asciiTheme="minorHAnsi" w:hAnsiTheme="minorHAnsi"/>
                <w:b/>
                <w:color w:val="FF0000"/>
              </w:rPr>
            </w:pPr>
          </w:p>
        </w:tc>
        <w:tc>
          <w:tcPr>
            <w:tcW w:w="2226" w:type="dxa"/>
            <w:gridSpan w:val="2"/>
          </w:tcPr>
          <w:p w14:paraId="272685C2" w14:textId="77777777" w:rsidR="003B3A68" w:rsidRDefault="003B3A68" w:rsidP="003B3A68">
            <w:pPr>
              <w:rPr>
                <w:rFonts w:cs="Arial"/>
                <w:b/>
                <w:bCs/>
                <w:sz w:val="20"/>
                <w:szCs w:val="20"/>
              </w:rPr>
            </w:pPr>
            <w:r w:rsidRPr="0051719F">
              <w:rPr>
                <w:rFonts w:cs="Arial"/>
                <w:b/>
                <w:bCs/>
                <w:sz w:val="20"/>
                <w:szCs w:val="20"/>
              </w:rPr>
              <w:t>Re-establish profile of arts</w:t>
            </w:r>
            <w:r>
              <w:rPr>
                <w:rFonts w:cs="Arial"/>
                <w:b/>
                <w:bCs/>
                <w:sz w:val="20"/>
                <w:szCs w:val="20"/>
              </w:rPr>
              <w:t xml:space="preserve"> as an enrichment in the curriculum</w:t>
            </w:r>
          </w:p>
          <w:p w14:paraId="637C119A" w14:textId="3EABE61B" w:rsidR="00E3757A" w:rsidRPr="009D4356" w:rsidRDefault="00E3757A" w:rsidP="003B3A68">
            <w:pPr>
              <w:rPr>
                <w:rFonts w:asciiTheme="minorHAnsi" w:hAnsiTheme="minorHAnsi"/>
                <w:b/>
                <w:color w:val="FF0000"/>
              </w:rPr>
            </w:pPr>
          </w:p>
        </w:tc>
        <w:tc>
          <w:tcPr>
            <w:tcW w:w="3917" w:type="dxa"/>
            <w:gridSpan w:val="3"/>
          </w:tcPr>
          <w:p w14:paraId="0A1FDA3E" w14:textId="77777777" w:rsidR="003B3A68" w:rsidRDefault="003B3A68" w:rsidP="00EF0280">
            <w:pPr>
              <w:pStyle w:val="ListParagraph"/>
              <w:numPr>
                <w:ilvl w:val="0"/>
                <w:numId w:val="18"/>
              </w:numPr>
              <w:rPr>
                <w:rFonts w:cs="Arial"/>
                <w:sz w:val="20"/>
                <w:szCs w:val="20"/>
              </w:rPr>
            </w:pPr>
            <w:r w:rsidRPr="00691E6A">
              <w:rPr>
                <w:rFonts w:cs="Arial"/>
                <w:sz w:val="20"/>
                <w:szCs w:val="20"/>
              </w:rPr>
              <w:t>Plan at beginning of year</w:t>
            </w:r>
            <w:r>
              <w:rPr>
                <w:rFonts w:cs="Arial"/>
                <w:sz w:val="20"/>
                <w:szCs w:val="20"/>
              </w:rPr>
              <w:t xml:space="preserve"> (JG)</w:t>
            </w:r>
          </w:p>
          <w:p w14:paraId="030430FA" w14:textId="77777777" w:rsidR="003B3A68" w:rsidRDefault="003B3A68" w:rsidP="00EF0280">
            <w:pPr>
              <w:pStyle w:val="ListParagraph"/>
              <w:numPr>
                <w:ilvl w:val="0"/>
                <w:numId w:val="18"/>
              </w:numPr>
              <w:rPr>
                <w:rFonts w:cs="Arial"/>
                <w:sz w:val="20"/>
                <w:szCs w:val="20"/>
              </w:rPr>
            </w:pPr>
            <w:r>
              <w:rPr>
                <w:rFonts w:cs="Arial"/>
                <w:sz w:val="20"/>
                <w:szCs w:val="20"/>
              </w:rPr>
              <w:t>SLT involvement to plan projects</w:t>
            </w:r>
          </w:p>
          <w:p w14:paraId="29BC250D" w14:textId="77777777" w:rsidR="003B3A68" w:rsidRPr="009D4356" w:rsidRDefault="003B3A68" w:rsidP="003B3A68">
            <w:pPr>
              <w:rPr>
                <w:rFonts w:asciiTheme="minorHAnsi" w:hAnsiTheme="minorHAnsi"/>
                <w:b/>
                <w:color w:val="FF0000"/>
              </w:rPr>
            </w:pPr>
          </w:p>
        </w:tc>
        <w:tc>
          <w:tcPr>
            <w:tcW w:w="1579" w:type="dxa"/>
            <w:gridSpan w:val="2"/>
          </w:tcPr>
          <w:p w14:paraId="52D79FFD" w14:textId="77777777" w:rsidR="003B3A68" w:rsidRPr="00396464" w:rsidRDefault="003B3A68" w:rsidP="003B3A68">
            <w:pPr>
              <w:rPr>
                <w:rFonts w:cs="Arial"/>
                <w:b/>
                <w:bCs/>
                <w:color w:val="FF0000"/>
                <w:sz w:val="20"/>
                <w:szCs w:val="20"/>
              </w:rPr>
            </w:pPr>
            <w:r w:rsidRPr="00396464">
              <w:rPr>
                <w:rFonts w:cs="Arial"/>
                <w:b/>
                <w:bCs/>
                <w:color w:val="FF0000"/>
                <w:sz w:val="20"/>
                <w:szCs w:val="20"/>
              </w:rPr>
              <w:t>JG £250.00 Art Therapy £500.00</w:t>
            </w:r>
          </w:p>
          <w:p w14:paraId="31E630FA" w14:textId="77777777" w:rsidR="003B3A68" w:rsidRPr="009D4356" w:rsidRDefault="003B3A68" w:rsidP="003B3A68">
            <w:pPr>
              <w:rPr>
                <w:rFonts w:asciiTheme="minorHAnsi" w:hAnsiTheme="minorHAnsi"/>
                <w:b/>
                <w:color w:val="FF0000"/>
              </w:rPr>
            </w:pPr>
          </w:p>
        </w:tc>
        <w:tc>
          <w:tcPr>
            <w:tcW w:w="2863" w:type="dxa"/>
            <w:gridSpan w:val="2"/>
          </w:tcPr>
          <w:p w14:paraId="0FF4727D" w14:textId="0F98F02A" w:rsidR="003B3A68" w:rsidRPr="009D4356" w:rsidRDefault="003B3A68" w:rsidP="003B3A68">
            <w:pPr>
              <w:rPr>
                <w:rFonts w:asciiTheme="minorHAnsi" w:hAnsiTheme="minorHAnsi"/>
                <w:b/>
                <w:color w:val="FF0000"/>
              </w:rPr>
            </w:pPr>
            <w:r>
              <w:rPr>
                <w:rFonts w:cs="Arial"/>
                <w:b/>
                <w:bCs/>
                <w:sz w:val="20"/>
                <w:szCs w:val="20"/>
              </w:rPr>
              <w:t>Artsmark award</w:t>
            </w:r>
          </w:p>
        </w:tc>
      </w:tr>
      <w:tr w:rsidR="00E3757A" w14:paraId="50E50252" w14:textId="77777777" w:rsidTr="00E125DC">
        <w:trPr>
          <w:trHeight w:val="390"/>
        </w:trPr>
        <w:tc>
          <w:tcPr>
            <w:tcW w:w="1679" w:type="dxa"/>
          </w:tcPr>
          <w:p w14:paraId="7B244CFF" w14:textId="77777777" w:rsidR="00E3757A" w:rsidRDefault="00E3757A" w:rsidP="003B3A68">
            <w:pPr>
              <w:rPr>
                <w:rFonts w:eastAsia="Calibri" w:cs="Arial"/>
                <w:b/>
              </w:rPr>
            </w:pPr>
          </w:p>
        </w:tc>
        <w:tc>
          <w:tcPr>
            <w:tcW w:w="12964" w:type="dxa"/>
            <w:gridSpan w:val="11"/>
          </w:tcPr>
          <w:p w14:paraId="4FF6FA16" w14:textId="77777777" w:rsidR="00E3757A" w:rsidRDefault="00E3757A" w:rsidP="003B3A68">
            <w:pPr>
              <w:rPr>
                <w:rFonts w:cs="Arial"/>
                <w:b/>
                <w:bCs/>
                <w:sz w:val="20"/>
                <w:szCs w:val="20"/>
              </w:rPr>
            </w:pPr>
          </w:p>
        </w:tc>
      </w:tr>
      <w:tr w:rsidR="003B3A68" w14:paraId="7BF986C3" w14:textId="77777777" w:rsidTr="00E125DC">
        <w:trPr>
          <w:trHeight w:val="390"/>
        </w:trPr>
        <w:tc>
          <w:tcPr>
            <w:tcW w:w="1679" w:type="dxa"/>
          </w:tcPr>
          <w:p w14:paraId="776512BA" w14:textId="77777777" w:rsidR="003B3A68" w:rsidRDefault="00E3757A" w:rsidP="003B3A68">
            <w:pPr>
              <w:rPr>
                <w:rFonts w:eastAsia="Calibri" w:cs="Arial"/>
                <w:b/>
              </w:rPr>
            </w:pPr>
            <w:r>
              <w:rPr>
                <w:rFonts w:eastAsia="Calibri" w:cs="Arial"/>
                <w:b/>
              </w:rPr>
              <w:t>DRY</w:t>
            </w:r>
          </w:p>
          <w:p w14:paraId="1FB5AD48" w14:textId="0ABEDC14" w:rsidR="00E3757A" w:rsidRDefault="00E3757A" w:rsidP="003B3A68">
            <w:pPr>
              <w:rPr>
                <w:rFonts w:eastAsia="Calibri" w:cs="Arial"/>
                <w:b/>
              </w:rPr>
            </w:pPr>
            <w:r>
              <w:rPr>
                <w:rFonts w:eastAsia="Calibri" w:cs="Arial"/>
                <w:b/>
              </w:rPr>
              <w:t>3.6</w:t>
            </w:r>
          </w:p>
        </w:tc>
        <w:tc>
          <w:tcPr>
            <w:tcW w:w="2379" w:type="dxa"/>
            <w:gridSpan w:val="2"/>
          </w:tcPr>
          <w:p w14:paraId="17C5579C" w14:textId="2EB3E013" w:rsidR="003B3A68" w:rsidRPr="00195D57" w:rsidRDefault="003B3A68" w:rsidP="003B3A68">
            <w:pPr>
              <w:rPr>
                <w:rFonts w:cs="Arial"/>
                <w:b/>
                <w:bCs/>
                <w:sz w:val="20"/>
                <w:szCs w:val="20"/>
              </w:rPr>
            </w:pPr>
            <w:r>
              <w:rPr>
                <w:rFonts w:cs="Arial"/>
                <w:b/>
                <w:bCs/>
                <w:sz w:val="20"/>
                <w:szCs w:val="20"/>
              </w:rPr>
              <w:t>Heritage Lottery Arts Northumberland Project – group involved from school which will meet as one of the Social Club Groups on Friday Afternoon</w:t>
            </w:r>
          </w:p>
        </w:tc>
        <w:tc>
          <w:tcPr>
            <w:tcW w:w="2226" w:type="dxa"/>
            <w:gridSpan w:val="2"/>
          </w:tcPr>
          <w:p w14:paraId="6AB99120" w14:textId="77777777" w:rsidR="003B3A68" w:rsidRDefault="003B3A68" w:rsidP="00EF0280">
            <w:pPr>
              <w:pStyle w:val="ListParagraph"/>
              <w:numPr>
                <w:ilvl w:val="0"/>
                <w:numId w:val="30"/>
              </w:numPr>
              <w:rPr>
                <w:rFonts w:cs="Arial"/>
                <w:sz w:val="20"/>
                <w:szCs w:val="20"/>
              </w:rPr>
            </w:pPr>
            <w:r w:rsidRPr="003B3A68">
              <w:rPr>
                <w:rFonts w:cs="Arial"/>
                <w:sz w:val="20"/>
                <w:szCs w:val="20"/>
              </w:rPr>
              <w:t xml:space="preserve">Develop social skills </w:t>
            </w:r>
            <w:r>
              <w:rPr>
                <w:rFonts w:cs="Arial"/>
                <w:sz w:val="20"/>
                <w:szCs w:val="20"/>
              </w:rPr>
              <w:t>through enjoyable activities; working with others</w:t>
            </w:r>
            <w:r w:rsidR="003B420B">
              <w:rPr>
                <w:rFonts w:cs="Arial"/>
                <w:sz w:val="20"/>
                <w:szCs w:val="20"/>
              </w:rPr>
              <w:t xml:space="preserve"> in creative arts project</w:t>
            </w:r>
          </w:p>
          <w:p w14:paraId="08BEB4D9" w14:textId="79099C9B" w:rsidR="003B420B" w:rsidRPr="003B3A68" w:rsidRDefault="003B420B" w:rsidP="00EF0280">
            <w:pPr>
              <w:pStyle w:val="ListParagraph"/>
              <w:numPr>
                <w:ilvl w:val="0"/>
                <w:numId w:val="30"/>
              </w:numPr>
              <w:rPr>
                <w:rFonts w:cs="Arial"/>
                <w:sz w:val="20"/>
                <w:szCs w:val="20"/>
              </w:rPr>
            </w:pPr>
            <w:r>
              <w:rPr>
                <w:rFonts w:cs="Arial"/>
                <w:sz w:val="20"/>
                <w:szCs w:val="20"/>
              </w:rPr>
              <w:t>Connect with local history in the community</w:t>
            </w:r>
          </w:p>
        </w:tc>
        <w:tc>
          <w:tcPr>
            <w:tcW w:w="3917" w:type="dxa"/>
            <w:gridSpan w:val="3"/>
          </w:tcPr>
          <w:p w14:paraId="172C8CA7" w14:textId="74CB66EF" w:rsidR="00E3757A" w:rsidRPr="00691E6A" w:rsidRDefault="00E125DC" w:rsidP="00EF0280">
            <w:pPr>
              <w:pStyle w:val="ListParagraph"/>
              <w:numPr>
                <w:ilvl w:val="0"/>
                <w:numId w:val="18"/>
              </w:numPr>
              <w:rPr>
                <w:rFonts w:cs="Arial"/>
                <w:sz w:val="20"/>
                <w:szCs w:val="20"/>
              </w:rPr>
            </w:pPr>
            <w:r>
              <w:rPr>
                <w:rFonts w:cs="Arial"/>
                <w:sz w:val="20"/>
                <w:szCs w:val="20"/>
              </w:rPr>
              <w:t>Work with Mark from Heritage lottery Arts to plan meaningful arts experiences both outside and inside school</w:t>
            </w:r>
          </w:p>
        </w:tc>
        <w:tc>
          <w:tcPr>
            <w:tcW w:w="1579" w:type="dxa"/>
            <w:gridSpan w:val="2"/>
          </w:tcPr>
          <w:p w14:paraId="231C8F67" w14:textId="77777777" w:rsidR="003B3A68" w:rsidRPr="00691E6A" w:rsidRDefault="003B3A68" w:rsidP="003B3A68">
            <w:pPr>
              <w:rPr>
                <w:rFonts w:cs="Arial"/>
                <w:b/>
                <w:bCs/>
                <w:sz w:val="20"/>
                <w:szCs w:val="20"/>
              </w:rPr>
            </w:pPr>
          </w:p>
        </w:tc>
        <w:tc>
          <w:tcPr>
            <w:tcW w:w="2863" w:type="dxa"/>
            <w:gridSpan w:val="2"/>
          </w:tcPr>
          <w:p w14:paraId="7811F8EB" w14:textId="77777777" w:rsidR="00E125DC" w:rsidRDefault="00E125DC" w:rsidP="00E125DC">
            <w:pPr>
              <w:pStyle w:val="ListParagraph"/>
              <w:numPr>
                <w:ilvl w:val="0"/>
                <w:numId w:val="18"/>
              </w:numPr>
              <w:rPr>
                <w:rFonts w:cs="Arial"/>
                <w:sz w:val="20"/>
                <w:szCs w:val="20"/>
              </w:rPr>
            </w:pPr>
            <w:r>
              <w:rPr>
                <w:rFonts w:cs="Arial"/>
                <w:sz w:val="20"/>
                <w:szCs w:val="20"/>
              </w:rPr>
              <w:t>Learning new skills through lottery arts project (eg. photography)</w:t>
            </w:r>
          </w:p>
          <w:p w14:paraId="648753B1" w14:textId="77777777" w:rsidR="00E125DC" w:rsidRDefault="00E125DC" w:rsidP="00E125DC">
            <w:pPr>
              <w:pStyle w:val="ListParagraph"/>
              <w:numPr>
                <w:ilvl w:val="0"/>
                <w:numId w:val="18"/>
              </w:numPr>
              <w:rPr>
                <w:rFonts w:cs="Arial"/>
                <w:sz w:val="20"/>
                <w:szCs w:val="20"/>
              </w:rPr>
            </w:pPr>
            <w:r>
              <w:rPr>
                <w:rFonts w:cs="Arial"/>
                <w:sz w:val="20"/>
                <w:szCs w:val="20"/>
              </w:rPr>
              <w:t xml:space="preserve">Meet with other schools </w:t>
            </w:r>
          </w:p>
          <w:p w14:paraId="19B626C1" w14:textId="36A2A51D" w:rsidR="003B3A68" w:rsidRPr="00E125DC" w:rsidRDefault="00E125DC" w:rsidP="00E125DC">
            <w:pPr>
              <w:pStyle w:val="ListParagraph"/>
              <w:numPr>
                <w:ilvl w:val="0"/>
                <w:numId w:val="18"/>
              </w:numPr>
              <w:rPr>
                <w:rFonts w:cs="Arial"/>
                <w:sz w:val="20"/>
                <w:szCs w:val="20"/>
              </w:rPr>
            </w:pPr>
            <w:r w:rsidRPr="00E125DC">
              <w:rPr>
                <w:rFonts w:cs="Arial"/>
                <w:sz w:val="20"/>
                <w:szCs w:val="20"/>
              </w:rPr>
              <w:t>Gain confidence through trying new things</w:t>
            </w:r>
          </w:p>
        </w:tc>
      </w:tr>
      <w:tr w:rsidR="00E3757A" w14:paraId="73E6D238" w14:textId="77777777" w:rsidTr="00E125DC">
        <w:trPr>
          <w:trHeight w:val="390"/>
        </w:trPr>
        <w:tc>
          <w:tcPr>
            <w:tcW w:w="1679" w:type="dxa"/>
          </w:tcPr>
          <w:p w14:paraId="3FE6A5A2" w14:textId="77777777" w:rsidR="00E3757A" w:rsidRDefault="00E3757A" w:rsidP="003B3A68">
            <w:pPr>
              <w:rPr>
                <w:rFonts w:eastAsia="Calibri" w:cs="Arial"/>
                <w:b/>
              </w:rPr>
            </w:pPr>
          </w:p>
        </w:tc>
        <w:tc>
          <w:tcPr>
            <w:tcW w:w="12964" w:type="dxa"/>
            <w:gridSpan w:val="11"/>
          </w:tcPr>
          <w:p w14:paraId="052EEA80" w14:textId="77777777" w:rsidR="00E3757A" w:rsidRDefault="00E3757A" w:rsidP="003B3A68">
            <w:pPr>
              <w:rPr>
                <w:rFonts w:cs="Arial"/>
                <w:b/>
                <w:bCs/>
                <w:sz w:val="20"/>
                <w:szCs w:val="20"/>
              </w:rPr>
            </w:pPr>
          </w:p>
        </w:tc>
      </w:tr>
      <w:tr w:rsidR="00EA6F74" w14:paraId="015D6B3C" w14:textId="77777777" w:rsidTr="00E125DC">
        <w:trPr>
          <w:trHeight w:val="390"/>
        </w:trPr>
        <w:tc>
          <w:tcPr>
            <w:tcW w:w="1679" w:type="dxa"/>
          </w:tcPr>
          <w:p w14:paraId="34474645" w14:textId="77777777" w:rsidR="00EA6F74" w:rsidRDefault="00EA6F74" w:rsidP="003B3A68">
            <w:pPr>
              <w:rPr>
                <w:rFonts w:eastAsia="Calibri" w:cs="Arial"/>
                <w:b/>
              </w:rPr>
            </w:pPr>
            <w:r>
              <w:rPr>
                <w:rFonts w:eastAsia="Calibri" w:cs="Arial"/>
                <w:b/>
              </w:rPr>
              <w:t>DRY</w:t>
            </w:r>
          </w:p>
          <w:p w14:paraId="6556B73F" w14:textId="434A3145" w:rsidR="00EA6F74" w:rsidRDefault="00EA6F74" w:rsidP="003B3A68">
            <w:pPr>
              <w:rPr>
                <w:rFonts w:eastAsia="Calibri" w:cs="Arial"/>
                <w:b/>
              </w:rPr>
            </w:pPr>
            <w:r>
              <w:rPr>
                <w:rFonts w:eastAsia="Calibri" w:cs="Arial"/>
                <w:b/>
              </w:rPr>
              <w:t>3.</w:t>
            </w:r>
            <w:r w:rsidR="00E3757A">
              <w:rPr>
                <w:rFonts w:eastAsia="Calibri" w:cs="Arial"/>
                <w:b/>
              </w:rPr>
              <w:t>7</w:t>
            </w:r>
          </w:p>
        </w:tc>
        <w:tc>
          <w:tcPr>
            <w:tcW w:w="2379" w:type="dxa"/>
            <w:gridSpan w:val="2"/>
          </w:tcPr>
          <w:p w14:paraId="7DF11E93" w14:textId="77777777" w:rsidR="00EA6F74" w:rsidRDefault="00EA6F74" w:rsidP="003B3A68">
            <w:pPr>
              <w:rPr>
                <w:rFonts w:cs="Arial"/>
                <w:b/>
                <w:bCs/>
                <w:sz w:val="20"/>
                <w:szCs w:val="20"/>
              </w:rPr>
            </w:pPr>
            <w:r>
              <w:rPr>
                <w:rFonts w:cs="Arial"/>
                <w:b/>
                <w:bCs/>
                <w:sz w:val="20"/>
                <w:szCs w:val="20"/>
              </w:rPr>
              <w:t>Dryden to pursue Wellbeing award</w:t>
            </w:r>
          </w:p>
          <w:p w14:paraId="4AC0D1B7" w14:textId="45173178" w:rsidR="00CF0D0F" w:rsidRDefault="00CF0D0F" w:rsidP="003B3A68">
            <w:pPr>
              <w:rPr>
                <w:rFonts w:cs="Arial"/>
                <w:b/>
                <w:bCs/>
                <w:sz w:val="20"/>
                <w:szCs w:val="20"/>
              </w:rPr>
            </w:pPr>
          </w:p>
        </w:tc>
        <w:tc>
          <w:tcPr>
            <w:tcW w:w="2226" w:type="dxa"/>
            <w:gridSpan w:val="2"/>
          </w:tcPr>
          <w:p w14:paraId="623A2D8C" w14:textId="44307737" w:rsidR="00EA6F74" w:rsidRPr="003B3A68" w:rsidRDefault="00EA6F74" w:rsidP="00EF0280">
            <w:pPr>
              <w:pStyle w:val="ListParagraph"/>
              <w:numPr>
                <w:ilvl w:val="0"/>
                <w:numId w:val="30"/>
              </w:numPr>
              <w:rPr>
                <w:rFonts w:cs="Arial"/>
                <w:sz w:val="20"/>
                <w:szCs w:val="20"/>
              </w:rPr>
            </w:pPr>
            <w:r>
              <w:rPr>
                <w:rFonts w:cs="Arial"/>
                <w:sz w:val="20"/>
                <w:szCs w:val="20"/>
              </w:rPr>
              <w:t>To promote positive mental health and wellbeing of staff and pupils</w:t>
            </w:r>
          </w:p>
        </w:tc>
        <w:tc>
          <w:tcPr>
            <w:tcW w:w="3917" w:type="dxa"/>
            <w:gridSpan w:val="3"/>
          </w:tcPr>
          <w:p w14:paraId="6CF24C6B" w14:textId="0637BE1C" w:rsidR="00EA6F74" w:rsidRDefault="00396464" w:rsidP="00EF0280">
            <w:pPr>
              <w:pStyle w:val="ListParagraph"/>
              <w:numPr>
                <w:ilvl w:val="0"/>
                <w:numId w:val="18"/>
              </w:numPr>
              <w:rPr>
                <w:rFonts w:cs="Arial"/>
                <w:sz w:val="20"/>
                <w:szCs w:val="20"/>
              </w:rPr>
            </w:pPr>
            <w:r>
              <w:rPr>
                <w:rFonts w:cs="Arial"/>
                <w:sz w:val="20"/>
                <w:szCs w:val="20"/>
              </w:rPr>
              <w:t>HG to pursue award and gather necessary evidence</w:t>
            </w:r>
          </w:p>
        </w:tc>
        <w:tc>
          <w:tcPr>
            <w:tcW w:w="1579" w:type="dxa"/>
            <w:gridSpan w:val="2"/>
          </w:tcPr>
          <w:p w14:paraId="266A88AD" w14:textId="2D52FD47" w:rsidR="00EA6F74" w:rsidRPr="00F0197D" w:rsidRDefault="00F0197D" w:rsidP="003B3A68">
            <w:pPr>
              <w:rPr>
                <w:rFonts w:cs="Arial"/>
                <w:b/>
                <w:bCs/>
                <w:color w:val="FF0000"/>
                <w:sz w:val="20"/>
                <w:szCs w:val="20"/>
              </w:rPr>
            </w:pPr>
            <w:r>
              <w:rPr>
                <w:rFonts w:cs="Arial"/>
                <w:b/>
                <w:bCs/>
                <w:color w:val="FF0000"/>
                <w:sz w:val="20"/>
                <w:szCs w:val="20"/>
              </w:rPr>
              <w:t>£2000</w:t>
            </w:r>
          </w:p>
        </w:tc>
        <w:tc>
          <w:tcPr>
            <w:tcW w:w="2863" w:type="dxa"/>
            <w:gridSpan w:val="2"/>
          </w:tcPr>
          <w:p w14:paraId="600A2C96" w14:textId="2668F9D8" w:rsidR="00EA6F74" w:rsidRDefault="001C5749" w:rsidP="003B3A68">
            <w:pPr>
              <w:rPr>
                <w:rFonts w:cs="Arial"/>
                <w:b/>
                <w:bCs/>
                <w:sz w:val="20"/>
                <w:szCs w:val="20"/>
              </w:rPr>
            </w:pPr>
            <w:r>
              <w:rPr>
                <w:rFonts w:cs="Arial"/>
                <w:b/>
                <w:bCs/>
                <w:sz w:val="20"/>
                <w:szCs w:val="20"/>
              </w:rPr>
              <w:t>School will achieve wellbeing award</w:t>
            </w:r>
          </w:p>
        </w:tc>
      </w:tr>
      <w:tr w:rsidR="00CF0D0F" w14:paraId="4A5D38D8" w14:textId="77777777" w:rsidTr="00E125DC">
        <w:trPr>
          <w:trHeight w:val="390"/>
        </w:trPr>
        <w:tc>
          <w:tcPr>
            <w:tcW w:w="1679" w:type="dxa"/>
          </w:tcPr>
          <w:p w14:paraId="194D9273" w14:textId="77777777" w:rsidR="00CF0D0F" w:rsidRDefault="00CF0D0F" w:rsidP="003B3A68">
            <w:pPr>
              <w:rPr>
                <w:rFonts w:eastAsia="Calibri" w:cs="Arial"/>
                <w:b/>
              </w:rPr>
            </w:pPr>
          </w:p>
        </w:tc>
        <w:tc>
          <w:tcPr>
            <w:tcW w:w="12964" w:type="dxa"/>
            <w:gridSpan w:val="11"/>
          </w:tcPr>
          <w:p w14:paraId="2B17C7EA" w14:textId="77777777" w:rsidR="00CF0D0F" w:rsidRDefault="00CF0D0F" w:rsidP="003B3A68">
            <w:pPr>
              <w:rPr>
                <w:rFonts w:cs="Arial"/>
                <w:b/>
                <w:bCs/>
                <w:sz w:val="20"/>
                <w:szCs w:val="20"/>
              </w:rPr>
            </w:pPr>
          </w:p>
        </w:tc>
      </w:tr>
      <w:tr w:rsidR="00CF0D0F" w14:paraId="1C4698EB" w14:textId="77777777" w:rsidTr="00E125DC">
        <w:trPr>
          <w:trHeight w:val="390"/>
        </w:trPr>
        <w:tc>
          <w:tcPr>
            <w:tcW w:w="1679" w:type="dxa"/>
          </w:tcPr>
          <w:p w14:paraId="75DA9C0F" w14:textId="77777777" w:rsidR="00CF0D0F" w:rsidRDefault="00CF0D0F" w:rsidP="003B3A68">
            <w:pPr>
              <w:rPr>
                <w:rFonts w:eastAsia="Calibri" w:cs="Arial"/>
                <w:b/>
              </w:rPr>
            </w:pPr>
            <w:r>
              <w:rPr>
                <w:rFonts w:eastAsia="Calibri" w:cs="Arial"/>
                <w:b/>
              </w:rPr>
              <w:t>DRY</w:t>
            </w:r>
          </w:p>
          <w:p w14:paraId="25C76B80" w14:textId="0D7FE696" w:rsidR="00CF0D0F" w:rsidRDefault="00CF0D0F" w:rsidP="003B3A68">
            <w:pPr>
              <w:rPr>
                <w:rFonts w:eastAsia="Calibri" w:cs="Arial"/>
                <w:b/>
              </w:rPr>
            </w:pPr>
            <w:r>
              <w:rPr>
                <w:rFonts w:eastAsia="Calibri" w:cs="Arial"/>
                <w:b/>
              </w:rPr>
              <w:t>3.</w:t>
            </w:r>
            <w:r w:rsidR="00E3757A">
              <w:rPr>
                <w:rFonts w:eastAsia="Calibri" w:cs="Arial"/>
                <w:b/>
              </w:rPr>
              <w:t>8</w:t>
            </w:r>
          </w:p>
        </w:tc>
        <w:tc>
          <w:tcPr>
            <w:tcW w:w="2379" w:type="dxa"/>
            <w:gridSpan w:val="2"/>
          </w:tcPr>
          <w:p w14:paraId="6E73E4B7" w14:textId="3B4606E2" w:rsidR="00CF0D0F" w:rsidRDefault="00CF0D0F" w:rsidP="003B3A68">
            <w:pPr>
              <w:rPr>
                <w:rFonts w:cs="Arial"/>
                <w:b/>
                <w:bCs/>
                <w:sz w:val="20"/>
                <w:szCs w:val="20"/>
              </w:rPr>
            </w:pPr>
            <w:r>
              <w:rPr>
                <w:rFonts w:cs="Arial"/>
                <w:b/>
                <w:bCs/>
                <w:sz w:val="20"/>
                <w:szCs w:val="20"/>
              </w:rPr>
              <w:t>D</w:t>
            </w:r>
            <w:r w:rsidRPr="00CF0D0F">
              <w:rPr>
                <w:rFonts w:cs="Arial"/>
                <w:b/>
                <w:bCs/>
                <w:sz w:val="20"/>
                <w:szCs w:val="20"/>
              </w:rPr>
              <w:t>evelop student voice </w:t>
            </w:r>
          </w:p>
        </w:tc>
        <w:tc>
          <w:tcPr>
            <w:tcW w:w="2226" w:type="dxa"/>
            <w:gridSpan w:val="2"/>
          </w:tcPr>
          <w:p w14:paraId="6F1A2ACD" w14:textId="0174860C" w:rsidR="00CF0D0F" w:rsidRDefault="00CF0D0F" w:rsidP="00EF0280">
            <w:pPr>
              <w:pStyle w:val="ListParagraph"/>
              <w:numPr>
                <w:ilvl w:val="0"/>
                <w:numId w:val="30"/>
              </w:numPr>
              <w:rPr>
                <w:rFonts w:cs="Arial"/>
                <w:sz w:val="20"/>
                <w:szCs w:val="20"/>
              </w:rPr>
            </w:pPr>
            <w:r w:rsidRPr="00CF0D0F">
              <w:rPr>
                <w:rFonts w:cs="Arial"/>
                <w:b/>
                <w:bCs/>
                <w:sz w:val="20"/>
                <w:szCs w:val="20"/>
              </w:rPr>
              <w:t>provide students with tools and opportunities to communicate their feelings, needs and wants, and manage their emotions, through the Arts</w:t>
            </w:r>
          </w:p>
        </w:tc>
        <w:tc>
          <w:tcPr>
            <w:tcW w:w="3917" w:type="dxa"/>
            <w:gridSpan w:val="3"/>
          </w:tcPr>
          <w:p w14:paraId="59802F86" w14:textId="00E40C49" w:rsidR="00CF0D0F" w:rsidRDefault="00CF0D0F" w:rsidP="00EF0280">
            <w:pPr>
              <w:pStyle w:val="ListParagraph"/>
              <w:numPr>
                <w:ilvl w:val="0"/>
                <w:numId w:val="18"/>
              </w:numPr>
              <w:rPr>
                <w:rFonts w:cs="Arial"/>
                <w:sz w:val="20"/>
                <w:szCs w:val="20"/>
              </w:rPr>
            </w:pPr>
            <w:r>
              <w:rPr>
                <w:rFonts w:cs="Arial"/>
                <w:sz w:val="20"/>
                <w:szCs w:val="20"/>
              </w:rPr>
              <w:t>Commission Esther from Hilltop to do some drama workshops and training with students and staff</w:t>
            </w:r>
          </w:p>
          <w:p w14:paraId="59E8F115" w14:textId="023E0312" w:rsidR="00CF0D0F" w:rsidRDefault="00CF0D0F" w:rsidP="00EF0280">
            <w:pPr>
              <w:pStyle w:val="ListParagraph"/>
              <w:numPr>
                <w:ilvl w:val="0"/>
                <w:numId w:val="18"/>
              </w:numPr>
              <w:rPr>
                <w:rFonts w:cs="Arial"/>
                <w:sz w:val="20"/>
                <w:szCs w:val="20"/>
              </w:rPr>
            </w:pPr>
            <w:r>
              <w:rPr>
                <w:rFonts w:cs="Arial"/>
                <w:sz w:val="20"/>
                <w:szCs w:val="20"/>
              </w:rPr>
              <w:t>Develop curriculum to include more drama</w:t>
            </w:r>
          </w:p>
        </w:tc>
        <w:tc>
          <w:tcPr>
            <w:tcW w:w="1579" w:type="dxa"/>
            <w:gridSpan w:val="2"/>
          </w:tcPr>
          <w:p w14:paraId="5875A126" w14:textId="204AAEEE" w:rsidR="00CF0D0F" w:rsidRPr="00691E6A" w:rsidRDefault="00CF0D0F" w:rsidP="003B3A68">
            <w:pPr>
              <w:rPr>
                <w:rFonts w:cs="Arial"/>
                <w:b/>
                <w:bCs/>
                <w:sz w:val="20"/>
                <w:szCs w:val="20"/>
              </w:rPr>
            </w:pPr>
            <w:r>
              <w:rPr>
                <w:rFonts w:cs="Arial"/>
                <w:b/>
                <w:bCs/>
                <w:sz w:val="20"/>
                <w:szCs w:val="20"/>
              </w:rPr>
              <w:t>Cost to be discussed</w:t>
            </w:r>
          </w:p>
        </w:tc>
        <w:tc>
          <w:tcPr>
            <w:tcW w:w="2863" w:type="dxa"/>
            <w:gridSpan w:val="2"/>
          </w:tcPr>
          <w:p w14:paraId="33B40593" w14:textId="5116716E" w:rsidR="00CF0D0F" w:rsidRDefault="00CF0D0F" w:rsidP="003B3A68">
            <w:pPr>
              <w:rPr>
                <w:rFonts w:cs="Arial"/>
                <w:b/>
                <w:bCs/>
                <w:sz w:val="20"/>
                <w:szCs w:val="20"/>
              </w:rPr>
            </w:pPr>
            <w:r>
              <w:rPr>
                <w:rFonts w:cs="Arial"/>
                <w:b/>
                <w:bCs/>
                <w:sz w:val="20"/>
                <w:szCs w:val="20"/>
              </w:rPr>
              <w:t xml:space="preserve">Give students a </w:t>
            </w:r>
            <w:r w:rsidRPr="00CF0D0F">
              <w:rPr>
                <w:rFonts w:cs="Arial"/>
                <w:b/>
                <w:bCs/>
                <w:sz w:val="20"/>
                <w:szCs w:val="20"/>
              </w:rPr>
              <w:t>stronger voice, boost confidence and self-esteem</w:t>
            </w:r>
          </w:p>
        </w:tc>
      </w:tr>
      <w:tr w:rsidR="000504DD" w14:paraId="558A6CE9" w14:textId="77777777" w:rsidTr="00210669">
        <w:trPr>
          <w:trHeight w:val="390"/>
        </w:trPr>
        <w:tc>
          <w:tcPr>
            <w:tcW w:w="1679" w:type="dxa"/>
          </w:tcPr>
          <w:p w14:paraId="30E9958D" w14:textId="77777777" w:rsidR="000504DD" w:rsidRDefault="000504DD" w:rsidP="003B3A68">
            <w:pPr>
              <w:rPr>
                <w:rFonts w:eastAsia="Calibri" w:cs="Arial"/>
                <w:b/>
              </w:rPr>
            </w:pPr>
          </w:p>
        </w:tc>
        <w:tc>
          <w:tcPr>
            <w:tcW w:w="12964" w:type="dxa"/>
            <w:gridSpan w:val="11"/>
          </w:tcPr>
          <w:p w14:paraId="6E1FD064" w14:textId="77777777" w:rsidR="000504DD" w:rsidRDefault="000504DD" w:rsidP="003B3A68">
            <w:pPr>
              <w:rPr>
                <w:rFonts w:cs="Arial"/>
                <w:b/>
                <w:bCs/>
                <w:sz w:val="20"/>
                <w:szCs w:val="20"/>
              </w:rPr>
            </w:pPr>
          </w:p>
        </w:tc>
      </w:tr>
      <w:tr w:rsidR="000504DD" w14:paraId="53DC6BCB" w14:textId="77777777" w:rsidTr="00E125DC">
        <w:trPr>
          <w:trHeight w:val="390"/>
        </w:trPr>
        <w:tc>
          <w:tcPr>
            <w:tcW w:w="1679" w:type="dxa"/>
          </w:tcPr>
          <w:p w14:paraId="706F9157" w14:textId="77777777" w:rsidR="000504DD" w:rsidRDefault="000504DD" w:rsidP="003B3A68">
            <w:pPr>
              <w:rPr>
                <w:rFonts w:eastAsia="Calibri" w:cs="Arial"/>
                <w:b/>
              </w:rPr>
            </w:pPr>
            <w:r>
              <w:rPr>
                <w:rFonts w:eastAsia="Calibri" w:cs="Arial"/>
                <w:b/>
              </w:rPr>
              <w:t>DRY</w:t>
            </w:r>
          </w:p>
          <w:p w14:paraId="17A0C57E" w14:textId="75B2698B" w:rsidR="000504DD" w:rsidRDefault="000504DD" w:rsidP="003B3A68">
            <w:pPr>
              <w:rPr>
                <w:rFonts w:eastAsia="Calibri" w:cs="Arial"/>
                <w:b/>
              </w:rPr>
            </w:pPr>
            <w:r>
              <w:rPr>
                <w:rFonts w:eastAsia="Calibri" w:cs="Arial"/>
                <w:b/>
              </w:rPr>
              <w:t>3.9</w:t>
            </w:r>
          </w:p>
        </w:tc>
        <w:tc>
          <w:tcPr>
            <w:tcW w:w="2379" w:type="dxa"/>
            <w:gridSpan w:val="2"/>
          </w:tcPr>
          <w:p w14:paraId="0DC542A6" w14:textId="7B4E6EEF" w:rsidR="000504DD" w:rsidRDefault="000504DD" w:rsidP="003B3A68">
            <w:pPr>
              <w:rPr>
                <w:rFonts w:cs="Arial"/>
                <w:b/>
                <w:bCs/>
                <w:sz w:val="20"/>
                <w:szCs w:val="20"/>
              </w:rPr>
            </w:pPr>
            <w:r>
              <w:rPr>
                <w:rFonts w:cs="Arial"/>
                <w:b/>
                <w:bCs/>
                <w:sz w:val="20"/>
                <w:szCs w:val="20"/>
              </w:rPr>
              <w:t>Increase genuine work experience opportunities for students in post 16</w:t>
            </w:r>
          </w:p>
        </w:tc>
        <w:tc>
          <w:tcPr>
            <w:tcW w:w="2226" w:type="dxa"/>
            <w:gridSpan w:val="2"/>
          </w:tcPr>
          <w:p w14:paraId="639AA5E8" w14:textId="7BA731EE" w:rsidR="000504DD" w:rsidRPr="00CF0D0F" w:rsidRDefault="000504DD" w:rsidP="00EF0280">
            <w:pPr>
              <w:pStyle w:val="ListParagraph"/>
              <w:numPr>
                <w:ilvl w:val="0"/>
                <w:numId w:val="30"/>
              </w:numPr>
              <w:rPr>
                <w:rFonts w:cs="Arial"/>
                <w:b/>
                <w:bCs/>
                <w:sz w:val="20"/>
                <w:szCs w:val="20"/>
              </w:rPr>
            </w:pPr>
            <w:r>
              <w:rPr>
                <w:rFonts w:cs="Arial"/>
                <w:b/>
                <w:bCs/>
                <w:sz w:val="20"/>
                <w:szCs w:val="20"/>
              </w:rPr>
              <w:t>Potentially leading to FT employment</w:t>
            </w:r>
          </w:p>
        </w:tc>
        <w:tc>
          <w:tcPr>
            <w:tcW w:w="3917" w:type="dxa"/>
            <w:gridSpan w:val="3"/>
          </w:tcPr>
          <w:p w14:paraId="3EDB99B0" w14:textId="594A3657" w:rsidR="000504DD" w:rsidRDefault="000504DD" w:rsidP="00EF0280">
            <w:pPr>
              <w:pStyle w:val="ListParagraph"/>
              <w:numPr>
                <w:ilvl w:val="0"/>
                <w:numId w:val="18"/>
              </w:numPr>
              <w:rPr>
                <w:rFonts w:cs="Arial"/>
                <w:sz w:val="20"/>
                <w:szCs w:val="20"/>
              </w:rPr>
            </w:pPr>
            <w:r>
              <w:rPr>
                <w:rFonts w:cs="Arial"/>
                <w:sz w:val="20"/>
                <w:szCs w:val="20"/>
              </w:rPr>
              <w:t>Work with Julie Todd from Gates to match students to work placements</w:t>
            </w:r>
          </w:p>
        </w:tc>
        <w:tc>
          <w:tcPr>
            <w:tcW w:w="1579" w:type="dxa"/>
            <w:gridSpan w:val="2"/>
          </w:tcPr>
          <w:p w14:paraId="09A3B7B4" w14:textId="01366FC8" w:rsidR="000504DD" w:rsidRDefault="000504DD" w:rsidP="003B3A68">
            <w:pPr>
              <w:rPr>
                <w:rFonts w:cs="Arial"/>
                <w:b/>
                <w:bCs/>
                <w:sz w:val="20"/>
                <w:szCs w:val="20"/>
              </w:rPr>
            </w:pPr>
            <w:r>
              <w:rPr>
                <w:rFonts w:cs="Arial"/>
                <w:b/>
                <w:bCs/>
                <w:sz w:val="20"/>
                <w:szCs w:val="20"/>
              </w:rPr>
              <w:t>May be some increase to staffing to support placements but unknown as yet</w:t>
            </w:r>
          </w:p>
        </w:tc>
        <w:tc>
          <w:tcPr>
            <w:tcW w:w="2863" w:type="dxa"/>
            <w:gridSpan w:val="2"/>
          </w:tcPr>
          <w:p w14:paraId="68CB21CC" w14:textId="76CDB83D" w:rsidR="000504DD" w:rsidRDefault="000504DD" w:rsidP="003B3A68">
            <w:pPr>
              <w:rPr>
                <w:rFonts w:cs="Arial"/>
                <w:b/>
                <w:bCs/>
                <w:sz w:val="20"/>
                <w:szCs w:val="20"/>
              </w:rPr>
            </w:pPr>
            <w:r>
              <w:rPr>
                <w:rFonts w:cs="Arial"/>
                <w:b/>
                <w:bCs/>
                <w:sz w:val="20"/>
                <w:szCs w:val="20"/>
              </w:rPr>
              <w:t>Support Pfa journey so pupils and parents are aspirational towards the world of work after Dryden</w:t>
            </w:r>
          </w:p>
        </w:tc>
      </w:tr>
      <w:tr w:rsidR="00CF0D0F" w14:paraId="003A967D" w14:textId="77777777" w:rsidTr="00E125DC">
        <w:trPr>
          <w:trHeight w:val="390"/>
        </w:trPr>
        <w:tc>
          <w:tcPr>
            <w:tcW w:w="1679" w:type="dxa"/>
          </w:tcPr>
          <w:p w14:paraId="2ABAC22E" w14:textId="77777777" w:rsidR="00CF0D0F" w:rsidRDefault="00CF0D0F" w:rsidP="003B3A68">
            <w:pPr>
              <w:rPr>
                <w:rFonts w:eastAsia="Calibri" w:cs="Arial"/>
                <w:b/>
              </w:rPr>
            </w:pPr>
          </w:p>
        </w:tc>
        <w:tc>
          <w:tcPr>
            <w:tcW w:w="12964" w:type="dxa"/>
            <w:gridSpan w:val="11"/>
          </w:tcPr>
          <w:p w14:paraId="19A8EA8B" w14:textId="77777777" w:rsidR="00CF0D0F" w:rsidRDefault="00CF0D0F" w:rsidP="003B3A68">
            <w:pPr>
              <w:rPr>
                <w:rFonts w:cs="Arial"/>
                <w:b/>
                <w:bCs/>
                <w:sz w:val="20"/>
                <w:szCs w:val="20"/>
              </w:rPr>
            </w:pPr>
          </w:p>
        </w:tc>
      </w:tr>
    </w:tbl>
    <w:p w14:paraId="309A44E2" w14:textId="77777777" w:rsidR="00797E7F" w:rsidRDefault="00797E7F" w:rsidP="00797E7F">
      <w:pPr>
        <w:rPr>
          <w:rFonts w:cs="Arial"/>
          <w:b/>
          <w:bCs/>
          <w:sz w:val="28"/>
        </w:rPr>
      </w:pPr>
    </w:p>
    <w:p w14:paraId="2951613A" w14:textId="77777777" w:rsidR="00797E7F" w:rsidRDefault="00797E7F" w:rsidP="00797E7F">
      <w:pPr>
        <w:rPr>
          <w:rFonts w:cs="Arial"/>
          <w:b/>
          <w:bCs/>
          <w:sz w:val="28"/>
        </w:rPr>
      </w:pPr>
    </w:p>
    <w:p w14:paraId="3A578975" w14:textId="77777777" w:rsidR="00EF0280" w:rsidRDefault="00EF0280" w:rsidP="00797E7F">
      <w:pPr>
        <w:rPr>
          <w:rFonts w:cs="Arial"/>
          <w:b/>
          <w:bCs/>
          <w:sz w:val="28"/>
        </w:rPr>
      </w:pPr>
    </w:p>
    <w:p w14:paraId="1C923806" w14:textId="77777777" w:rsidR="00EF0280" w:rsidRDefault="00EF0280" w:rsidP="00797E7F">
      <w:pPr>
        <w:rPr>
          <w:rFonts w:cs="Arial"/>
          <w:b/>
          <w:bCs/>
          <w:sz w:val="28"/>
        </w:rPr>
      </w:pPr>
    </w:p>
    <w:p w14:paraId="320BC0B8" w14:textId="27AA31E7" w:rsidR="00797E7F" w:rsidRDefault="00EF0280" w:rsidP="00797E7F">
      <w:pPr>
        <w:rPr>
          <w:rFonts w:cs="Arial"/>
          <w:b/>
          <w:bCs/>
        </w:rPr>
      </w:pPr>
      <w:r w:rsidRPr="00E85102">
        <w:rPr>
          <w:rFonts w:cs="Arial"/>
          <w:b/>
          <w:bCs/>
          <w:sz w:val="28"/>
        </w:rPr>
        <w:t xml:space="preserve">Key </w:t>
      </w:r>
      <w:r>
        <w:rPr>
          <w:rFonts w:cs="Arial"/>
          <w:b/>
          <w:bCs/>
          <w:sz w:val="28"/>
        </w:rPr>
        <w:t>Area</w:t>
      </w:r>
      <w:r w:rsidR="00797E7F" w:rsidRPr="00E85102">
        <w:rPr>
          <w:rFonts w:cs="Arial"/>
          <w:b/>
          <w:bCs/>
          <w:sz w:val="28"/>
        </w:rPr>
        <w:t xml:space="preserve"> 4. </w:t>
      </w:r>
      <w:r w:rsidR="00797E7F">
        <w:rPr>
          <w:rFonts w:cs="Arial"/>
          <w:b/>
          <w:bCs/>
          <w:sz w:val="28"/>
        </w:rPr>
        <w:t xml:space="preserve">Leadership and Management </w:t>
      </w:r>
      <w:r w:rsidR="00797E7F" w:rsidRPr="00E85102">
        <w:rPr>
          <w:rFonts w:cs="Arial"/>
          <w:b/>
          <w:bCs/>
        </w:rPr>
        <w:t xml:space="preserve"> </w:t>
      </w:r>
      <w:r w:rsidR="00797E7F">
        <w:rPr>
          <w:rFonts w:cs="Arial"/>
          <w:b/>
          <w:bCs/>
        </w:rPr>
        <w:t xml:space="preserve">Governors: Governor monitoring via F&amp;S committee </w:t>
      </w:r>
    </w:p>
    <w:p w14:paraId="4D618419" w14:textId="77777777" w:rsidR="00055080" w:rsidRDefault="00055080" w:rsidP="00055080">
      <w:pPr>
        <w:rPr>
          <w:rFonts w:cs="Arial"/>
          <w:color w:val="00B0F0"/>
        </w:rPr>
      </w:pPr>
      <w:r>
        <w:rPr>
          <w:rFonts w:cs="Arial"/>
          <w:color w:val="00B0F0"/>
        </w:rPr>
        <w:t>Areas of achievement 2023-2024</w:t>
      </w:r>
    </w:p>
    <w:p w14:paraId="216F7ED5" w14:textId="7E621E42" w:rsidR="00055080" w:rsidRDefault="00055080" w:rsidP="00055080">
      <w:pPr>
        <w:pStyle w:val="ListParagraph"/>
        <w:numPr>
          <w:ilvl w:val="0"/>
          <w:numId w:val="35"/>
        </w:numPr>
        <w:rPr>
          <w:rFonts w:cs="Arial"/>
          <w:color w:val="00B0F0"/>
          <w:sz w:val="28"/>
          <w:szCs w:val="28"/>
        </w:rPr>
      </w:pPr>
      <w:r w:rsidRPr="00055080">
        <w:rPr>
          <w:rFonts w:cs="Arial"/>
          <w:color w:val="00B0F0"/>
          <w:sz w:val="28"/>
          <w:szCs w:val="28"/>
        </w:rPr>
        <w:t xml:space="preserve">Strategic planning continues </w:t>
      </w:r>
      <w:r>
        <w:rPr>
          <w:rFonts w:cs="Arial"/>
          <w:color w:val="00B0F0"/>
          <w:sz w:val="28"/>
          <w:szCs w:val="28"/>
        </w:rPr>
        <w:t>through discussions with LA, attendance at SHIP</w:t>
      </w:r>
      <w:r w:rsidR="008A13A7">
        <w:rPr>
          <w:rFonts w:cs="Arial"/>
          <w:color w:val="00B0F0"/>
          <w:sz w:val="28"/>
          <w:szCs w:val="28"/>
        </w:rPr>
        <w:t xml:space="preserve"> – potential numbers for September 2025 look problematic </w:t>
      </w:r>
      <w:r w:rsidR="00514CEE">
        <w:rPr>
          <w:rFonts w:cs="Arial"/>
          <w:color w:val="00B0F0"/>
          <w:sz w:val="28"/>
          <w:szCs w:val="28"/>
        </w:rPr>
        <w:t>(oversubscribed and not enough space to create another class)</w:t>
      </w:r>
    </w:p>
    <w:p w14:paraId="63D68D30" w14:textId="1ACD1CBB" w:rsidR="00055080" w:rsidRDefault="008A13A7" w:rsidP="00055080">
      <w:pPr>
        <w:pStyle w:val="ListParagraph"/>
        <w:numPr>
          <w:ilvl w:val="0"/>
          <w:numId w:val="35"/>
        </w:numPr>
        <w:rPr>
          <w:rFonts w:cs="Arial"/>
          <w:color w:val="00B0F0"/>
          <w:sz w:val="28"/>
          <w:szCs w:val="28"/>
        </w:rPr>
      </w:pPr>
      <w:r>
        <w:rPr>
          <w:rFonts w:cs="Arial"/>
          <w:color w:val="00B0F0"/>
          <w:sz w:val="28"/>
          <w:szCs w:val="28"/>
        </w:rPr>
        <w:t>Elements of VI award achieved but more needs to be done to ensure VI excellence</w:t>
      </w:r>
    </w:p>
    <w:p w14:paraId="6353A4F3" w14:textId="10474CE1" w:rsidR="008A13A7" w:rsidRDefault="00514CEE" w:rsidP="00055080">
      <w:pPr>
        <w:pStyle w:val="ListParagraph"/>
        <w:numPr>
          <w:ilvl w:val="0"/>
          <w:numId w:val="35"/>
        </w:numPr>
        <w:rPr>
          <w:rFonts w:cs="Arial"/>
          <w:color w:val="00B0F0"/>
          <w:sz w:val="28"/>
          <w:szCs w:val="28"/>
        </w:rPr>
      </w:pPr>
      <w:r>
        <w:rPr>
          <w:rFonts w:cs="Arial"/>
          <w:color w:val="00B0F0"/>
          <w:sz w:val="28"/>
          <w:szCs w:val="28"/>
        </w:rPr>
        <w:t>Pfa routes (especially beyond Dryden) need to be made even clearer to parents</w:t>
      </w:r>
    </w:p>
    <w:p w14:paraId="0090FC23" w14:textId="2FA1222B" w:rsidR="00514CEE" w:rsidRDefault="00514CEE" w:rsidP="00055080">
      <w:pPr>
        <w:pStyle w:val="ListParagraph"/>
        <w:numPr>
          <w:ilvl w:val="0"/>
          <w:numId w:val="35"/>
        </w:numPr>
        <w:rPr>
          <w:rFonts w:cs="Arial"/>
          <w:color w:val="00B0F0"/>
          <w:sz w:val="28"/>
          <w:szCs w:val="28"/>
        </w:rPr>
      </w:pPr>
      <w:r>
        <w:rPr>
          <w:rFonts w:cs="Arial"/>
          <w:color w:val="00B0F0"/>
          <w:sz w:val="28"/>
          <w:szCs w:val="28"/>
        </w:rPr>
        <w:t>Outside areas need upgrading with play equipment</w:t>
      </w:r>
    </w:p>
    <w:p w14:paraId="57B8A650" w14:textId="33935EC7" w:rsidR="00514CEE" w:rsidRPr="00055080" w:rsidRDefault="00514CEE" w:rsidP="00055080">
      <w:pPr>
        <w:pStyle w:val="ListParagraph"/>
        <w:numPr>
          <w:ilvl w:val="0"/>
          <w:numId w:val="35"/>
        </w:numPr>
        <w:rPr>
          <w:rFonts w:cs="Arial"/>
          <w:color w:val="00B0F0"/>
          <w:sz w:val="28"/>
          <w:szCs w:val="28"/>
        </w:rPr>
      </w:pPr>
      <w:r>
        <w:rPr>
          <w:rFonts w:cs="Arial"/>
          <w:color w:val="00B0F0"/>
          <w:sz w:val="28"/>
          <w:szCs w:val="28"/>
        </w:rPr>
        <w:t>Inside areas need upgrading with sensory equipment (Light and sound room)</w:t>
      </w:r>
    </w:p>
    <w:p w14:paraId="3A2D1AF3" w14:textId="77777777" w:rsidR="005978A2" w:rsidRPr="00E85102" w:rsidRDefault="005978A2" w:rsidP="00797E7F">
      <w:pPr>
        <w:rPr>
          <w:rFonts w:cs="Arial"/>
          <w:b/>
          <w:bCs/>
          <w:color w:val="FF0000"/>
          <w:sz w:val="28"/>
        </w:rPr>
      </w:pPr>
    </w:p>
    <w:p w14:paraId="07ED13BC" w14:textId="77777777" w:rsidR="00797E7F" w:rsidRDefault="00797E7F" w:rsidP="00797E7F"/>
    <w:p w14:paraId="2D1AD250" w14:textId="77777777" w:rsidR="00797E7F" w:rsidRDefault="00797E7F" w:rsidP="00797E7F"/>
    <w:tbl>
      <w:tblPr>
        <w:tblStyle w:val="TableGrid"/>
        <w:tblW w:w="14698" w:type="dxa"/>
        <w:tblLook w:val="04A0" w:firstRow="1" w:lastRow="0" w:firstColumn="1" w:lastColumn="0" w:noHBand="0" w:noVBand="1"/>
      </w:tblPr>
      <w:tblGrid>
        <w:gridCol w:w="1433"/>
        <w:gridCol w:w="2417"/>
        <w:gridCol w:w="28"/>
        <w:gridCol w:w="2403"/>
        <w:gridCol w:w="42"/>
        <w:gridCol w:w="4189"/>
        <w:gridCol w:w="41"/>
        <w:gridCol w:w="1503"/>
        <w:gridCol w:w="117"/>
        <w:gridCol w:w="2525"/>
      </w:tblGrid>
      <w:tr w:rsidR="00797E7F" w14:paraId="17888A2E" w14:textId="77777777" w:rsidTr="006C17F8">
        <w:trPr>
          <w:trHeight w:val="533"/>
        </w:trPr>
        <w:tc>
          <w:tcPr>
            <w:tcW w:w="1433" w:type="dxa"/>
          </w:tcPr>
          <w:p w14:paraId="790317AF" w14:textId="77777777" w:rsidR="00797E7F" w:rsidRDefault="00797E7F" w:rsidP="006C17F8"/>
        </w:tc>
        <w:tc>
          <w:tcPr>
            <w:tcW w:w="2417" w:type="dxa"/>
            <w:tcBorders>
              <w:top w:val="single" w:sz="4" w:space="0" w:color="auto"/>
              <w:left w:val="single" w:sz="4" w:space="0" w:color="auto"/>
              <w:bottom w:val="single" w:sz="4" w:space="0" w:color="auto"/>
              <w:right w:val="single" w:sz="4" w:space="0" w:color="auto"/>
            </w:tcBorders>
          </w:tcPr>
          <w:p w14:paraId="06B07F80" w14:textId="77777777" w:rsidR="00797E7F" w:rsidRDefault="00797E7F" w:rsidP="006C17F8">
            <w:pPr>
              <w:spacing w:line="276" w:lineRule="auto"/>
              <w:rPr>
                <w:rFonts w:eastAsia="Calibri" w:cs="Arial"/>
                <w:b/>
                <w:sz w:val="20"/>
                <w:szCs w:val="20"/>
              </w:rPr>
            </w:pPr>
            <w:r>
              <w:rPr>
                <w:rFonts w:eastAsia="Calibri" w:cs="Arial"/>
                <w:b/>
                <w:sz w:val="20"/>
                <w:szCs w:val="20"/>
              </w:rPr>
              <w:t>Priority (including leads)</w:t>
            </w:r>
          </w:p>
        </w:tc>
        <w:tc>
          <w:tcPr>
            <w:tcW w:w="2431" w:type="dxa"/>
            <w:gridSpan w:val="2"/>
            <w:tcBorders>
              <w:top w:val="single" w:sz="4" w:space="0" w:color="auto"/>
              <w:left w:val="single" w:sz="4" w:space="0" w:color="auto"/>
              <w:bottom w:val="single" w:sz="4" w:space="0" w:color="auto"/>
              <w:right w:val="single" w:sz="4" w:space="0" w:color="auto"/>
            </w:tcBorders>
          </w:tcPr>
          <w:p w14:paraId="3C180CC5" w14:textId="77777777" w:rsidR="00797E7F" w:rsidRDefault="00797E7F" w:rsidP="006C17F8">
            <w:pPr>
              <w:spacing w:line="276" w:lineRule="auto"/>
              <w:rPr>
                <w:rFonts w:eastAsia="Calibri" w:cs="Arial"/>
                <w:b/>
                <w:sz w:val="20"/>
                <w:szCs w:val="20"/>
              </w:rPr>
            </w:pPr>
            <w:r>
              <w:rPr>
                <w:rFonts w:eastAsia="Calibri" w:cs="Arial"/>
                <w:b/>
                <w:sz w:val="20"/>
                <w:szCs w:val="20"/>
              </w:rPr>
              <w:t>Rationale</w:t>
            </w:r>
          </w:p>
        </w:tc>
        <w:tc>
          <w:tcPr>
            <w:tcW w:w="4231" w:type="dxa"/>
            <w:gridSpan w:val="2"/>
            <w:tcBorders>
              <w:top w:val="single" w:sz="4" w:space="0" w:color="auto"/>
              <w:left w:val="single" w:sz="4" w:space="0" w:color="auto"/>
              <w:bottom w:val="single" w:sz="4" w:space="0" w:color="auto"/>
              <w:right w:val="single" w:sz="4" w:space="0" w:color="auto"/>
            </w:tcBorders>
          </w:tcPr>
          <w:p w14:paraId="01AEAF0C" w14:textId="77777777" w:rsidR="00797E7F" w:rsidRDefault="00797E7F" w:rsidP="006C17F8">
            <w:pPr>
              <w:spacing w:line="276" w:lineRule="auto"/>
              <w:rPr>
                <w:rFonts w:eastAsia="Calibri" w:cs="Arial"/>
                <w:b/>
                <w:sz w:val="20"/>
                <w:szCs w:val="20"/>
              </w:rPr>
            </w:pPr>
            <w:r>
              <w:rPr>
                <w:rFonts w:eastAsia="Calibri" w:cs="Arial"/>
                <w:b/>
                <w:sz w:val="20"/>
                <w:szCs w:val="20"/>
              </w:rPr>
              <w:t>Actions (including timescales)</w:t>
            </w:r>
          </w:p>
        </w:tc>
        <w:tc>
          <w:tcPr>
            <w:tcW w:w="1544" w:type="dxa"/>
            <w:gridSpan w:val="2"/>
            <w:tcBorders>
              <w:top w:val="single" w:sz="4" w:space="0" w:color="auto"/>
              <w:left w:val="single" w:sz="4" w:space="0" w:color="auto"/>
              <w:bottom w:val="single" w:sz="4" w:space="0" w:color="auto"/>
              <w:right w:val="single" w:sz="4" w:space="0" w:color="auto"/>
            </w:tcBorders>
          </w:tcPr>
          <w:p w14:paraId="257E0BCB" w14:textId="77777777" w:rsidR="00797E7F" w:rsidRDefault="00797E7F" w:rsidP="006C17F8">
            <w:pPr>
              <w:spacing w:line="276" w:lineRule="auto"/>
              <w:rPr>
                <w:rFonts w:eastAsia="Calibri" w:cs="Arial"/>
                <w:b/>
                <w:sz w:val="20"/>
                <w:szCs w:val="20"/>
              </w:rPr>
            </w:pPr>
            <w:r>
              <w:rPr>
                <w:rFonts w:eastAsia="Calibri" w:cs="Arial"/>
                <w:b/>
                <w:sz w:val="20"/>
                <w:szCs w:val="20"/>
              </w:rPr>
              <w:t>Resources</w:t>
            </w:r>
          </w:p>
        </w:tc>
        <w:tc>
          <w:tcPr>
            <w:tcW w:w="2642" w:type="dxa"/>
            <w:gridSpan w:val="2"/>
            <w:tcBorders>
              <w:top w:val="single" w:sz="4" w:space="0" w:color="auto"/>
              <w:left w:val="single" w:sz="4" w:space="0" w:color="auto"/>
              <w:bottom w:val="single" w:sz="4" w:space="0" w:color="auto"/>
              <w:right w:val="single" w:sz="4" w:space="0" w:color="auto"/>
            </w:tcBorders>
          </w:tcPr>
          <w:p w14:paraId="6F973992" w14:textId="77777777" w:rsidR="00797E7F" w:rsidRDefault="00797E7F" w:rsidP="006C17F8">
            <w:pPr>
              <w:spacing w:line="276" w:lineRule="auto"/>
              <w:rPr>
                <w:rFonts w:eastAsia="Calibri" w:cs="Arial"/>
                <w:b/>
                <w:sz w:val="20"/>
                <w:szCs w:val="20"/>
              </w:rPr>
            </w:pPr>
            <w:r>
              <w:rPr>
                <w:rFonts w:eastAsia="Calibri" w:cs="Arial"/>
                <w:b/>
                <w:sz w:val="20"/>
                <w:szCs w:val="20"/>
              </w:rPr>
              <w:t>Success Criteria</w:t>
            </w:r>
          </w:p>
        </w:tc>
      </w:tr>
      <w:tr w:rsidR="00797E7F" w14:paraId="4FD63450" w14:textId="77777777" w:rsidTr="006C17F8">
        <w:trPr>
          <w:trHeight w:val="1290"/>
        </w:trPr>
        <w:tc>
          <w:tcPr>
            <w:tcW w:w="1433" w:type="dxa"/>
          </w:tcPr>
          <w:p w14:paraId="6C29CF2A" w14:textId="77777777" w:rsidR="00797E7F" w:rsidRDefault="00797E7F" w:rsidP="006C17F8"/>
          <w:p w14:paraId="1AFD70E7" w14:textId="77777777" w:rsidR="00797E7F" w:rsidRPr="008254E1" w:rsidRDefault="00797E7F" w:rsidP="006C17F8">
            <w:pPr>
              <w:rPr>
                <w:rFonts w:cs="Arial"/>
                <w:b/>
              </w:rPr>
            </w:pPr>
            <w:r>
              <w:rPr>
                <w:rFonts w:cs="Arial"/>
                <w:b/>
              </w:rPr>
              <w:t>DRY</w:t>
            </w:r>
          </w:p>
          <w:p w14:paraId="07E0FE1A" w14:textId="77777777" w:rsidR="00797E7F" w:rsidRPr="008254E1" w:rsidRDefault="00797E7F" w:rsidP="006C17F8">
            <w:pPr>
              <w:rPr>
                <w:rFonts w:cs="Arial"/>
              </w:rPr>
            </w:pPr>
            <w:r w:rsidRPr="008254E1">
              <w:rPr>
                <w:rFonts w:cs="Arial"/>
                <w:b/>
              </w:rPr>
              <w:t>4.1</w:t>
            </w:r>
          </w:p>
        </w:tc>
        <w:tc>
          <w:tcPr>
            <w:tcW w:w="2417" w:type="dxa"/>
            <w:tcBorders>
              <w:top w:val="single" w:sz="4" w:space="0" w:color="auto"/>
              <w:left w:val="single" w:sz="4" w:space="0" w:color="auto"/>
              <w:bottom w:val="single" w:sz="4" w:space="0" w:color="auto"/>
              <w:right w:val="single" w:sz="4" w:space="0" w:color="auto"/>
            </w:tcBorders>
          </w:tcPr>
          <w:p w14:paraId="5D80D70D" w14:textId="7420843F" w:rsidR="00797E7F" w:rsidRPr="00521DC2" w:rsidRDefault="005837F0" w:rsidP="006C17F8">
            <w:pPr>
              <w:spacing w:line="276" w:lineRule="auto"/>
              <w:rPr>
                <w:rFonts w:asciiTheme="minorHAnsi" w:eastAsia="Calibri" w:hAnsiTheme="minorHAnsi" w:cs="Arial"/>
                <w:b/>
              </w:rPr>
            </w:pPr>
            <w:r>
              <w:rPr>
                <w:rFonts w:asciiTheme="minorHAnsi" w:eastAsia="Calibri" w:hAnsiTheme="minorHAnsi" w:cs="Arial"/>
                <w:b/>
              </w:rPr>
              <w:t>LJ to continue to strategically plan with LA and Governors around expansion in numbers at Dryden</w:t>
            </w:r>
          </w:p>
        </w:tc>
        <w:tc>
          <w:tcPr>
            <w:tcW w:w="2431" w:type="dxa"/>
            <w:gridSpan w:val="2"/>
            <w:tcBorders>
              <w:top w:val="single" w:sz="4" w:space="0" w:color="auto"/>
              <w:left w:val="single" w:sz="4" w:space="0" w:color="auto"/>
              <w:bottom w:val="single" w:sz="4" w:space="0" w:color="auto"/>
              <w:right w:val="single" w:sz="4" w:space="0" w:color="auto"/>
            </w:tcBorders>
          </w:tcPr>
          <w:p w14:paraId="32C702FD" w14:textId="10096128" w:rsidR="00797E7F" w:rsidRPr="003C24F5" w:rsidRDefault="005837F0" w:rsidP="006C17F8">
            <w:pPr>
              <w:spacing w:line="276" w:lineRule="auto"/>
              <w:rPr>
                <w:rFonts w:asciiTheme="minorHAnsi" w:eastAsia="Calibri" w:hAnsiTheme="minorHAnsi" w:cs="Arial"/>
                <w:b/>
                <w:sz w:val="20"/>
                <w:szCs w:val="20"/>
              </w:rPr>
            </w:pPr>
            <w:r>
              <w:rPr>
                <w:rFonts w:eastAsia="Calibri" w:cs="Arial"/>
                <w:sz w:val="20"/>
                <w:szCs w:val="20"/>
              </w:rPr>
              <w:t xml:space="preserve">School designations of all Gateshead Specialist Schools being discussed at SHIP.  Increased numbers of pupils and parents requesting Dryden needing strategic planning for the </w:t>
            </w:r>
            <w:r w:rsidR="000347C2">
              <w:rPr>
                <w:rFonts w:eastAsia="Calibri" w:cs="Arial"/>
                <w:sz w:val="20"/>
                <w:szCs w:val="20"/>
              </w:rPr>
              <w:t>future</w:t>
            </w:r>
          </w:p>
        </w:tc>
        <w:tc>
          <w:tcPr>
            <w:tcW w:w="4231" w:type="dxa"/>
            <w:gridSpan w:val="2"/>
            <w:tcBorders>
              <w:top w:val="single" w:sz="4" w:space="0" w:color="auto"/>
              <w:left w:val="single" w:sz="4" w:space="0" w:color="auto"/>
              <w:bottom w:val="single" w:sz="4" w:space="0" w:color="auto"/>
              <w:right w:val="single" w:sz="4" w:space="0" w:color="auto"/>
            </w:tcBorders>
          </w:tcPr>
          <w:p w14:paraId="216AFD91" w14:textId="77777777" w:rsidR="00797E7F" w:rsidRDefault="005837F0" w:rsidP="00EF0280">
            <w:pPr>
              <w:pStyle w:val="ListParagraph"/>
              <w:numPr>
                <w:ilvl w:val="0"/>
                <w:numId w:val="27"/>
              </w:numPr>
              <w:rPr>
                <w:rFonts w:eastAsia="Calibri" w:cs="Arial"/>
              </w:rPr>
            </w:pPr>
            <w:r>
              <w:rPr>
                <w:rFonts w:eastAsia="Calibri" w:cs="Arial"/>
              </w:rPr>
              <w:t>LJ in consultation with Samantha Leaver from LA and Deborah Mason</w:t>
            </w:r>
          </w:p>
          <w:p w14:paraId="408195B6" w14:textId="77777777" w:rsidR="005837F0" w:rsidRDefault="005837F0" w:rsidP="00EF0280">
            <w:pPr>
              <w:pStyle w:val="ListParagraph"/>
              <w:numPr>
                <w:ilvl w:val="0"/>
                <w:numId w:val="27"/>
              </w:numPr>
              <w:rPr>
                <w:rFonts w:eastAsia="Calibri" w:cs="Arial"/>
              </w:rPr>
            </w:pPr>
            <w:r>
              <w:rPr>
                <w:rFonts w:eastAsia="Calibri" w:cs="Arial"/>
              </w:rPr>
              <w:t>Discussions with LA about Capital Funding for structural projects eg secure gates at the top of school</w:t>
            </w:r>
          </w:p>
          <w:p w14:paraId="17CA61A7" w14:textId="0D6B8E87" w:rsidR="005837F0" w:rsidRPr="005837F0" w:rsidRDefault="000347C2" w:rsidP="00EF0280">
            <w:pPr>
              <w:pStyle w:val="ListParagraph"/>
              <w:numPr>
                <w:ilvl w:val="0"/>
                <w:numId w:val="27"/>
              </w:numPr>
              <w:rPr>
                <w:rFonts w:eastAsia="Calibri" w:cs="Arial"/>
              </w:rPr>
            </w:pPr>
            <w:r>
              <w:rPr>
                <w:rFonts w:eastAsia="Calibri" w:cs="Arial"/>
              </w:rPr>
              <w:t xml:space="preserve">Improve IT in school eg in the hall </w:t>
            </w:r>
          </w:p>
        </w:tc>
        <w:tc>
          <w:tcPr>
            <w:tcW w:w="1544" w:type="dxa"/>
            <w:gridSpan w:val="2"/>
            <w:tcBorders>
              <w:top w:val="single" w:sz="4" w:space="0" w:color="auto"/>
              <w:left w:val="single" w:sz="4" w:space="0" w:color="auto"/>
              <w:bottom w:val="single" w:sz="4" w:space="0" w:color="auto"/>
              <w:right w:val="single" w:sz="4" w:space="0" w:color="auto"/>
            </w:tcBorders>
          </w:tcPr>
          <w:p w14:paraId="4A1110EB" w14:textId="43AC76DF" w:rsidR="00797E7F" w:rsidRPr="007B57A3" w:rsidRDefault="005978A2" w:rsidP="006C17F8">
            <w:pPr>
              <w:spacing w:line="276" w:lineRule="auto"/>
              <w:rPr>
                <w:rFonts w:asciiTheme="minorHAnsi" w:eastAsia="Calibri" w:hAnsiTheme="minorHAnsi" w:cs="Arial"/>
              </w:rPr>
            </w:pPr>
            <w:r>
              <w:rPr>
                <w:rFonts w:asciiTheme="minorHAnsi" w:eastAsia="Calibri" w:hAnsiTheme="minorHAnsi" w:cs="Arial"/>
              </w:rPr>
              <w:t>Time</w:t>
            </w:r>
          </w:p>
        </w:tc>
        <w:tc>
          <w:tcPr>
            <w:tcW w:w="2642" w:type="dxa"/>
            <w:gridSpan w:val="2"/>
            <w:tcBorders>
              <w:top w:val="single" w:sz="4" w:space="0" w:color="auto"/>
              <w:left w:val="single" w:sz="4" w:space="0" w:color="auto"/>
              <w:bottom w:val="single" w:sz="4" w:space="0" w:color="auto"/>
              <w:right w:val="single" w:sz="4" w:space="0" w:color="auto"/>
            </w:tcBorders>
          </w:tcPr>
          <w:p w14:paraId="33EB7B7A" w14:textId="77777777" w:rsidR="00797E7F" w:rsidRDefault="000347C2" w:rsidP="00EF0280">
            <w:pPr>
              <w:pStyle w:val="ListParagraph"/>
              <w:numPr>
                <w:ilvl w:val="0"/>
                <w:numId w:val="27"/>
              </w:numPr>
              <w:rPr>
                <w:rFonts w:eastAsia="Calibri" w:cs="Arial"/>
              </w:rPr>
            </w:pPr>
            <w:r w:rsidRPr="000347C2">
              <w:rPr>
                <w:rFonts w:eastAsia="Calibri" w:cs="Arial"/>
              </w:rPr>
              <w:t>Coherent plan moving forward regarding admissions</w:t>
            </w:r>
          </w:p>
          <w:p w14:paraId="631DA9BB" w14:textId="2A56BD49" w:rsidR="000347C2" w:rsidRPr="000347C2" w:rsidRDefault="000347C2" w:rsidP="00EF0280">
            <w:pPr>
              <w:pStyle w:val="ListParagraph"/>
              <w:numPr>
                <w:ilvl w:val="0"/>
                <w:numId w:val="27"/>
              </w:numPr>
              <w:rPr>
                <w:rFonts w:eastAsia="Calibri" w:cs="Arial"/>
              </w:rPr>
            </w:pPr>
            <w:r>
              <w:rPr>
                <w:rFonts w:eastAsia="Calibri" w:cs="Arial"/>
              </w:rPr>
              <w:t>School futureproofed for expanding numbers</w:t>
            </w:r>
          </w:p>
          <w:p w14:paraId="0BC2EBA1" w14:textId="62E2DB0F" w:rsidR="000347C2" w:rsidRPr="007B57A3" w:rsidRDefault="000347C2" w:rsidP="006C17F8">
            <w:pPr>
              <w:spacing w:line="276" w:lineRule="auto"/>
              <w:rPr>
                <w:rFonts w:asciiTheme="minorHAnsi" w:eastAsia="Calibri" w:hAnsiTheme="minorHAnsi" w:cs="Arial"/>
              </w:rPr>
            </w:pPr>
          </w:p>
        </w:tc>
      </w:tr>
      <w:tr w:rsidR="00797E7F" w14:paraId="0E1FD614" w14:textId="77777777" w:rsidTr="00295902">
        <w:trPr>
          <w:trHeight w:val="465"/>
        </w:trPr>
        <w:tc>
          <w:tcPr>
            <w:tcW w:w="1433" w:type="dxa"/>
          </w:tcPr>
          <w:p w14:paraId="67A1BD13" w14:textId="77777777" w:rsidR="00797E7F" w:rsidRDefault="00797E7F" w:rsidP="006C17F8"/>
        </w:tc>
        <w:tc>
          <w:tcPr>
            <w:tcW w:w="13265" w:type="dxa"/>
            <w:gridSpan w:val="9"/>
            <w:tcBorders>
              <w:top w:val="single" w:sz="4" w:space="0" w:color="auto"/>
              <w:left w:val="single" w:sz="4" w:space="0" w:color="auto"/>
              <w:bottom w:val="single" w:sz="4" w:space="0" w:color="auto"/>
            </w:tcBorders>
          </w:tcPr>
          <w:p w14:paraId="42DF5DD7" w14:textId="59EB1568" w:rsidR="00797E7F" w:rsidRPr="00E42AE0" w:rsidRDefault="00797E7F" w:rsidP="006C17F8">
            <w:pPr>
              <w:rPr>
                <w:rFonts w:asciiTheme="minorHAnsi" w:hAnsiTheme="minorHAnsi"/>
                <w:b/>
                <w:bCs/>
                <w:color w:val="FF0000"/>
              </w:rPr>
            </w:pPr>
          </w:p>
        </w:tc>
      </w:tr>
      <w:tr w:rsidR="00797E7F" w14:paraId="30A8DA91" w14:textId="77777777" w:rsidTr="006C17F8">
        <w:trPr>
          <w:trHeight w:val="1943"/>
        </w:trPr>
        <w:tc>
          <w:tcPr>
            <w:tcW w:w="1433" w:type="dxa"/>
          </w:tcPr>
          <w:p w14:paraId="76646FFD" w14:textId="77777777" w:rsidR="00797E7F" w:rsidRDefault="00797E7F" w:rsidP="006C17F8">
            <w:pPr>
              <w:rPr>
                <w:rFonts w:eastAsia="Calibri" w:cs="Arial"/>
                <w:b/>
              </w:rPr>
            </w:pPr>
            <w:r>
              <w:rPr>
                <w:rFonts w:eastAsia="Calibri" w:cs="Arial"/>
                <w:b/>
              </w:rPr>
              <w:t>DRY</w:t>
            </w:r>
          </w:p>
          <w:p w14:paraId="06293BFE" w14:textId="77777777" w:rsidR="00797E7F" w:rsidRDefault="00797E7F" w:rsidP="006C17F8">
            <w:r>
              <w:rPr>
                <w:rFonts w:eastAsia="Calibri" w:cs="Arial"/>
                <w:b/>
              </w:rPr>
              <w:t>4.2</w:t>
            </w:r>
          </w:p>
        </w:tc>
        <w:tc>
          <w:tcPr>
            <w:tcW w:w="2417" w:type="dxa"/>
            <w:tcBorders>
              <w:top w:val="single" w:sz="4" w:space="0" w:color="auto"/>
              <w:left w:val="single" w:sz="4" w:space="0" w:color="auto"/>
              <w:bottom w:val="single" w:sz="4" w:space="0" w:color="auto"/>
              <w:right w:val="single" w:sz="4" w:space="0" w:color="auto"/>
            </w:tcBorders>
          </w:tcPr>
          <w:p w14:paraId="51D6BD48" w14:textId="032255CE" w:rsidR="00797E7F" w:rsidRPr="003C24F5" w:rsidRDefault="005837F0" w:rsidP="006C17F8">
            <w:pPr>
              <w:jc w:val="both"/>
              <w:rPr>
                <w:rFonts w:eastAsia="Calibri" w:cs="Arial"/>
                <w:b/>
              </w:rPr>
            </w:pPr>
            <w:r>
              <w:rPr>
                <w:rFonts w:eastAsia="Calibri" w:cs="Arial"/>
                <w:b/>
              </w:rPr>
              <w:t>LJ will look to increase the use of the outside areas for learning and play including installation of new equipment and learning spaces.</w:t>
            </w:r>
          </w:p>
        </w:tc>
        <w:tc>
          <w:tcPr>
            <w:tcW w:w="2431" w:type="dxa"/>
            <w:gridSpan w:val="2"/>
            <w:tcBorders>
              <w:top w:val="single" w:sz="4" w:space="0" w:color="auto"/>
              <w:left w:val="single" w:sz="4" w:space="0" w:color="auto"/>
              <w:bottom w:val="single" w:sz="4" w:space="0" w:color="auto"/>
              <w:right w:val="single" w:sz="4" w:space="0" w:color="auto"/>
            </w:tcBorders>
          </w:tcPr>
          <w:p w14:paraId="36286247" w14:textId="24A517F9" w:rsidR="00797E7F" w:rsidRPr="00342A63" w:rsidRDefault="00295902" w:rsidP="006C17F8">
            <w:pPr>
              <w:rPr>
                <w:rFonts w:eastAsia="Calibri" w:cs="Arial"/>
                <w:sz w:val="20"/>
                <w:szCs w:val="20"/>
              </w:rPr>
            </w:pPr>
            <w:r>
              <w:rPr>
                <w:rFonts w:eastAsia="Calibri" w:cs="Arial"/>
                <w:sz w:val="20"/>
                <w:szCs w:val="20"/>
              </w:rPr>
              <w:t xml:space="preserve">Increase school facilities </w:t>
            </w:r>
          </w:p>
        </w:tc>
        <w:tc>
          <w:tcPr>
            <w:tcW w:w="4231" w:type="dxa"/>
            <w:gridSpan w:val="2"/>
            <w:tcBorders>
              <w:top w:val="single" w:sz="4" w:space="0" w:color="auto"/>
              <w:left w:val="single" w:sz="4" w:space="0" w:color="auto"/>
              <w:bottom w:val="single" w:sz="4" w:space="0" w:color="auto"/>
              <w:right w:val="single" w:sz="4" w:space="0" w:color="auto"/>
            </w:tcBorders>
          </w:tcPr>
          <w:p w14:paraId="7A160B70" w14:textId="77777777" w:rsidR="00797E7F" w:rsidRDefault="005978A2" w:rsidP="00EF0280">
            <w:pPr>
              <w:pStyle w:val="ListParagraph"/>
              <w:numPr>
                <w:ilvl w:val="0"/>
                <w:numId w:val="22"/>
              </w:numPr>
              <w:rPr>
                <w:rFonts w:eastAsia="Calibri" w:cs="Arial"/>
              </w:rPr>
            </w:pPr>
            <w:r>
              <w:rPr>
                <w:rFonts w:eastAsia="Calibri" w:cs="Arial"/>
              </w:rPr>
              <w:t>Quotes for suitable outdoor equipment</w:t>
            </w:r>
          </w:p>
          <w:p w14:paraId="6FC22767" w14:textId="77777777" w:rsidR="005978A2" w:rsidRDefault="005978A2" w:rsidP="00EF0280">
            <w:pPr>
              <w:pStyle w:val="ListParagraph"/>
              <w:numPr>
                <w:ilvl w:val="0"/>
                <w:numId w:val="22"/>
              </w:numPr>
              <w:rPr>
                <w:rFonts w:eastAsia="Calibri" w:cs="Arial"/>
              </w:rPr>
            </w:pPr>
            <w:r>
              <w:rPr>
                <w:rFonts w:eastAsia="Calibri" w:cs="Arial"/>
              </w:rPr>
              <w:t>Quote for outdoor Swedish BBQ hut</w:t>
            </w:r>
          </w:p>
          <w:p w14:paraId="7004B0AC" w14:textId="232CFF12" w:rsidR="005978A2" w:rsidRPr="00FF180C" w:rsidRDefault="005978A2" w:rsidP="00EF0280">
            <w:pPr>
              <w:pStyle w:val="ListParagraph"/>
              <w:numPr>
                <w:ilvl w:val="0"/>
                <w:numId w:val="22"/>
              </w:numPr>
              <w:rPr>
                <w:rFonts w:eastAsia="Calibri" w:cs="Arial"/>
              </w:rPr>
            </w:pPr>
            <w:r>
              <w:rPr>
                <w:rFonts w:eastAsia="Calibri" w:cs="Arial"/>
              </w:rPr>
              <w:t>Put padding around sensory swing inside</w:t>
            </w:r>
          </w:p>
        </w:tc>
        <w:tc>
          <w:tcPr>
            <w:tcW w:w="1544" w:type="dxa"/>
            <w:gridSpan w:val="2"/>
            <w:tcBorders>
              <w:top w:val="single" w:sz="4" w:space="0" w:color="auto"/>
              <w:left w:val="single" w:sz="4" w:space="0" w:color="auto"/>
              <w:bottom w:val="single" w:sz="4" w:space="0" w:color="auto"/>
              <w:right w:val="single" w:sz="4" w:space="0" w:color="auto"/>
            </w:tcBorders>
          </w:tcPr>
          <w:p w14:paraId="15734F8B" w14:textId="77777777" w:rsidR="00797E7F" w:rsidRPr="00295902" w:rsidRDefault="00797E7F" w:rsidP="006C17F8">
            <w:pPr>
              <w:spacing w:line="276" w:lineRule="auto"/>
              <w:rPr>
                <w:rFonts w:eastAsia="Calibri" w:cs="Arial"/>
                <w:sz w:val="20"/>
                <w:szCs w:val="20"/>
              </w:rPr>
            </w:pPr>
            <w:r w:rsidRPr="00295902">
              <w:rPr>
                <w:rFonts w:eastAsia="Calibri" w:cs="Arial"/>
                <w:sz w:val="20"/>
                <w:szCs w:val="20"/>
              </w:rPr>
              <w:t>£</w:t>
            </w:r>
            <w:r w:rsidR="00295902" w:rsidRPr="00295902">
              <w:rPr>
                <w:rFonts w:eastAsia="Calibri" w:cs="Arial"/>
                <w:sz w:val="20"/>
                <w:szCs w:val="20"/>
              </w:rPr>
              <w:t>70</w:t>
            </w:r>
            <w:r w:rsidRPr="00295902">
              <w:rPr>
                <w:rFonts w:eastAsia="Calibri" w:cs="Arial"/>
                <w:sz w:val="20"/>
                <w:szCs w:val="20"/>
              </w:rPr>
              <w:t>000.00</w:t>
            </w:r>
          </w:p>
          <w:p w14:paraId="28758696" w14:textId="32BB3BE7" w:rsidR="00295902" w:rsidRPr="00655754" w:rsidRDefault="00295902" w:rsidP="006C17F8">
            <w:pPr>
              <w:spacing w:line="276" w:lineRule="auto"/>
              <w:rPr>
                <w:rFonts w:eastAsia="Calibri" w:cs="Arial"/>
                <w:sz w:val="20"/>
                <w:szCs w:val="20"/>
              </w:rPr>
            </w:pPr>
            <w:r>
              <w:rPr>
                <w:rFonts w:eastAsia="Calibri" w:cs="Arial"/>
                <w:sz w:val="20"/>
                <w:szCs w:val="20"/>
              </w:rPr>
              <w:t>Already allowance made in the budget</w:t>
            </w:r>
          </w:p>
        </w:tc>
        <w:tc>
          <w:tcPr>
            <w:tcW w:w="2642" w:type="dxa"/>
            <w:gridSpan w:val="2"/>
            <w:tcBorders>
              <w:top w:val="single" w:sz="4" w:space="0" w:color="auto"/>
              <w:left w:val="single" w:sz="4" w:space="0" w:color="auto"/>
              <w:bottom w:val="single" w:sz="4" w:space="0" w:color="auto"/>
              <w:right w:val="single" w:sz="4" w:space="0" w:color="auto"/>
            </w:tcBorders>
          </w:tcPr>
          <w:p w14:paraId="0EE43A45" w14:textId="77777777" w:rsidR="00797E7F" w:rsidRDefault="005978A2" w:rsidP="006C17F8">
            <w:pPr>
              <w:spacing w:line="276" w:lineRule="auto"/>
              <w:rPr>
                <w:rFonts w:asciiTheme="minorHAnsi" w:eastAsia="Calibri" w:hAnsiTheme="minorHAnsi" w:cs="Arial"/>
                <w:sz w:val="20"/>
                <w:szCs w:val="20"/>
              </w:rPr>
            </w:pPr>
            <w:r>
              <w:rPr>
                <w:rFonts w:asciiTheme="minorHAnsi" w:eastAsia="Calibri" w:hAnsiTheme="minorHAnsi" w:cs="Arial"/>
                <w:sz w:val="20"/>
                <w:szCs w:val="20"/>
              </w:rPr>
              <w:t xml:space="preserve">Enhanced learning areas </w:t>
            </w:r>
          </w:p>
          <w:p w14:paraId="3317BC8A" w14:textId="604C4883" w:rsidR="005978A2" w:rsidRPr="00F8372D" w:rsidRDefault="005978A2" w:rsidP="006C17F8">
            <w:pPr>
              <w:spacing w:line="276" w:lineRule="auto"/>
              <w:rPr>
                <w:rFonts w:asciiTheme="minorHAnsi" w:eastAsia="Calibri" w:hAnsiTheme="minorHAnsi" w:cs="Arial"/>
                <w:sz w:val="20"/>
                <w:szCs w:val="20"/>
              </w:rPr>
            </w:pPr>
            <w:r>
              <w:rPr>
                <w:rFonts w:asciiTheme="minorHAnsi" w:eastAsia="Calibri" w:hAnsiTheme="minorHAnsi" w:cs="Arial"/>
                <w:sz w:val="20"/>
                <w:szCs w:val="20"/>
              </w:rPr>
              <w:t>Helping pupils to self- regulate and increasing play facilities</w:t>
            </w:r>
          </w:p>
        </w:tc>
      </w:tr>
      <w:tr w:rsidR="00797E7F" w14:paraId="338A794F" w14:textId="77777777" w:rsidTr="00514CEE">
        <w:trPr>
          <w:trHeight w:val="315"/>
        </w:trPr>
        <w:tc>
          <w:tcPr>
            <w:tcW w:w="1433" w:type="dxa"/>
          </w:tcPr>
          <w:p w14:paraId="58D5BDBF" w14:textId="77777777" w:rsidR="00797E7F" w:rsidRDefault="00797E7F" w:rsidP="006C17F8">
            <w:pPr>
              <w:rPr>
                <w:rFonts w:eastAsia="Calibri" w:cs="Arial"/>
                <w:b/>
              </w:rPr>
            </w:pPr>
          </w:p>
        </w:tc>
        <w:tc>
          <w:tcPr>
            <w:tcW w:w="13265" w:type="dxa"/>
            <w:gridSpan w:val="9"/>
            <w:tcBorders>
              <w:top w:val="single" w:sz="4" w:space="0" w:color="auto"/>
              <w:left w:val="single" w:sz="4" w:space="0" w:color="auto"/>
              <w:bottom w:val="single" w:sz="4" w:space="0" w:color="auto"/>
              <w:right w:val="single" w:sz="4" w:space="0" w:color="auto"/>
            </w:tcBorders>
          </w:tcPr>
          <w:p w14:paraId="1ADD36C2" w14:textId="2AA10BAD" w:rsidR="00797E7F" w:rsidRPr="00342A63" w:rsidRDefault="00797E7F" w:rsidP="006C17F8">
            <w:pPr>
              <w:rPr>
                <w:rFonts w:asciiTheme="minorHAnsi" w:hAnsiTheme="minorHAnsi"/>
                <w:b/>
                <w:color w:val="FF0000"/>
              </w:rPr>
            </w:pPr>
          </w:p>
        </w:tc>
      </w:tr>
      <w:tr w:rsidR="00797E7F" w14:paraId="6B146A40" w14:textId="77777777" w:rsidTr="006C17F8">
        <w:trPr>
          <w:trHeight w:val="1943"/>
        </w:trPr>
        <w:tc>
          <w:tcPr>
            <w:tcW w:w="1433" w:type="dxa"/>
          </w:tcPr>
          <w:p w14:paraId="625C9474" w14:textId="77777777" w:rsidR="00797E7F" w:rsidRDefault="00797E7F" w:rsidP="006C17F8">
            <w:pPr>
              <w:rPr>
                <w:rFonts w:eastAsia="Calibri" w:cs="Arial"/>
                <w:b/>
              </w:rPr>
            </w:pPr>
            <w:r>
              <w:rPr>
                <w:rFonts w:eastAsia="Calibri" w:cs="Arial"/>
                <w:b/>
              </w:rPr>
              <w:t>DRY</w:t>
            </w:r>
          </w:p>
          <w:p w14:paraId="14B80E4B" w14:textId="77777777" w:rsidR="00797E7F" w:rsidRDefault="00797E7F" w:rsidP="006C17F8">
            <w:pPr>
              <w:rPr>
                <w:rFonts w:eastAsia="Calibri" w:cs="Arial"/>
                <w:b/>
              </w:rPr>
            </w:pPr>
            <w:r>
              <w:rPr>
                <w:rFonts w:eastAsia="Calibri" w:cs="Arial"/>
                <w:b/>
              </w:rPr>
              <w:t>4.3</w:t>
            </w:r>
          </w:p>
        </w:tc>
        <w:tc>
          <w:tcPr>
            <w:tcW w:w="2417" w:type="dxa"/>
            <w:tcBorders>
              <w:top w:val="single" w:sz="4" w:space="0" w:color="auto"/>
              <w:left w:val="single" w:sz="4" w:space="0" w:color="auto"/>
              <w:bottom w:val="single" w:sz="4" w:space="0" w:color="auto"/>
              <w:right w:val="single" w:sz="4" w:space="0" w:color="auto"/>
            </w:tcBorders>
          </w:tcPr>
          <w:p w14:paraId="74091927" w14:textId="77777777" w:rsidR="00797E7F" w:rsidRDefault="00797E7F" w:rsidP="006C17F8">
            <w:pPr>
              <w:jc w:val="both"/>
              <w:rPr>
                <w:rFonts w:eastAsia="Calibri" w:cs="Arial"/>
                <w:b/>
              </w:rPr>
            </w:pPr>
            <w:r>
              <w:rPr>
                <w:rFonts w:eastAsia="Calibri" w:cs="Arial"/>
                <w:b/>
              </w:rPr>
              <w:t>LJ to secure VI Excellence School status with LA</w:t>
            </w:r>
          </w:p>
        </w:tc>
        <w:tc>
          <w:tcPr>
            <w:tcW w:w="2431" w:type="dxa"/>
            <w:gridSpan w:val="2"/>
            <w:tcBorders>
              <w:top w:val="single" w:sz="4" w:space="0" w:color="auto"/>
              <w:left w:val="single" w:sz="4" w:space="0" w:color="auto"/>
              <w:bottom w:val="single" w:sz="4" w:space="0" w:color="auto"/>
              <w:right w:val="single" w:sz="4" w:space="0" w:color="auto"/>
            </w:tcBorders>
          </w:tcPr>
          <w:p w14:paraId="1C16D911" w14:textId="77777777" w:rsidR="00797E7F" w:rsidRPr="004D1B9D" w:rsidRDefault="00797E7F" w:rsidP="006C17F8">
            <w:pPr>
              <w:rPr>
                <w:rFonts w:eastAsia="Calibri" w:cs="Arial"/>
                <w:b/>
                <w:sz w:val="20"/>
                <w:szCs w:val="20"/>
              </w:rPr>
            </w:pPr>
            <w:r>
              <w:rPr>
                <w:rFonts w:eastAsia="Calibri" w:cs="Arial"/>
                <w:b/>
                <w:sz w:val="20"/>
                <w:szCs w:val="20"/>
              </w:rPr>
              <w:t>Improve expertise and specialism of Dryden</w:t>
            </w:r>
          </w:p>
        </w:tc>
        <w:tc>
          <w:tcPr>
            <w:tcW w:w="4231" w:type="dxa"/>
            <w:gridSpan w:val="2"/>
            <w:tcBorders>
              <w:top w:val="single" w:sz="4" w:space="0" w:color="auto"/>
              <w:left w:val="single" w:sz="4" w:space="0" w:color="auto"/>
              <w:bottom w:val="single" w:sz="4" w:space="0" w:color="auto"/>
              <w:right w:val="single" w:sz="4" w:space="0" w:color="auto"/>
            </w:tcBorders>
          </w:tcPr>
          <w:p w14:paraId="33922A3B" w14:textId="0B7E1FA9" w:rsidR="00797E7F" w:rsidRPr="00D75417" w:rsidRDefault="00797E7F" w:rsidP="00EF0280">
            <w:pPr>
              <w:pStyle w:val="ListParagraph"/>
              <w:numPr>
                <w:ilvl w:val="0"/>
                <w:numId w:val="15"/>
              </w:numPr>
              <w:rPr>
                <w:rFonts w:eastAsia="Calibri" w:cs="Arial"/>
                <w:sz w:val="20"/>
                <w:szCs w:val="20"/>
              </w:rPr>
            </w:pPr>
            <w:r w:rsidRPr="00D75417">
              <w:rPr>
                <w:rFonts w:eastAsia="Calibri" w:cs="Arial"/>
                <w:sz w:val="20"/>
                <w:szCs w:val="20"/>
              </w:rPr>
              <w:t>VI adaptations across school in physical environment</w:t>
            </w:r>
            <w:r>
              <w:rPr>
                <w:rFonts w:eastAsia="Calibri" w:cs="Arial"/>
                <w:sz w:val="20"/>
                <w:szCs w:val="20"/>
              </w:rPr>
              <w:t xml:space="preserve"> eg kitchen equipment such as </w:t>
            </w:r>
            <w:r w:rsidR="00D71C23">
              <w:rPr>
                <w:rFonts w:eastAsia="Calibri" w:cs="Arial"/>
                <w:sz w:val="20"/>
                <w:szCs w:val="20"/>
              </w:rPr>
              <w:t xml:space="preserve">tape around school corridors, neon toilet seats, </w:t>
            </w:r>
          </w:p>
          <w:p w14:paraId="096AF719" w14:textId="3132A189" w:rsidR="00797E7F" w:rsidRPr="00D75417" w:rsidRDefault="00797E7F" w:rsidP="00EF0280">
            <w:pPr>
              <w:pStyle w:val="ListParagraph"/>
              <w:numPr>
                <w:ilvl w:val="0"/>
                <w:numId w:val="15"/>
              </w:numPr>
              <w:rPr>
                <w:rFonts w:eastAsia="Calibri" w:cs="Arial"/>
                <w:sz w:val="20"/>
                <w:szCs w:val="20"/>
              </w:rPr>
            </w:pPr>
            <w:r w:rsidRPr="00D75417">
              <w:rPr>
                <w:rFonts w:eastAsia="Calibri" w:cs="Arial"/>
                <w:sz w:val="20"/>
                <w:szCs w:val="20"/>
              </w:rPr>
              <w:t>Individual curriculum adaptations where necessary</w:t>
            </w:r>
            <w:r w:rsidR="00D71C23">
              <w:rPr>
                <w:rFonts w:eastAsia="Calibri" w:cs="Arial"/>
                <w:sz w:val="20"/>
                <w:szCs w:val="20"/>
              </w:rPr>
              <w:t xml:space="preserve"> eg. Reading books with VI adaptations</w:t>
            </w:r>
          </w:p>
          <w:p w14:paraId="67962F81" w14:textId="77777777" w:rsidR="00797E7F" w:rsidRPr="00D75417" w:rsidRDefault="00797E7F" w:rsidP="00EF0280">
            <w:pPr>
              <w:pStyle w:val="ListParagraph"/>
              <w:numPr>
                <w:ilvl w:val="0"/>
                <w:numId w:val="15"/>
              </w:numPr>
              <w:rPr>
                <w:rFonts w:eastAsia="Calibri" w:cs="Arial"/>
                <w:sz w:val="20"/>
                <w:szCs w:val="20"/>
              </w:rPr>
            </w:pPr>
            <w:r w:rsidRPr="00D75417">
              <w:rPr>
                <w:rFonts w:eastAsia="Calibri" w:cs="Arial"/>
                <w:sz w:val="20"/>
                <w:szCs w:val="20"/>
              </w:rPr>
              <w:t>All staff to have updated training</w:t>
            </w:r>
            <w:r>
              <w:rPr>
                <w:rFonts w:eastAsia="Calibri" w:cs="Arial"/>
                <w:sz w:val="20"/>
                <w:szCs w:val="20"/>
              </w:rPr>
              <w:t>, also from Hab specailist</w:t>
            </w:r>
          </w:p>
          <w:p w14:paraId="07A95543" w14:textId="77777777" w:rsidR="00797E7F" w:rsidRPr="00D75417" w:rsidRDefault="00797E7F" w:rsidP="00EF0280">
            <w:pPr>
              <w:pStyle w:val="ListParagraph"/>
              <w:numPr>
                <w:ilvl w:val="0"/>
                <w:numId w:val="15"/>
              </w:numPr>
              <w:rPr>
                <w:rFonts w:eastAsia="Calibri" w:cs="Arial"/>
                <w:sz w:val="20"/>
                <w:szCs w:val="20"/>
              </w:rPr>
            </w:pPr>
            <w:r w:rsidRPr="00D75417">
              <w:rPr>
                <w:rFonts w:eastAsia="Calibri" w:cs="Arial"/>
                <w:sz w:val="20"/>
                <w:szCs w:val="20"/>
              </w:rPr>
              <w:t>Strategies to be used individually and as whole class to enrich VI curriculum eg. Colour tent</w:t>
            </w:r>
          </w:p>
          <w:p w14:paraId="0638A650" w14:textId="77777777" w:rsidR="00797E7F" w:rsidRPr="00D75417" w:rsidRDefault="00797E7F" w:rsidP="00EF0280">
            <w:pPr>
              <w:pStyle w:val="ListParagraph"/>
              <w:numPr>
                <w:ilvl w:val="0"/>
                <w:numId w:val="15"/>
              </w:numPr>
              <w:rPr>
                <w:rFonts w:eastAsia="Calibri" w:cs="Arial"/>
                <w:sz w:val="20"/>
                <w:szCs w:val="20"/>
              </w:rPr>
            </w:pPr>
            <w:r w:rsidRPr="00D75417">
              <w:rPr>
                <w:rFonts w:eastAsia="Calibri" w:cs="Arial"/>
                <w:sz w:val="20"/>
                <w:szCs w:val="20"/>
              </w:rPr>
              <w:t>Close liaison with VI Team and Carrie-Ann Brook-Lovell.</w:t>
            </w:r>
          </w:p>
          <w:p w14:paraId="4650FCAA" w14:textId="77777777" w:rsidR="00797E7F" w:rsidRPr="00D75417" w:rsidRDefault="00797E7F" w:rsidP="00EF0280">
            <w:pPr>
              <w:pStyle w:val="ListParagraph"/>
              <w:numPr>
                <w:ilvl w:val="0"/>
                <w:numId w:val="15"/>
              </w:numPr>
              <w:rPr>
                <w:rFonts w:eastAsia="Calibri" w:cs="Arial"/>
                <w:sz w:val="20"/>
                <w:szCs w:val="20"/>
              </w:rPr>
            </w:pPr>
            <w:r w:rsidRPr="00D75417">
              <w:rPr>
                <w:rFonts w:eastAsia="Calibri" w:cs="Arial"/>
                <w:sz w:val="20"/>
                <w:szCs w:val="20"/>
              </w:rPr>
              <w:t>Assessment by Head of VI Team and LA</w:t>
            </w:r>
          </w:p>
          <w:p w14:paraId="2BF9E90A" w14:textId="77777777" w:rsidR="00797E7F" w:rsidRPr="00D75417" w:rsidRDefault="00797E7F" w:rsidP="006C17F8">
            <w:pPr>
              <w:spacing w:line="276" w:lineRule="auto"/>
              <w:rPr>
                <w:rFonts w:asciiTheme="minorHAnsi" w:eastAsia="Calibri" w:hAnsiTheme="minorHAnsi" w:cs="Arial"/>
                <w:sz w:val="20"/>
                <w:szCs w:val="20"/>
              </w:rPr>
            </w:pPr>
          </w:p>
        </w:tc>
        <w:tc>
          <w:tcPr>
            <w:tcW w:w="1544" w:type="dxa"/>
            <w:gridSpan w:val="2"/>
            <w:tcBorders>
              <w:top w:val="single" w:sz="4" w:space="0" w:color="auto"/>
              <w:left w:val="single" w:sz="4" w:space="0" w:color="auto"/>
              <w:bottom w:val="single" w:sz="4" w:space="0" w:color="auto"/>
              <w:right w:val="single" w:sz="4" w:space="0" w:color="auto"/>
            </w:tcBorders>
          </w:tcPr>
          <w:p w14:paraId="2D6DF1F6" w14:textId="77777777" w:rsidR="00797E7F" w:rsidRPr="00D75417" w:rsidRDefault="00797E7F" w:rsidP="006C17F8">
            <w:pPr>
              <w:spacing w:line="276" w:lineRule="auto"/>
              <w:rPr>
                <w:rFonts w:eastAsia="Calibri" w:cs="Arial"/>
                <w:sz w:val="20"/>
                <w:szCs w:val="20"/>
              </w:rPr>
            </w:pPr>
            <w:r w:rsidRPr="00D75417">
              <w:rPr>
                <w:rFonts w:eastAsia="Calibri" w:cs="Arial"/>
                <w:sz w:val="20"/>
                <w:szCs w:val="20"/>
              </w:rPr>
              <w:t>Time</w:t>
            </w:r>
          </w:p>
          <w:p w14:paraId="6DE82F39" w14:textId="77777777" w:rsidR="00797E7F" w:rsidRPr="00D75417" w:rsidRDefault="00797E7F" w:rsidP="006C17F8">
            <w:pPr>
              <w:spacing w:line="276" w:lineRule="auto"/>
              <w:rPr>
                <w:rFonts w:eastAsia="Calibri" w:cs="Arial"/>
                <w:sz w:val="20"/>
                <w:szCs w:val="20"/>
              </w:rPr>
            </w:pPr>
            <w:r>
              <w:rPr>
                <w:rFonts w:eastAsia="Calibri" w:cs="Arial"/>
                <w:sz w:val="20"/>
                <w:szCs w:val="20"/>
              </w:rPr>
              <w:t>£500.00</w:t>
            </w:r>
          </w:p>
        </w:tc>
        <w:tc>
          <w:tcPr>
            <w:tcW w:w="2642" w:type="dxa"/>
            <w:gridSpan w:val="2"/>
            <w:tcBorders>
              <w:top w:val="single" w:sz="4" w:space="0" w:color="auto"/>
              <w:left w:val="single" w:sz="4" w:space="0" w:color="auto"/>
              <w:bottom w:val="single" w:sz="4" w:space="0" w:color="auto"/>
              <w:right w:val="single" w:sz="4" w:space="0" w:color="auto"/>
            </w:tcBorders>
          </w:tcPr>
          <w:p w14:paraId="7F689B22" w14:textId="77777777" w:rsidR="00797E7F" w:rsidRPr="00D75417" w:rsidRDefault="00797E7F" w:rsidP="006C17F8">
            <w:pPr>
              <w:rPr>
                <w:rFonts w:asciiTheme="minorHAnsi" w:eastAsia="Calibri" w:hAnsiTheme="minorHAnsi" w:cs="Arial"/>
                <w:sz w:val="20"/>
                <w:szCs w:val="20"/>
              </w:rPr>
            </w:pPr>
            <w:r w:rsidRPr="00D75417">
              <w:rPr>
                <w:rFonts w:asciiTheme="minorHAnsi" w:eastAsia="Calibri" w:hAnsiTheme="minorHAnsi" w:cs="Arial"/>
                <w:sz w:val="20"/>
                <w:szCs w:val="20"/>
              </w:rPr>
              <w:t>VI Excellence School status</w:t>
            </w:r>
          </w:p>
        </w:tc>
      </w:tr>
      <w:tr w:rsidR="00797E7F" w14:paraId="4588C26F" w14:textId="77777777" w:rsidTr="006C17F8">
        <w:trPr>
          <w:trHeight w:val="1943"/>
        </w:trPr>
        <w:tc>
          <w:tcPr>
            <w:tcW w:w="1433" w:type="dxa"/>
          </w:tcPr>
          <w:p w14:paraId="7C0CA4E4" w14:textId="77777777" w:rsidR="00797E7F" w:rsidRDefault="00797E7F" w:rsidP="006C17F8">
            <w:pPr>
              <w:rPr>
                <w:rFonts w:eastAsia="Calibri" w:cs="Arial"/>
                <w:b/>
              </w:rPr>
            </w:pPr>
          </w:p>
          <w:p w14:paraId="10C77C59" w14:textId="77777777" w:rsidR="00514CEE" w:rsidRDefault="00514CEE" w:rsidP="006C17F8">
            <w:pPr>
              <w:rPr>
                <w:rFonts w:eastAsia="Calibri" w:cs="Arial"/>
                <w:b/>
              </w:rPr>
            </w:pPr>
          </w:p>
          <w:p w14:paraId="4A318034" w14:textId="77777777" w:rsidR="00514CEE" w:rsidRDefault="00514CEE" w:rsidP="006C17F8">
            <w:pPr>
              <w:rPr>
                <w:rFonts w:eastAsia="Calibri" w:cs="Arial"/>
                <w:b/>
              </w:rPr>
            </w:pPr>
          </w:p>
          <w:p w14:paraId="5043B5C0" w14:textId="77777777" w:rsidR="00514CEE" w:rsidRDefault="00514CEE" w:rsidP="006C17F8">
            <w:pPr>
              <w:rPr>
                <w:rFonts w:eastAsia="Calibri" w:cs="Arial"/>
                <w:b/>
              </w:rPr>
            </w:pPr>
          </w:p>
          <w:p w14:paraId="32B1FD85" w14:textId="77777777" w:rsidR="00514CEE" w:rsidRDefault="00514CEE" w:rsidP="006C17F8">
            <w:pPr>
              <w:rPr>
                <w:rFonts w:eastAsia="Calibri" w:cs="Arial"/>
                <w:b/>
              </w:rPr>
            </w:pPr>
          </w:p>
          <w:p w14:paraId="4CE37550" w14:textId="77777777" w:rsidR="00514CEE" w:rsidRDefault="00514CEE" w:rsidP="006C17F8">
            <w:pPr>
              <w:rPr>
                <w:rFonts w:eastAsia="Calibri" w:cs="Arial"/>
                <w:b/>
              </w:rPr>
            </w:pPr>
          </w:p>
          <w:p w14:paraId="093CFFAE" w14:textId="77777777" w:rsidR="00514CEE" w:rsidRDefault="00514CEE" w:rsidP="006C17F8">
            <w:pPr>
              <w:rPr>
                <w:rFonts w:eastAsia="Calibri" w:cs="Arial"/>
                <w:b/>
              </w:rPr>
            </w:pPr>
          </w:p>
        </w:tc>
        <w:tc>
          <w:tcPr>
            <w:tcW w:w="13265" w:type="dxa"/>
            <w:gridSpan w:val="9"/>
            <w:tcBorders>
              <w:top w:val="single" w:sz="4" w:space="0" w:color="auto"/>
              <w:left w:val="single" w:sz="4" w:space="0" w:color="auto"/>
              <w:bottom w:val="single" w:sz="4" w:space="0" w:color="auto"/>
              <w:right w:val="single" w:sz="4" w:space="0" w:color="auto"/>
            </w:tcBorders>
          </w:tcPr>
          <w:p w14:paraId="04297561" w14:textId="7F49BDF7" w:rsidR="00797E7F" w:rsidRPr="00F861D2" w:rsidRDefault="00797E7F" w:rsidP="006C17F8">
            <w:pPr>
              <w:rPr>
                <w:rFonts w:asciiTheme="minorHAnsi" w:hAnsiTheme="minorHAnsi"/>
                <w:b/>
                <w:bCs/>
              </w:rPr>
            </w:pPr>
          </w:p>
        </w:tc>
      </w:tr>
      <w:tr w:rsidR="00797E7F" w14:paraId="22A8E0DC" w14:textId="77777777" w:rsidTr="006C17F8">
        <w:trPr>
          <w:trHeight w:val="1943"/>
        </w:trPr>
        <w:tc>
          <w:tcPr>
            <w:tcW w:w="1433" w:type="dxa"/>
          </w:tcPr>
          <w:p w14:paraId="2A97FF02" w14:textId="77777777" w:rsidR="00797E7F" w:rsidRDefault="00797E7F" w:rsidP="006C17F8">
            <w:pPr>
              <w:rPr>
                <w:rFonts w:eastAsia="Calibri" w:cs="Arial"/>
                <w:b/>
              </w:rPr>
            </w:pPr>
            <w:r>
              <w:rPr>
                <w:rFonts w:eastAsia="Calibri" w:cs="Arial"/>
                <w:b/>
              </w:rPr>
              <w:t>DRY</w:t>
            </w:r>
          </w:p>
          <w:p w14:paraId="241EABAC" w14:textId="77777777" w:rsidR="00797E7F" w:rsidRDefault="00797E7F" w:rsidP="006C17F8">
            <w:pPr>
              <w:rPr>
                <w:rFonts w:eastAsia="Calibri" w:cs="Arial"/>
                <w:b/>
              </w:rPr>
            </w:pPr>
            <w:r>
              <w:rPr>
                <w:rFonts w:eastAsia="Calibri" w:cs="Arial"/>
                <w:b/>
              </w:rPr>
              <w:t>4.4</w:t>
            </w:r>
          </w:p>
        </w:tc>
        <w:tc>
          <w:tcPr>
            <w:tcW w:w="2445" w:type="dxa"/>
            <w:gridSpan w:val="2"/>
            <w:tcBorders>
              <w:top w:val="single" w:sz="4" w:space="0" w:color="auto"/>
              <w:left w:val="single" w:sz="4" w:space="0" w:color="auto"/>
              <w:bottom w:val="single" w:sz="4" w:space="0" w:color="auto"/>
              <w:right w:val="single" w:sz="4" w:space="0" w:color="auto"/>
            </w:tcBorders>
          </w:tcPr>
          <w:p w14:paraId="4540D259" w14:textId="34360812" w:rsidR="00797E7F" w:rsidRPr="001775C3" w:rsidRDefault="00930D7E" w:rsidP="007D014E">
            <w:pPr>
              <w:rPr>
                <w:rFonts w:asciiTheme="minorHAnsi" w:hAnsiTheme="minorHAnsi"/>
                <w:b/>
                <w:color w:val="FF0000"/>
              </w:rPr>
            </w:pPr>
            <w:r w:rsidRPr="00930D7E">
              <w:rPr>
                <w:rFonts w:asciiTheme="minorHAnsi" w:hAnsiTheme="minorHAnsi"/>
                <w:b/>
              </w:rPr>
              <w:t xml:space="preserve">CL to complete </w:t>
            </w:r>
            <w:r>
              <w:rPr>
                <w:rFonts w:asciiTheme="minorHAnsi" w:hAnsiTheme="minorHAnsi"/>
                <w:b/>
              </w:rPr>
              <w:t>NPQH</w:t>
            </w:r>
          </w:p>
        </w:tc>
        <w:tc>
          <w:tcPr>
            <w:tcW w:w="2445" w:type="dxa"/>
            <w:gridSpan w:val="2"/>
            <w:tcBorders>
              <w:top w:val="single" w:sz="4" w:space="0" w:color="auto"/>
              <w:left w:val="single" w:sz="4" w:space="0" w:color="auto"/>
              <w:bottom w:val="single" w:sz="4" w:space="0" w:color="auto"/>
              <w:right w:val="single" w:sz="4" w:space="0" w:color="auto"/>
            </w:tcBorders>
          </w:tcPr>
          <w:p w14:paraId="62D27287" w14:textId="2473EC29" w:rsidR="00797E7F" w:rsidRPr="00D75417" w:rsidRDefault="00930D7E" w:rsidP="006C17F8">
            <w:pPr>
              <w:rPr>
                <w:rFonts w:asciiTheme="minorHAnsi" w:hAnsiTheme="minorHAnsi"/>
                <w:b/>
                <w:sz w:val="20"/>
                <w:szCs w:val="20"/>
              </w:rPr>
            </w:pPr>
            <w:r>
              <w:rPr>
                <w:rFonts w:asciiTheme="minorHAnsi" w:hAnsiTheme="minorHAnsi"/>
                <w:b/>
                <w:sz w:val="20"/>
                <w:szCs w:val="20"/>
              </w:rPr>
              <w:t>Increase leadership capacity</w:t>
            </w:r>
          </w:p>
        </w:tc>
        <w:tc>
          <w:tcPr>
            <w:tcW w:w="4230" w:type="dxa"/>
            <w:gridSpan w:val="2"/>
            <w:tcBorders>
              <w:top w:val="single" w:sz="4" w:space="0" w:color="auto"/>
              <w:left w:val="single" w:sz="4" w:space="0" w:color="auto"/>
              <w:bottom w:val="single" w:sz="4" w:space="0" w:color="auto"/>
              <w:right w:val="single" w:sz="4" w:space="0" w:color="auto"/>
            </w:tcBorders>
          </w:tcPr>
          <w:p w14:paraId="78BDB78F" w14:textId="77777777" w:rsidR="00797E7F" w:rsidRDefault="00EA6F74" w:rsidP="00EF0280">
            <w:pPr>
              <w:pStyle w:val="ListParagraph"/>
              <w:numPr>
                <w:ilvl w:val="0"/>
                <w:numId w:val="32"/>
              </w:numPr>
              <w:rPr>
                <w:bCs/>
                <w:sz w:val="20"/>
                <w:szCs w:val="20"/>
              </w:rPr>
            </w:pPr>
            <w:r>
              <w:rPr>
                <w:bCs/>
                <w:sz w:val="20"/>
                <w:szCs w:val="20"/>
              </w:rPr>
              <w:t xml:space="preserve">CL to complete assignments </w:t>
            </w:r>
          </w:p>
          <w:p w14:paraId="640EC492" w14:textId="3B54FCB9" w:rsidR="00EA6F74" w:rsidRPr="00930D7E" w:rsidRDefault="00EA6F74" w:rsidP="00EF0280">
            <w:pPr>
              <w:pStyle w:val="ListParagraph"/>
              <w:numPr>
                <w:ilvl w:val="0"/>
                <w:numId w:val="32"/>
              </w:numPr>
              <w:rPr>
                <w:bCs/>
                <w:sz w:val="20"/>
                <w:szCs w:val="20"/>
              </w:rPr>
            </w:pPr>
            <w:r>
              <w:rPr>
                <w:bCs/>
                <w:sz w:val="20"/>
                <w:szCs w:val="20"/>
              </w:rPr>
              <w:t>Additional time to support development</w:t>
            </w:r>
          </w:p>
        </w:tc>
        <w:tc>
          <w:tcPr>
            <w:tcW w:w="1620" w:type="dxa"/>
            <w:gridSpan w:val="2"/>
            <w:tcBorders>
              <w:top w:val="single" w:sz="4" w:space="0" w:color="auto"/>
              <w:left w:val="single" w:sz="4" w:space="0" w:color="auto"/>
              <w:bottom w:val="single" w:sz="4" w:space="0" w:color="auto"/>
              <w:right w:val="single" w:sz="4" w:space="0" w:color="auto"/>
            </w:tcBorders>
          </w:tcPr>
          <w:p w14:paraId="186A8416" w14:textId="7D31B25A" w:rsidR="00797E7F" w:rsidRDefault="00797E7F" w:rsidP="006C17F8">
            <w:pPr>
              <w:rPr>
                <w:rFonts w:asciiTheme="minorHAnsi" w:hAnsiTheme="minorHAnsi"/>
                <w:b/>
                <w:sz w:val="20"/>
                <w:szCs w:val="20"/>
              </w:rPr>
            </w:pPr>
            <w:r w:rsidRPr="00D75417">
              <w:rPr>
                <w:rFonts w:asciiTheme="minorHAnsi" w:hAnsiTheme="minorHAnsi"/>
                <w:b/>
                <w:sz w:val="20"/>
                <w:szCs w:val="20"/>
              </w:rPr>
              <w:t>Time</w:t>
            </w:r>
            <w:r w:rsidR="00EA6F74">
              <w:rPr>
                <w:rFonts w:asciiTheme="minorHAnsi" w:hAnsiTheme="minorHAnsi"/>
                <w:b/>
                <w:sz w:val="20"/>
                <w:szCs w:val="20"/>
              </w:rPr>
              <w:t xml:space="preserve"> and support as required</w:t>
            </w:r>
          </w:p>
          <w:p w14:paraId="259809C7" w14:textId="1C81C163" w:rsidR="00930D7E" w:rsidRPr="00930D7E" w:rsidRDefault="00930D7E" w:rsidP="006C17F8">
            <w:pPr>
              <w:rPr>
                <w:rFonts w:asciiTheme="minorHAnsi" w:hAnsiTheme="minorHAnsi"/>
                <w:b/>
                <w:sz w:val="20"/>
                <w:szCs w:val="20"/>
              </w:rPr>
            </w:pPr>
          </w:p>
        </w:tc>
        <w:tc>
          <w:tcPr>
            <w:tcW w:w="2525" w:type="dxa"/>
            <w:tcBorders>
              <w:top w:val="single" w:sz="4" w:space="0" w:color="auto"/>
              <w:left w:val="single" w:sz="4" w:space="0" w:color="auto"/>
              <w:bottom w:val="single" w:sz="4" w:space="0" w:color="auto"/>
              <w:right w:val="single" w:sz="4" w:space="0" w:color="auto"/>
            </w:tcBorders>
          </w:tcPr>
          <w:p w14:paraId="543C26C9" w14:textId="47E66584" w:rsidR="00797E7F" w:rsidRPr="009E0E0B" w:rsidRDefault="00EA6F74" w:rsidP="007D014E">
            <w:pPr>
              <w:rPr>
                <w:rFonts w:asciiTheme="minorHAnsi" w:hAnsiTheme="minorHAnsi"/>
                <w:bCs/>
                <w:sz w:val="20"/>
                <w:szCs w:val="20"/>
              </w:rPr>
            </w:pPr>
            <w:r>
              <w:rPr>
                <w:rFonts w:asciiTheme="minorHAnsi" w:hAnsiTheme="minorHAnsi"/>
                <w:bCs/>
                <w:sz w:val="20"/>
                <w:szCs w:val="20"/>
              </w:rPr>
              <w:t>CL achieve NPQH</w:t>
            </w:r>
          </w:p>
        </w:tc>
      </w:tr>
      <w:tr w:rsidR="00ED6CDB" w14:paraId="606D440B" w14:textId="77777777" w:rsidTr="00ED6CDB">
        <w:trPr>
          <w:trHeight w:val="315"/>
        </w:trPr>
        <w:tc>
          <w:tcPr>
            <w:tcW w:w="1433" w:type="dxa"/>
          </w:tcPr>
          <w:p w14:paraId="046100E9" w14:textId="77777777" w:rsidR="00ED6CDB" w:rsidRDefault="00ED6CDB" w:rsidP="006C17F8">
            <w:pPr>
              <w:rPr>
                <w:rFonts w:eastAsia="Calibri" w:cs="Arial"/>
                <w:b/>
              </w:rPr>
            </w:pPr>
          </w:p>
        </w:tc>
        <w:tc>
          <w:tcPr>
            <w:tcW w:w="13265" w:type="dxa"/>
            <w:gridSpan w:val="9"/>
            <w:tcBorders>
              <w:top w:val="single" w:sz="4" w:space="0" w:color="auto"/>
              <w:left w:val="single" w:sz="4" w:space="0" w:color="auto"/>
              <w:bottom w:val="single" w:sz="4" w:space="0" w:color="auto"/>
              <w:right w:val="single" w:sz="4" w:space="0" w:color="auto"/>
            </w:tcBorders>
          </w:tcPr>
          <w:p w14:paraId="47BAB2E1" w14:textId="77777777" w:rsidR="00ED6CDB" w:rsidRDefault="00ED6CDB" w:rsidP="007D014E">
            <w:pPr>
              <w:rPr>
                <w:rFonts w:asciiTheme="minorHAnsi" w:hAnsiTheme="minorHAnsi"/>
                <w:bCs/>
                <w:sz w:val="20"/>
                <w:szCs w:val="20"/>
              </w:rPr>
            </w:pPr>
          </w:p>
        </w:tc>
      </w:tr>
      <w:tr w:rsidR="00ED6CDB" w14:paraId="04D7A541" w14:textId="77777777" w:rsidTr="006C17F8">
        <w:trPr>
          <w:trHeight w:val="1943"/>
        </w:trPr>
        <w:tc>
          <w:tcPr>
            <w:tcW w:w="1433" w:type="dxa"/>
          </w:tcPr>
          <w:p w14:paraId="5166A8EE" w14:textId="77777777" w:rsidR="00ED6CDB" w:rsidRDefault="00ED6CDB" w:rsidP="006C17F8">
            <w:pPr>
              <w:rPr>
                <w:rFonts w:eastAsia="Calibri" w:cs="Arial"/>
                <w:b/>
              </w:rPr>
            </w:pPr>
            <w:r>
              <w:rPr>
                <w:rFonts w:eastAsia="Calibri" w:cs="Arial"/>
                <w:b/>
              </w:rPr>
              <w:t>DRY</w:t>
            </w:r>
          </w:p>
          <w:p w14:paraId="333EE811" w14:textId="3C27E46D" w:rsidR="00ED6CDB" w:rsidRDefault="00ED6CDB" w:rsidP="006C17F8">
            <w:pPr>
              <w:rPr>
                <w:rFonts w:eastAsia="Calibri" w:cs="Arial"/>
                <w:b/>
              </w:rPr>
            </w:pPr>
            <w:r>
              <w:rPr>
                <w:rFonts w:eastAsia="Calibri" w:cs="Arial"/>
                <w:b/>
              </w:rPr>
              <w:t>4.5</w:t>
            </w:r>
          </w:p>
        </w:tc>
        <w:tc>
          <w:tcPr>
            <w:tcW w:w="2445" w:type="dxa"/>
            <w:gridSpan w:val="2"/>
            <w:tcBorders>
              <w:top w:val="single" w:sz="4" w:space="0" w:color="auto"/>
              <w:left w:val="single" w:sz="4" w:space="0" w:color="auto"/>
              <w:bottom w:val="single" w:sz="4" w:space="0" w:color="auto"/>
              <w:right w:val="single" w:sz="4" w:space="0" w:color="auto"/>
            </w:tcBorders>
          </w:tcPr>
          <w:p w14:paraId="0F599990" w14:textId="71D30CBB" w:rsidR="00ED6CDB" w:rsidRPr="00930D7E" w:rsidRDefault="00ED6CDB" w:rsidP="007D014E">
            <w:pPr>
              <w:rPr>
                <w:rFonts w:asciiTheme="minorHAnsi" w:hAnsiTheme="minorHAnsi"/>
                <w:b/>
              </w:rPr>
            </w:pPr>
            <w:r>
              <w:rPr>
                <w:rFonts w:asciiTheme="minorHAnsi" w:hAnsiTheme="minorHAnsi"/>
                <w:b/>
              </w:rPr>
              <w:t xml:space="preserve">Upgrade to sensory areas </w:t>
            </w:r>
          </w:p>
        </w:tc>
        <w:tc>
          <w:tcPr>
            <w:tcW w:w="2445" w:type="dxa"/>
            <w:gridSpan w:val="2"/>
            <w:tcBorders>
              <w:top w:val="single" w:sz="4" w:space="0" w:color="auto"/>
              <w:left w:val="single" w:sz="4" w:space="0" w:color="auto"/>
              <w:bottom w:val="single" w:sz="4" w:space="0" w:color="auto"/>
              <w:right w:val="single" w:sz="4" w:space="0" w:color="auto"/>
            </w:tcBorders>
          </w:tcPr>
          <w:p w14:paraId="7B64E46D" w14:textId="5A75DD05" w:rsidR="00ED6CDB" w:rsidRDefault="00ED6CDB" w:rsidP="006C17F8">
            <w:pPr>
              <w:rPr>
                <w:rFonts w:asciiTheme="minorHAnsi" w:hAnsiTheme="minorHAnsi"/>
                <w:b/>
                <w:sz w:val="20"/>
                <w:szCs w:val="20"/>
              </w:rPr>
            </w:pPr>
            <w:r>
              <w:rPr>
                <w:rFonts w:asciiTheme="minorHAnsi" w:hAnsiTheme="minorHAnsi"/>
                <w:b/>
                <w:sz w:val="20"/>
                <w:szCs w:val="20"/>
              </w:rPr>
              <w:t>Increase sensory offer for students as equipment is now old and cannot be updated via ICT</w:t>
            </w:r>
          </w:p>
        </w:tc>
        <w:tc>
          <w:tcPr>
            <w:tcW w:w="4230" w:type="dxa"/>
            <w:gridSpan w:val="2"/>
            <w:tcBorders>
              <w:top w:val="single" w:sz="4" w:space="0" w:color="auto"/>
              <w:left w:val="single" w:sz="4" w:space="0" w:color="auto"/>
              <w:bottom w:val="single" w:sz="4" w:space="0" w:color="auto"/>
              <w:right w:val="single" w:sz="4" w:space="0" w:color="auto"/>
            </w:tcBorders>
          </w:tcPr>
          <w:p w14:paraId="6E294B8F" w14:textId="77777777" w:rsidR="00ED6CDB" w:rsidRDefault="00ED6CDB" w:rsidP="00EF0280">
            <w:pPr>
              <w:pStyle w:val="ListParagraph"/>
              <w:numPr>
                <w:ilvl w:val="0"/>
                <w:numId w:val="32"/>
              </w:numPr>
              <w:rPr>
                <w:bCs/>
                <w:sz w:val="20"/>
                <w:szCs w:val="20"/>
              </w:rPr>
            </w:pPr>
            <w:r>
              <w:rPr>
                <w:bCs/>
                <w:sz w:val="20"/>
                <w:szCs w:val="20"/>
              </w:rPr>
              <w:t>Obtain at least 3 quotes</w:t>
            </w:r>
          </w:p>
          <w:p w14:paraId="19409509" w14:textId="77777777" w:rsidR="00ED6CDB" w:rsidRDefault="00ED6CDB" w:rsidP="00EF0280">
            <w:pPr>
              <w:pStyle w:val="ListParagraph"/>
              <w:numPr>
                <w:ilvl w:val="0"/>
                <w:numId w:val="32"/>
              </w:numPr>
              <w:rPr>
                <w:bCs/>
                <w:sz w:val="20"/>
                <w:szCs w:val="20"/>
              </w:rPr>
            </w:pPr>
            <w:r>
              <w:rPr>
                <w:bCs/>
                <w:sz w:val="20"/>
                <w:szCs w:val="20"/>
              </w:rPr>
              <w:t>Survey which equipment would be useful for a range of students</w:t>
            </w:r>
          </w:p>
          <w:p w14:paraId="689C35DC" w14:textId="5B2B99F7" w:rsidR="00ED6CDB" w:rsidRDefault="00ED6CDB" w:rsidP="00EF0280">
            <w:pPr>
              <w:pStyle w:val="ListParagraph"/>
              <w:numPr>
                <w:ilvl w:val="0"/>
                <w:numId w:val="32"/>
              </w:numPr>
              <w:rPr>
                <w:bCs/>
                <w:sz w:val="20"/>
                <w:szCs w:val="20"/>
              </w:rPr>
            </w:pPr>
            <w:r>
              <w:rPr>
                <w:bCs/>
                <w:sz w:val="20"/>
                <w:szCs w:val="20"/>
              </w:rPr>
              <w:t>Visit other installations to get most suitable sensory room for Dryden</w:t>
            </w:r>
          </w:p>
        </w:tc>
        <w:tc>
          <w:tcPr>
            <w:tcW w:w="1620" w:type="dxa"/>
            <w:gridSpan w:val="2"/>
            <w:tcBorders>
              <w:top w:val="single" w:sz="4" w:space="0" w:color="auto"/>
              <w:left w:val="single" w:sz="4" w:space="0" w:color="auto"/>
              <w:bottom w:val="single" w:sz="4" w:space="0" w:color="auto"/>
              <w:right w:val="single" w:sz="4" w:space="0" w:color="auto"/>
            </w:tcBorders>
          </w:tcPr>
          <w:p w14:paraId="4BCB3A53" w14:textId="18895BFF" w:rsidR="00ED6CDB" w:rsidRPr="00D75417" w:rsidRDefault="00ED6CDB" w:rsidP="006C17F8">
            <w:pPr>
              <w:rPr>
                <w:rFonts w:asciiTheme="minorHAnsi" w:hAnsiTheme="minorHAnsi"/>
                <w:b/>
                <w:sz w:val="20"/>
                <w:szCs w:val="20"/>
              </w:rPr>
            </w:pPr>
            <w:r w:rsidRPr="00ED6CDB">
              <w:rPr>
                <w:rFonts w:asciiTheme="minorHAnsi" w:hAnsiTheme="minorHAnsi"/>
                <w:b/>
                <w:color w:val="FF0000"/>
                <w:sz w:val="20"/>
                <w:szCs w:val="20"/>
              </w:rPr>
              <w:t>£20,000 -£30,000</w:t>
            </w:r>
            <w:r>
              <w:rPr>
                <w:rFonts w:asciiTheme="minorHAnsi" w:hAnsiTheme="minorHAnsi"/>
                <w:b/>
                <w:color w:val="FF0000"/>
                <w:sz w:val="20"/>
                <w:szCs w:val="20"/>
              </w:rPr>
              <w:t xml:space="preserve"> estimate </w:t>
            </w:r>
          </w:p>
        </w:tc>
        <w:tc>
          <w:tcPr>
            <w:tcW w:w="2525" w:type="dxa"/>
            <w:tcBorders>
              <w:top w:val="single" w:sz="4" w:space="0" w:color="auto"/>
              <w:left w:val="single" w:sz="4" w:space="0" w:color="auto"/>
              <w:bottom w:val="single" w:sz="4" w:space="0" w:color="auto"/>
              <w:right w:val="single" w:sz="4" w:space="0" w:color="auto"/>
            </w:tcBorders>
          </w:tcPr>
          <w:p w14:paraId="4E89503A" w14:textId="1C7EB235" w:rsidR="00ED6CDB" w:rsidRDefault="00ED6CDB" w:rsidP="007D014E">
            <w:pPr>
              <w:rPr>
                <w:rFonts w:asciiTheme="minorHAnsi" w:hAnsiTheme="minorHAnsi"/>
                <w:bCs/>
                <w:sz w:val="20"/>
                <w:szCs w:val="20"/>
              </w:rPr>
            </w:pPr>
            <w:r>
              <w:rPr>
                <w:rFonts w:asciiTheme="minorHAnsi" w:hAnsiTheme="minorHAnsi"/>
                <w:bCs/>
                <w:sz w:val="20"/>
                <w:szCs w:val="20"/>
              </w:rPr>
              <w:t>New more usable sensory room</w:t>
            </w:r>
          </w:p>
        </w:tc>
      </w:tr>
      <w:tr w:rsidR="00514CEE" w14:paraId="02D98C4E" w14:textId="77777777" w:rsidTr="00514CEE">
        <w:trPr>
          <w:trHeight w:val="290"/>
        </w:trPr>
        <w:tc>
          <w:tcPr>
            <w:tcW w:w="1433" w:type="dxa"/>
          </w:tcPr>
          <w:p w14:paraId="75FD729E" w14:textId="77777777" w:rsidR="00514CEE" w:rsidRDefault="00514CEE" w:rsidP="006C17F8">
            <w:pPr>
              <w:rPr>
                <w:rFonts w:eastAsia="Calibri" w:cs="Arial"/>
                <w:b/>
              </w:rPr>
            </w:pPr>
          </w:p>
        </w:tc>
        <w:tc>
          <w:tcPr>
            <w:tcW w:w="13265" w:type="dxa"/>
            <w:gridSpan w:val="9"/>
            <w:tcBorders>
              <w:top w:val="single" w:sz="4" w:space="0" w:color="auto"/>
              <w:left w:val="single" w:sz="4" w:space="0" w:color="auto"/>
              <w:bottom w:val="single" w:sz="4" w:space="0" w:color="auto"/>
              <w:right w:val="single" w:sz="4" w:space="0" w:color="auto"/>
            </w:tcBorders>
          </w:tcPr>
          <w:p w14:paraId="1E8C2E51" w14:textId="77777777" w:rsidR="00514CEE" w:rsidRDefault="00514CEE" w:rsidP="007D014E">
            <w:pPr>
              <w:rPr>
                <w:rFonts w:asciiTheme="minorHAnsi" w:hAnsiTheme="minorHAnsi"/>
                <w:bCs/>
                <w:sz w:val="20"/>
                <w:szCs w:val="20"/>
              </w:rPr>
            </w:pPr>
          </w:p>
        </w:tc>
      </w:tr>
      <w:tr w:rsidR="00514CEE" w14:paraId="5DF7498D" w14:textId="77777777" w:rsidTr="006C17F8">
        <w:trPr>
          <w:trHeight w:val="1943"/>
        </w:trPr>
        <w:tc>
          <w:tcPr>
            <w:tcW w:w="1433" w:type="dxa"/>
          </w:tcPr>
          <w:p w14:paraId="6E835BA1" w14:textId="77777777" w:rsidR="00514CEE" w:rsidRDefault="00514CEE" w:rsidP="006C17F8">
            <w:pPr>
              <w:rPr>
                <w:rFonts w:eastAsia="Calibri" w:cs="Arial"/>
                <w:b/>
              </w:rPr>
            </w:pPr>
            <w:r>
              <w:rPr>
                <w:rFonts w:eastAsia="Calibri" w:cs="Arial"/>
                <w:b/>
              </w:rPr>
              <w:t>DRY</w:t>
            </w:r>
          </w:p>
          <w:p w14:paraId="24A4FDFF" w14:textId="28215037" w:rsidR="00514CEE" w:rsidRDefault="0062315C" w:rsidP="006C17F8">
            <w:pPr>
              <w:rPr>
                <w:rFonts w:eastAsia="Calibri" w:cs="Arial"/>
                <w:b/>
              </w:rPr>
            </w:pPr>
            <w:r>
              <w:rPr>
                <w:rFonts w:eastAsia="Calibri" w:cs="Arial"/>
                <w:b/>
              </w:rPr>
              <w:t>4.6</w:t>
            </w:r>
          </w:p>
        </w:tc>
        <w:tc>
          <w:tcPr>
            <w:tcW w:w="2445" w:type="dxa"/>
            <w:gridSpan w:val="2"/>
            <w:tcBorders>
              <w:top w:val="single" w:sz="4" w:space="0" w:color="auto"/>
              <w:left w:val="single" w:sz="4" w:space="0" w:color="auto"/>
              <w:bottom w:val="single" w:sz="4" w:space="0" w:color="auto"/>
              <w:right w:val="single" w:sz="4" w:space="0" w:color="auto"/>
            </w:tcBorders>
          </w:tcPr>
          <w:p w14:paraId="68B0DBF4" w14:textId="283E7D4A" w:rsidR="00514CEE" w:rsidRDefault="0062315C" w:rsidP="007D014E">
            <w:pPr>
              <w:rPr>
                <w:rFonts w:asciiTheme="minorHAnsi" w:hAnsiTheme="minorHAnsi"/>
                <w:b/>
              </w:rPr>
            </w:pPr>
            <w:r>
              <w:rPr>
                <w:rFonts w:asciiTheme="minorHAnsi" w:hAnsiTheme="minorHAnsi"/>
                <w:b/>
              </w:rPr>
              <w:t>Re-introduce Routes After Dryden Day</w:t>
            </w:r>
          </w:p>
        </w:tc>
        <w:tc>
          <w:tcPr>
            <w:tcW w:w="2445" w:type="dxa"/>
            <w:gridSpan w:val="2"/>
            <w:tcBorders>
              <w:top w:val="single" w:sz="4" w:space="0" w:color="auto"/>
              <w:left w:val="single" w:sz="4" w:space="0" w:color="auto"/>
              <w:bottom w:val="single" w:sz="4" w:space="0" w:color="auto"/>
              <w:right w:val="single" w:sz="4" w:space="0" w:color="auto"/>
            </w:tcBorders>
          </w:tcPr>
          <w:p w14:paraId="63F301F2" w14:textId="77FD28BA" w:rsidR="00514CEE" w:rsidRDefault="0062315C" w:rsidP="006C17F8">
            <w:pPr>
              <w:rPr>
                <w:rFonts w:asciiTheme="minorHAnsi" w:hAnsiTheme="minorHAnsi"/>
                <w:b/>
                <w:sz w:val="20"/>
                <w:szCs w:val="20"/>
              </w:rPr>
            </w:pPr>
            <w:r>
              <w:rPr>
                <w:rFonts w:asciiTheme="minorHAnsi" w:hAnsiTheme="minorHAnsi"/>
                <w:b/>
                <w:sz w:val="20"/>
                <w:szCs w:val="20"/>
              </w:rPr>
              <w:t>Parents and Carers made aware of routes and pathways to education, Social Care and work</w:t>
            </w:r>
          </w:p>
        </w:tc>
        <w:tc>
          <w:tcPr>
            <w:tcW w:w="4230" w:type="dxa"/>
            <w:gridSpan w:val="2"/>
            <w:tcBorders>
              <w:top w:val="single" w:sz="4" w:space="0" w:color="auto"/>
              <w:left w:val="single" w:sz="4" w:space="0" w:color="auto"/>
              <w:bottom w:val="single" w:sz="4" w:space="0" w:color="auto"/>
              <w:right w:val="single" w:sz="4" w:space="0" w:color="auto"/>
            </w:tcBorders>
          </w:tcPr>
          <w:p w14:paraId="7C9E86BD" w14:textId="6A026959" w:rsidR="00514CEE" w:rsidRDefault="0062315C" w:rsidP="00EF0280">
            <w:pPr>
              <w:pStyle w:val="ListParagraph"/>
              <w:numPr>
                <w:ilvl w:val="0"/>
                <w:numId w:val="32"/>
              </w:numPr>
              <w:rPr>
                <w:bCs/>
                <w:sz w:val="20"/>
                <w:szCs w:val="20"/>
              </w:rPr>
            </w:pPr>
            <w:r>
              <w:rPr>
                <w:bCs/>
                <w:sz w:val="20"/>
                <w:szCs w:val="20"/>
              </w:rPr>
              <w:t xml:space="preserve">Planned day which showcases the different options and routes potentially available and Independent Supported Living, Travel training etc </w:t>
            </w:r>
          </w:p>
        </w:tc>
        <w:tc>
          <w:tcPr>
            <w:tcW w:w="1620" w:type="dxa"/>
            <w:gridSpan w:val="2"/>
            <w:tcBorders>
              <w:top w:val="single" w:sz="4" w:space="0" w:color="auto"/>
              <w:left w:val="single" w:sz="4" w:space="0" w:color="auto"/>
              <w:bottom w:val="single" w:sz="4" w:space="0" w:color="auto"/>
              <w:right w:val="single" w:sz="4" w:space="0" w:color="auto"/>
            </w:tcBorders>
          </w:tcPr>
          <w:p w14:paraId="68A3FB17" w14:textId="6407157E" w:rsidR="00514CEE" w:rsidRPr="00ED6CDB" w:rsidRDefault="0062315C" w:rsidP="006C17F8">
            <w:pPr>
              <w:rPr>
                <w:rFonts w:asciiTheme="minorHAnsi" w:hAnsiTheme="minorHAnsi"/>
                <w:b/>
                <w:color w:val="FF0000"/>
                <w:sz w:val="20"/>
                <w:szCs w:val="20"/>
              </w:rPr>
            </w:pPr>
            <w:r w:rsidRPr="0062315C">
              <w:rPr>
                <w:rFonts w:asciiTheme="minorHAnsi" w:hAnsiTheme="minorHAnsi"/>
                <w:b/>
                <w:sz w:val="20"/>
                <w:szCs w:val="20"/>
              </w:rPr>
              <w:t>No cost</w:t>
            </w:r>
          </w:p>
        </w:tc>
        <w:tc>
          <w:tcPr>
            <w:tcW w:w="2525" w:type="dxa"/>
            <w:tcBorders>
              <w:top w:val="single" w:sz="4" w:space="0" w:color="auto"/>
              <w:left w:val="single" w:sz="4" w:space="0" w:color="auto"/>
              <w:bottom w:val="single" w:sz="4" w:space="0" w:color="auto"/>
              <w:right w:val="single" w:sz="4" w:space="0" w:color="auto"/>
            </w:tcBorders>
          </w:tcPr>
          <w:p w14:paraId="75E49A10" w14:textId="42270F14" w:rsidR="00514CEE" w:rsidRDefault="0062315C" w:rsidP="007D014E">
            <w:pPr>
              <w:rPr>
                <w:rFonts w:asciiTheme="minorHAnsi" w:hAnsiTheme="minorHAnsi"/>
                <w:bCs/>
                <w:sz w:val="20"/>
                <w:szCs w:val="20"/>
              </w:rPr>
            </w:pPr>
            <w:r>
              <w:rPr>
                <w:rFonts w:asciiTheme="minorHAnsi" w:hAnsiTheme="minorHAnsi"/>
                <w:bCs/>
                <w:sz w:val="20"/>
                <w:szCs w:val="20"/>
              </w:rPr>
              <w:t>Parents can be given up to date information and see success stories to raise aspiration for learners</w:t>
            </w:r>
          </w:p>
        </w:tc>
      </w:tr>
      <w:tr w:rsidR="00797E7F" w14:paraId="0E99B443" w14:textId="77777777" w:rsidTr="00ED6CDB">
        <w:trPr>
          <w:trHeight w:val="315"/>
        </w:trPr>
        <w:tc>
          <w:tcPr>
            <w:tcW w:w="1433" w:type="dxa"/>
          </w:tcPr>
          <w:p w14:paraId="43C72AB8" w14:textId="77777777" w:rsidR="00797E7F" w:rsidRDefault="00797E7F" w:rsidP="006C17F8">
            <w:pPr>
              <w:rPr>
                <w:rFonts w:eastAsia="Calibri" w:cs="Arial"/>
                <w:b/>
              </w:rPr>
            </w:pPr>
          </w:p>
        </w:tc>
        <w:tc>
          <w:tcPr>
            <w:tcW w:w="13265" w:type="dxa"/>
            <w:gridSpan w:val="9"/>
            <w:tcBorders>
              <w:top w:val="single" w:sz="4" w:space="0" w:color="auto"/>
              <w:left w:val="single" w:sz="4" w:space="0" w:color="auto"/>
              <w:bottom w:val="single" w:sz="4" w:space="0" w:color="auto"/>
              <w:right w:val="single" w:sz="4" w:space="0" w:color="auto"/>
            </w:tcBorders>
          </w:tcPr>
          <w:p w14:paraId="4ABEA3AB" w14:textId="519C9DC8" w:rsidR="00797E7F" w:rsidRPr="00F861D2" w:rsidRDefault="00797E7F" w:rsidP="006C17F8">
            <w:pPr>
              <w:rPr>
                <w:rFonts w:asciiTheme="minorHAnsi" w:hAnsiTheme="minorHAnsi"/>
                <w:b/>
                <w:color w:val="FF0000"/>
                <w:sz w:val="20"/>
                <w:szCs w:val="20"/>
              </w:rPr>
            </w:pPr>
          </w:p>
        </w:tc>
      </w:tr>
    </w:tbl>
    <w:p w14:paraId="4E307A24" w14:textId="77777777" w:rsidR="009F26D8" w:rsidRDefault="009F26D8" w:rsidP="009F26D8">
      <w:pPr>
        <w:rPr>
          <w:rFonts w:cs="Arial"/>
          <w:b/>
        </w:rPr>
      </w:pPr>
    </w:p>
    <w:p w14:paraId="34CA9A36" w14:textId="77777777" w:rsidR="009F26D8" w:rsidRDefault="009F26D8" w:rsidP="009F26D8">
      <w:pPr>
        <w:rPr>
          <w:rFonts w:cs="Arial"/>
          <w:b/>
        </w:rPr>
      </w:pPr>
    </w:p>
    <w:p w14:paraId="5B8AC901" w14:textId="77777777" w:rsidR="009F26D8" w:rsidRDefault="009F26D8" w:rsidP="009F26D8">
      <w:pPr>
        <w:rPr>
          <w:rFonts w:cs="Arial"/>
          <w:b/>
        </w:rPr>
      </w:pPr>
    </w:p>
    <w:p w14:paraId="16186789" w14:textId="5A525CAD" w:rsidR="009505E6" w:rsidRDefault="009505E6" w:rsidP="004318C7">
      <w:pPr>
        <w:rPr>
          <w:rFonts w:cs="Arial"/>
          <w:b/>
          <w:sz w:val="32"/>
        </w:rPr>
      </w:pPr>
      <w:bookmarkStart w:id="21" w:name="_Our_highlights"/>
      <w:bookmarkStart w:id="22" w:name="_Key_priorities_for"/>
      <w:bookmarkStart w:id="23" w:name="_P_riority_1:"/>
      <w:bookmarkEnd w:id="18"/>
      <w:bookmarkEnd w:id="20"/>
      <w:bookmarkEnd w:id="21"/>
      <w:bookmarkEnd w:id="22"/>
      <w:bookmarkEnd w:id="23"/>
    </w:p>
    <w:sectPr w:rsidR="009505E6" w:rsidSect="00025069">
      <w:headerReference w:type="default" r:id="rId12"/>
      <w:headerReference w:type="first" r:id="rId13"/>
      <w:pgSz w:w="16838" w:h="11906" w:orient="landscape"/>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024DF" w14:textId="77777777" w:rsidR="0087356B" w:rsidRDefault="0087356B" w:rsidP="00AD4155">
      <w:r>
        <w:separator/>
      </w:r>
    </w:p>
  </w:endnote>
  <w:endnote w:type="continuationSeparator" w:id="0">
    <w:p w14:paraId="74F0F782" w14:textId="77777777" w:rsidR="0087356B" w:rsidRDefault="0087356B"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81895F3-F4E3-4FC9-88C2-6286887F6571}"/>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2" w:fontKey="{20275ED7-249C-405C-B262-6E5A065192CE}"/>
    <w:embedBold r:id="rId3" w:fontKey="{C2BAA91B-BB6A-4FA2-8C32-E8838FB6F1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3354902"/>
      <w:docPartObj>
        <w:docPartGallery w:val="Page Numbers (Bottom of Page)"/>
        <w:docPartUnique/>
      </w:docPartObj>
    </w:sdtPr>
    <w:sdtEndPr>
      <w:rPr>
        <w:noProof/>
      </w:rPr>
    </w:sdtEndPr>
    <w:sdtContent>
      <w:p w14:paraId="429DA39C" w14:textId="6C1C4D4D" w:rsidR="00FD283C" w:rsidRDefault="00FD28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F1A6B1" w14:textId="77777777" w:rsidR="00D13E79" w:rsidRDefault="00D13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C95C2" w14:textId="77777777" w:rsidR="0087356B" w:rsidRDefault="0087356B" w:rsidP="00AD4155">
      <w:r>
        <w:separator/>
      </w:r>
    </w:p>
  </w:footnote>
  <w:footnote w:type="continuationSeparator" w:id="0">
    <w:p w14:paraId="6CCD01F4" w14:textId="77777777" w:rsidR="0087356B" w:rsidRDefault="0087356B"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802A3" w14:textId="3422E6A7" w:rsidR="00D13E79" w:rsidRDefault="00D13E79">
    <w:pPr>
      <w:pStyle w:val="Header"/>
    </w:pPr>
    <w:r>
      <w:rPr>
        <w:noProof/>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D13E79" w:rsidRPr="00935945" w:rsidRDefault="00D13E79">
                          <w:pPr>
                            <w:rPr>
                              <w:color w:val="FFFFFF" w:themeColor="background1"/>
                              <w:sz w:val="8"/>
                            </w:rPr>
                          </w:pPr>
                          <w:bookmarkStart w:id="4" w:name="_Hlk512849464"/>
                          <w:bookmarkStart w:id="5" w:name="_Hlk512849465"/>
                          <w:r w:rsidRPr="00935945">
                            <w:rPr>
                              <w:color w:val="FFFFFF" w:themeColor="background1"/>
                              <w:sz w:val="8"/>
                            </w:rPr>
                            <w:t>Teal Salmon Butty</w:t>
                          </w:r>
                          <w:bookmarkEnd w:id="4"/>
                          <w:bookmarkEnd w:id="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_x0000_s1038"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10219CE" w14:textId="675840A2" w:rsidR="00D13E79" w:rsidRPr="00935945" w:rsidRDefault="00D13E79">
                    <w:pPr>
                      <w:rPr>
                        <w:color w:val="FFFFFF" w:themeColor="background1"/>
                        <w:sz w:val="8"/>
                      </w:rPr>
                    </w:pPr>
                    <w:bookmarkStart w:id="6" w:name="_Hlk512849464"/>
                    <w:bookmarkStart w:id="7" w:name="_Hlk512849465"/>
                    <w:r w:rsidRPr="00935945">
                      <w:rPr>
                        <w:color w:val="FFFFFF" w:themeColor="background1"/>
                        <w:sz w:val="8"/>
                      </w:rPr>
                      <w:t>Teal Salmon Butty</w:t>
                    </w:r>
                    <w:bookmarkEnd w:id="6"/>
                    <w:bookmarkEnd w:id="7"/>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6B59D" w14:textId="77777777" w:rsidR="00D13E79" w:rsidRPr="00827A27" w:rsidRDefault="00D13E79" w:rsidP="00F773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326EC" w14:textId="77777777" w:rsidR="00D13E79" w:rsidRDefault="00D13E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5AE28" w14:textId="77777777" w:rsidR="00D13E79" w:rsidRDefault="00D13E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209.05pt;height:332.1pt" o:bullet="t">
        <v:imagedata r:id="rId1" o:title="art1EF6"/>
      </v:shape>
    </w:pict>
  </w:numPicBullet>
  <w:abstractNum w:abstractNumId="0" w15:restartNumberingAfterBreak="0">
    <w:nsid w:val="00782E72"/>
    <w:multiLevelType w:val="hybridMultilevel"/>
    <w:tmpl w:val="1D500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50F09"/>
    <w:multiLevelType w:val="hybridMultilevel"/>
    <w:tmpl w:val="70260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BC65C1"/>
    <w:multiLevelType w:val="hybridMultilevel"/>
    <w:tmpl w:val="669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65B40"/>
    <w:multiLevelType w:val="hybridMultilevel"/>
    <w:tmpl w:val="CF56D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C1E7B62"/>
    <w:multiLevelType w:val="hybridMultilevel"/>
    <w:tmpl w:val="F09E6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9389B"/>
    <w:multiLevelType w:val="hybridMultilevel"/>
    <w:tmpl w:val="AF525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F84DD5"/>
    <w:multiLevelType w:val="hybridMultilevel"/>
    <w:tmpl w:val="D21C2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8D3DDA"/>
    <w:multiLevelType w:val="hybridMultilevel"/>
    <w:tmpl w:val="2496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1775CB"/>
    <w:multiLevelType w:val="hybridMultilevel"/>
    <w:tmpl w:val="967EC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4A7C26"/>
    <w:multiLevelType w:val="hybridMultilevel"/>
    <w:tmpl w:val="829E4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DB6977"/>
    <w:multiLevelType w:val="hybridMultilevel"/>
    <w:tmpl w:val="7488E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523AC7"/>
    <w:multiLevelType w:val="hybridMultilevel"/>
    <w:tmpl w:val="86FE4146"/>
    <w:lvl w:ilvl="0" w:tplc="87820B48">
      <w:start w:val="1"/>
      <w:numFmt w:val="bullet"/>
      <w:pStyle w:val="7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2597581A"/>
    <w:multiLevelType w:val="hybridMultilevel"/>
    <w:tmpl w:val="B24A432E"/>
    <w:lvl w:ilvl="0" w:tplc="CB5C08E6">
      <w:start w:val="1"/>
      <w:numFmt w:val="bullet"/>
      <w:pStyle w:val="3Bulletedcopypink"/>
      <w:lvlText w:val=""/>
      <w:lvlPicBulletId w:val="0"/>
      <w:lvlJc w:val="left"/>
      <w:pPr>
        <w:ind w:left="1720" w:hanging="360"/>
      </w:pPr>
      <w:rPr>
        <w:rFonts w:ascii="Symbol" w:hAnsi="Symbol" w:hint="default"/>
        <w:color w:val="auto"/>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14" w15:restartNumberingAfterBreak="0">
    <w:nsid w:val="259D3FD9"/>
    <w:multiLevelType w:val="hybridMultilevel"/>
    <w:tmpl w:val="C9A2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F539C6"/>
    <w:multiLevelType w:val="hybridMultilevel"/>
    <w:tmpl w:val="29E6A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404127"/>
    <w:multiLevelType w:val="hybridMultilevel"/>
    <w:tmpl w:val="8F844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803AD6"/>
    <w:multiLevelType w:val="hybridMultilevel"/>
    <w:tmpl w:val="A810F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320DCC"/>
    <w:multiLevelType w:val="hybridMultilevel"/>
    <w:tmpl w:val="FAF05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C22A1"/>
    <w:multiLevelType w:val="multilevel"/>
    <w:tmpl w:val="7C621AEA"/>
    <w:numStyleLink w:val="Style1"/>
  </w:abstractNum>
  <w:abstractNum w:abstractNumId="20"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2" w15:restartNumberingAfterBreak="0">
    <w:nsid w:val="55D521F7"/>
    <w:multiLevelType w:val="hybridMultilevel"/>
    <w:tmpl w:val="7B3AF06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7D85476"/>
    <w:multiLevelType w:val="hybridMultilevel"/>
    <w:tmpl w:val="0F68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1B15AD"/>
    <w:multiLevelType w:val="hybridMultilevel"/>
    <w:tmpl w:val="05D2BA72"/>
    <w:lvl w:ilvl="0" w:tplc="4A1A49FE">
      <w:start w:val="1"/>
      <w:numFmt w:val="bullet"/>
      <w:pStyle w:val="TSB-PolicyBullets"/>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5" w15:restartNumberingAfterBreak="0">
    <w:nsid w:val="5AB218E2"/>
    <w:multiLevelType w:val="hybridMultilevel"/>
    <w:tmpl w:val="51DC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591D7A"/>
    <w:multiLevelType w:val="hybridMultilevel"/>
    <w:tmpl w:val="EF948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B97D89"/>
    <w:multiLevelType w:val="hybridMultilevel"/>
    <w:tmpl w:val="6E009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D030A6"/>
    <w:multiLevelType w:val="hybridMultilevel"/>
    <w:tmpl w:val="31C8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DB4E13"/>
    <w:multiLevelType w:val="hybridMultilevel"/>
    <w:tmpl w:val="FB189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6415E2"/>
    <w:multiLevelType w:val="hybridMultilevel"/>
    <w:tmpl w:val="586EE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514F18"/>
    <w:multiLevelType w:val="hybridMultilevel"/>
    <w:tmpl w:val="2F16D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6F973C6B"/>
    <w:multiLevelType w:val="hybridMultilevel"/>
    <w:tmpl w:val="26E47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57603E"/>
    <w:multiLevelType w:val="hybridMultilevel"/>
    <w:tmpl w:val="C876E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5494487">
    <w:abstractNumId w:val="32"/>
  </w:num>
  <w:num w:numId="2" w16cid:durableId="1098672950">
    <w:abstractNumId w:val="20"/>
  </w:num>
  <w:num w:numId="3" w16cid:durableId="966663441">
    <w:abstractNumId w:val="19"/>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1753820155">
    <w:abstractNumId w:val="4"/>
  </w:num>
  <w:num w:numId="5" w16cid:durableId="532154528">
    <w:abstractNumId w:val="24"/>
  </w:num>
  <w:num w:numId="6" w16cid:durableId="150028570">
    <w:abstractNumId w:val="21"/>
  </w:num>
  <w:num w:numId="7" w16cid:durableId="1118645022">
    <w:abstractNumId w:val="0"/>
  </w:num>
  <w:num w:numId="8" w16cid:durableId="1748646814">
    <w:abstractNumId w:val="22"/>
  </w:num>
  <w:num w:numId="9" w16cid:durableId="2106151471">
    <w:abstractNumId w:val="2"/>
  </w:num>
  <w:num w:numId="10" w16cid:durableId="978343726">
    <w:abstractNumId w:val="13"/>
  </w:num>
  <w:num w:numId="11" w16cid:durableId="846595506">
    <w:abstractNumId w:val="12"/>
  </w:num>
  <w:num w:numId="12" w16cid:durableId="132530334">
    <w:abstractNumId w:val="27"/>
  </w:num>
  <w:num w:numId="13" w16cid:durableId="1129934244">
    <w:abstractNumId w:val="9"/>
  </w:num>
  <w:num w:numId="14" w16cid:durableId="1349136545">
    <w:abstractNumId w:val="10"/>
  </w:num>
  <w:num w:numId="15" w16cid:durableId="886179752">
    <w:abstractNumId w:val="33"/>
  </w:num>
  <w:num w:numId="16" w16cid:durableId="450445326">
    <w:abstractNumId w:val="15"/>
  </w:num>
  <w:num w:numId="17" w16cid:durableId="2101674946">
    <w:abstractNumId w:val="31"/>
  </w:num>
  <w:num w:numId="18" w16cid:durableId="890923284">
    <w:abstractNumId w:val="7"/>
  </w:num>
  <w:num w:numId="19" w16cid:durableId="10113628">
    <w:abstractNumId w:val="25"/>
  </w:num>
  <w:num w:numId="20" w16cid:durableId="1289698779">
    <w:abstractNumId w:val="16"/>
  </w:num>
  <w:num w:numId="21" w16cid:durableId="827329485">
    <w:abstractNumId w:val="29"/>
  </w:num>
  <w:num w:numId="22" w16cid:durableId="1825275382">
    <w:abstractNumId w:val="5"/>
  </w:num>
  <w:num w:numId="23" w16cid:durableId="751706046">
    <w:abstractNumId w:val="1"/>
  </w:num>
  <w:num w:numId="24" w16cid:durableId="1293318928">
    <w:abstractNumId w:val="34"/>
  </w:num>
  <w:num w:numId="25" w16cid:durableId="325791894">
    <w:abstractNumId w:val="8"/>
  </w:num>
  <w:num w:numId="26" w16cid:durableId="708919713">
    <w:abstractNumId w:val="3"/>
  </w:num>
  <w:num w:numId="27" w16cid:durableId="868301459">
    <w:abstractNumId w:val="30"/>
  </w:num>
  <w:num w:numId="28" w16cid:durableId="1089741265">
    <w:abstractNumId w:val="6"/>
  </w:num>
  <w:num w:numId="29" w16cid:durableId="1273904577">
    <w:abstractNumId w:val="18"/>
  </w:num>
  <w:num w:numId="30" w16cid:durableId="1497843863">
    <w:abstractNumId w:val="11"/>
  </w:num>
  <w:num w:numId="31" w16cid:durableId="644117146">
    <w:abstractNumId w:val="26"/>
  </w:num>
  <w:num w:numId="32" w16cid:durableId="18092567">
    <w:abstractNumId w:val="17"/>
  </w:num>
  <w:num w:numId="33" w16cid:durableId="1317801653">
    <w:abstractNumId w:val="28"/>
  </w:num>
  <w:num w:numId="34" w16cid:durableId="319043031">
    <w:abstractNumId w:val="14"/>
  </w:num>
  <w:num w:numId="35" w16cid:durableId="1453330511">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0NjAxMzQzMDM0MDdV0lEKTi0uzszPAykwrAUAOS/2BSwAAAA="/>
  </w:docVars>
  <w:rsids>
    <w:rsidRoot w:val="0055675B"/>
    <w:rsid w:val="00001421"/>
    <w:rsid w:val="00002FD1"/>
    <w:rsid w:val="000035FE"/>
    <w:rsid w:val="00004242"/>
    <w:rsid w:val="000100B6"/>
    <w:rsid w:val="0001177F"/>
    <w:rsid w:val="000118E2"/>
    <w:rsid w:val="00012052"/>
    <w:rsid w:val="0001396A"/>
    <w:rsid w:val="00014408"/>
    <w:rsid w:val="000148F6"/>
    <w:rsid w:val="00014CF2"/>
    <w:rsid w:val="000150E9"/>
    <w:rsid w:val="00015AA9"/>
    <w:rsid w:val="000165F4"/>
    <w:rsid w:val="00020136"/>
    <w:rsid w:val="00020924"/>
    <w:rsid w:val="00022518"/>
    <w:rsid w:val="000229DE"/>
    <w:rsid w:val="00025069"/>
    <w:rsid w:val="00025A79"/>
    <w:rsid w:val="00026E96"/>
    <w:rsid w:val="0003060D"/>
    <w:rsid w:val="000309F5"/>
    <w:rsid w:val="00030C87"/>
    <w:rsid w:val="00033722"/>
    <w:rsid w:val="000342EF"/>
    <w:rsid w:val="00034774"/>
    <w:rsid w:val="000347C2"/>
    <w:rsid w:val="000357CF"/>
    <w:rsid w:val="00035A9C"/>
    <w:rsid w:val="00037174"/>
    <w:rsid w:val="000402B3"/>
    <w:rsid w:val="0004034D"/>
    <w:rsid w:val="00040709"/>
    <w:rsid w:val="00040C15"/>
    <w:rsid w:val="00040E9B"/>
    <w:rsid w:val="00041A48"/>
    <w:rsid w:val="0004203D"/>
    <w:rsid w:val="00042069"/>
    <w:rsid w:val="000424D3"/>
    <w:rsid w:val="000462E7"/>
    <w:rsid w:val="00046FC1"/>
    <w:rsid w:val="00047288"/>
    <w:rsid w:val="000504DD"/>
    <w:rsid w:val="000510BB"/>
    <w:rsid w:val="00051D79"/>
    <w:rsid w:val="00051E73"/>
    <w:rsid w:val="00055080"/>
    <w:rsid w:val="00055C65"/>
    <w:rsid w:val="00056533"/>
    <w:rsid w:val="000567E2"/>
    <w:rsid w:val="00060491"/>
    <w:rsid w:val="000606F6"/>
    <w:rsid w:val="000624B2"/>
    <w:rsid w:val="00064726"/>
    <w:rsid w:val="00065C6B"/>
    <w:rsid w:val="00067CE5"/>
    <w:rsid w:val="000717B5"/>
    <w:rsid w:val="00074C8C"/>
    <w:rsid w:val="00075FE9"/>
    <w:rsid w:val="00076191"/>
    <w:rsid w:val="00077F39"/>
    <w:rsid w:val="00080091"/>
    <w:rsid w:val="00080783"/>
    <w:rsid w:val="00080933"/>
    <w:rsid w:val="00082668"/>
    <w:rsid w:val="00087F57"/>
    <w:rsid w:val="0009145B"/>
    <w:rsid w:val="0009203F"/>
    <w:rsid w:val="000920BC"/>
    <w:rsid w:val="00092D31"/>
    <w:rsid w:val="000933DC"/>
    <w:rsid w:val="00095119"/>
    <w:rsid w:val="00095EF3"/>
    <w:rsid w:val="00095F47"/>
    <w:rsid w:val="000964D4"/>
    <w:rsid w:val="000A092A"/>
    <w:rsid w:val="000A0E7E"/>
    <w:rsid w:val="000A1305"/>
    <w:rsid w:val="000A3264"/>
    <w:rsid w:val="000A4907"/>
    <w:rsid w:val="000A4E80"/>
    <w:rsid w:val="000A6B9C"/>
    <w:rsid w:val="000A738F"/>
    <w:rsid w:val="000B087B"/>
    <w:rsid w:val="000B1080"/>
    <w:rsid w:val="000B11F3"/>
    <w:rsid w:val="000B1358"/>
    <w:rsid w:val="000B16CC"/>
    <w:rsid w:val="000B1AFB"/>
    <w:rsid w:val="000B213E"/>
    <w:rsid w:val="000B3490"/>
    <w:rsid w:val="000B3F15"/>
    <w:rsid w:val="000B44E5"/>
    <w:rsid w:val="000B4624"/>
    <w:rsid w:val="000B46CC"/>
    <w:rsid w:val="000B4CAC"/>
    <w:rsid w:val="000B6C9F"/>
    <w:rsid w:val="000B7B80"/>
    <w:rsid w:val="000C0063"/>
    <w:rsid w:val="000C061E"/>
    <w:rsid w:val="000C0EC4"/>
    <w:rsid w:val="000C2B84"/>
    <w:rsid w:val="000C3F05"/>
    <w:rsid w:val="000C61BF"/>
    <w:rsid w:val="000C65C8"/>
    <w:rsid w:val="000C70E2"/>
    <w:rsid w:val="000C7259"/>
    <w:rsid w:val="000C747B"/>
    <w:rsid w:val="000D00DE"/>
    <w:rsid w:val="000D023B"/>
    <w:rsid w:val="000D0E06"/>
    <w:rsid w:val="000D2EDC"/>
    <w:rsid w:val="000D32B6"/>
    <w:rsid w:val="000D5C10"/>
    <w:rsid w:val="000D618A"/>
    <w:rsid w:val="000D6CB9"/>
    <w:rsid w:val="000E006C"/>
    <w:rsid w:val="000E0F73"/>
    <w:rsid w:val="000E1307"/>
    <w:rsid w:val="000E1630"/>
    <w:rsid w:val="000E2C37"/>
    <w:rsid w:val="000E3A6F"/>
    <w:rsid w:val="000E3CA7"/>
    <w:rsid w:val="000E424F"/>
    <w:rsid w:val="000E44B7"/>
    <w:rsid w:val="000E451C"/>
    <w:rsid w:val="000E4979"/>
    <w:rsid w:val="000E6EDE"/>
    <w:rsid w:val="000F04D1"/>
    <w:rsid w:val="000F0BDC"/>
    <w:rsid w:val="000F2717"/>
    <w:rsid w:val="000F2A03"/>
    <w:rsid w:val="000F42C4"/>
    <w:rsid w:val="000F6641"/>
    <w:rsid w:val="000F7364"/>
    <w:rsid w:val="00100035"/>
    <w:rsid w:val="0010030D"/>
    <w:rsid w:val="00100E48"/>
    <w:rsid w:val="00101812"/>
    <w:rsid w:val="00102117"/>
    <w:rsid w:val="001027B0"/>
    <w:rsid w:val="00102F13"/>
    <w:rsid w:val="001041F9"/>
    <w:rsid w:val="00104487"/>
    <w:rsid w:val="00111AB1"/>
    <w:rsid w:val="00112B3A"/>
    <w:rsid w:val="00112B99"/>
    <w:rsid w:val="00112BA7"/>
    <w:rsid w:val="00113D79"/>
    <w:rsid w:val="00114F0B"/>
    <w:rsid w:val="001153D3"/>
    <w:rsid w:val="00115A0E"/>
    <w:rsid w:val="001161EF"/>
    <w:rsid w:val="00120C1C"/>
    <w:rsid w:val="00120D87"/>
    <w:rsid w:val="00121918"/>
    <w:rsid w:val="00122ED0"/>
    <w:rsid w:val="00124983"/>
    <w:rsid w:val="0012519B"/>
    <w:rsid w:val="00125A74"/>
    <w:rsid w:val="001274D5"/>
    <w:rsid w:val="00127C83"/>
    <w:rsid w:val="00130DAE"/>
    <w:rsid w:val="001328E8"/>
    <w:rsid w:val="00132922"/>
    <w:rsid w:val="001352CE"/>
    <w:rsid w:val="00141ADB"/>
    <w:rsid w:val="0014320D"/>
    <w:rsid w:val="00146459"/>
    <w:rsid w:val="0014667C"/>
    <w:rsid w:val="0015350F"/>
    <w:rsid w:val="00154436"/>
    <w:rsid w:val="00155773"/>
    <w:rsid w:val="00156C6A"/>
    <w:rsid w:val="0016046D"/>
    <w:rsid w:val="001619CD"/>
    <w:rsid w:val="001626A0"/>
    <w:rsid w:val="001635E9"/>
    <w:rsid w:val="00164909"/>
    <w:rsid w:val="00166C2A"/>
    <w:rsid w:val="0016765F"/>
    <w:rsid w:val="0017087A"/>
    <w:rsid w:val="001708B8"/>
    <w:rsid w:val="001709BB"/>
    <w:rsid w:val="00171113"/>
    <w:rsid w:val="00171BDC"/>
    <w:rsid w:val="00172837"/>
    <w:rsid w:val="0017622A"/>
    <w:rsid w:val="001769DF"/>
    <w:rsid w:val="00180455"/>
    <w:rsid w:val="0018073C"/>
    <w:rsid w:val="001816F5"/>
    <w:rsid w:val="00181B2B"/>
    <w:rsid w:val="00181BE5"/>
    <w:rsid w:val="00182077"/>
    <w:rsid w:val="00186497"/>
    <w:rsid w:val="00186D0F"/>
    <w:rsid w:val="00187D85"/>
    <w:rsid w:val="00191960"/>
    <w:rsid w:val="00191CCB"/>
    <w:rsid w:val="0019330D"/>
    <w:rsid w:val="00193E92"/>
    <w:rsid w:val="00194662"/>
    <w:rsid w:val="00195D57"/>
    <w:rsid w:val="00196AEB"/>
    <w:rsid w:val="00197447"/>
    <w:rsid w:val="0019777A"/>
    <w:rsid w:val="001977AF"/>
    <w:rsid w:val="001A0771"/>
    <w:rsid w:val="001A18B6"/>
    <w:rsid w:val="001A1AF6"/>
    <w:rsid w:val="001A2C4E"/>
    <w:rsid w:val="001A42F0"/>
    <w:rsid w:val="001A4B45"/>
    <w:rsid w:val="001A4BE7"/>
    <w:rsid w:val="001A514F"/>
    <w:rsid w:val="001A5C40"/>
    <w:rsid w:val="001A6604"/>
    <w:rsid w:val="001A6811"/>
    <w:rsid w:val="001A79FA"/>
    <w:rsid w:val="001B0D61"/>
    <w:rsid w:val="001B290B"/>
    <w:rsid w:val="001B2B9B"/>
    <w:rsid w:val="001B4BEB"/>
    <w:rsid w:val="001B5DCD"/>
    <w:rsid w:val="001B60C3"/>
    <w:rsid w:val="001B708F"/>
    <w:rsid w:val="001B76C4"/>
    <w:rsid w:val="001B787C"/>
    <w:rsid w:val="001B79EF"/>
    <w:rsid w:val="001C0534"/>
    <w:rsid w:val="001C173E"/>
    <w:rsid w:val="001C181C"/>
    <w:rsid w:val="001C3BD6"/>
    <w:rsid w:val="001C3D56"/>
    <w:rsid w:val="001C4D40"/>
    <w:rsid w:val="001C55C2"/>
    <w:rsid w:val="001C5749"/>
    <w:rsid w:val="001C5921"/>
    <w:rsid w:val="001C6D2B"/>
    <w:rsid w:val="001D05A9"/>
    <w:rsid w:val="001D0981"/>
    <w:rsid w:val="001D0ECA"/>
    <w:rsid w:val="001D2757"/>
    <w:rsid w:val="001D4A52"/>
    <w:rsid w:val="001D5987"/>
    <w:rsid w:val="001D609E"/>
    <w:rsid w:val="001D6AFF"/>
    <w:rsid w:val="001D6EFA"/>
    <w:rsid w:val="001D7ADD"/>
    <w:rsid w:val="001E1528"/>
    <w:rsid w:val="001E227A"/>
    <w:rsid w:val="001E378C"/>
    <w:rsid w:val="001E5AF6"/>
    <w:rsid w:val="001E5BB1"/>
    <w:rsid w:val="001E63D1"/>
    <w:rsid w:val="001E6910"/>
    <w:rsid w:val="001E79D4"/>
    <w:rsid w:val="001F3CFB"/>
    <w:rsid w:val="001F50FF"/>
    <w:rsid w:val="001F635A"/>
    <w:rsid w:val="00200D48"/>
    <w:rsid w:val="00201B4B"/>
    <w:rsid w:val="0020232E"/>
    <w:rsid w:val="00203045"/>
    <w:rsid w:val="00206835"/>
    <w:rsid w:val="00206EDA"/>
    <w:rsid w:val="00207C5A"/>
    <w:rsid w:val="00212661"/>
    <w:rsid w:val="00213409"/>
    <w:rsid w:val="002160F0"/>
    <w:rsid w:val="00220DF6"/>
    <w:rsid w:val="0022114E"/>
    <w:rsid w:val="00223D79"/>
    <w:rsid w:val="00225263"/>
    <w:rsid w:val="002255EF"/>
    <w:rsid w:val="002266F3"/>
    <w:rsid w:val="00230DE8"/>
    <w:rsid w:val="002327FD"/>
    <w:rsid w:val="00232BE7"/>
    <w:rsid w:val="002333A7"/>
    <w:rsid w:val="002333C9"/>
    <w:rsid w:val="00234463"/>
    <w:rsid w:val="002365DA"/>
    <w:rsid w:val="00236849"/>
    <w:rsid w:val="00237B28"/>
    <w:rsid w:val="00240743"/>
    <w:rsid w:val="00240E20"/>
    <w:rsid w:val="00241BCE"/>
    <w:rsid w:val="00243808"/>
    <w:rsid w:val="00243C32"/>
    <w:rsid w:val="002455D7"/>
    <w:rsid w:val="00246C04"/>
    <w:rsid w:val="002470C8"/>
    <w:rsid w:val="00251899"/>
    <w:rsid w:val="00252000"/>
    <w:rsid w:val="00253BCA"/>
    <w:rsid w:val="00256452"/>
    <w:rsid w:val="00257790"/>
    <w:rsid w:val="00261B84"/>
    <w:rsid w:val="0026294B"/>
    <w:rsid w:val="002636F6"/>
    <w:rsid w:val="002648E1"/>
    <w:rsid w:val="00265515"/>
    <w:rsid w:val="00266795"/>
    <w:rsid w:val="00267219"/>
    <w:rsid w:val="0026779E"/>
    <w:rsid w:val="002702CE"/>
    <w:rsid w:val="0027048C"/>
    <w:rsid w:val="00274638"/>
    <w:rsid w:val="002777FB"/>
    <w:rsid w:val="0028203B"/>
    <w:rsid w:val="00282E60"/>
    <w:rsid w:val="0028407E"/>
    <w:rsid w:val="00285028"/>
    <w:rsid w:val="00285083"/>
    <w:rsid w:val="00285505"/>
    <w:rsid w:val="0028631E"/>
    <w:rsid w:val="0029182C"/>
    <w:rsid w:val="0029265C"/>
    <w:rsid w:val="00295902"/>
    <w:rsid w:val="00296326"/>
    <w:rsid w:val="002965F7"/>
    <w:rsid w:val="002A0C00"/>
    <w:rsid w:val="002A15A8"/>
    <w:rsid w:val="002A2040"/>
    <w:rsid w:val="002A3C43"/>
    <w:rsid w:val="002A43B2"/>
    <w:rsid w:val="002B016F"/>
    <w:rsid w:val="002B0F16"/>
    <w:rsid w:val="002B55AD"/>
    <w:rsid w:val="002B6711"/>
    <w:rsid w:val="002C20A7"/>
    <w:rsid w:val="002C220C"/>
    <w:rsid w:val="002C3AF5"/>
    <w:rsid w:val="002C414D"/>
    <w:rsid w:val="002C4AE2"/>
    <w:rsid w:val="002C647F"/>
    <w:rsid w:val="002C64EB"/>
    <w:rsid w:val="002C7582"/>
    <w:rsid w:val="002D349C"/>
    <w:rsid w:val="002D4754"/>
    <w:rsid w:val="002D5FF5"/>
    <w:rsid w:val="002E2188"/>
    <w:rsid w:val="002E324D"/>
    <w:rsid w:val="002E334B"/>
    <w:rsid w:val="002E367B"/>
    <w:rsid w:val="002E3CE9"/>
    <w:rsid w:val="002E404D"/>
    <w:rsid w:val="002E5B12"/>
    <w:rsid w:val="002E6879"/>
    <w:rsid w:val="002E6B97"/>
    <w:rsid w:val="002F03EA"/>
    <w:rsid w:val="002F0D3C"/>
    <w:rsid w:val="002F166B"/>
    <w:rsid w:val="002F2BD2"/>
    <w:rsid w:val="002F2CF8"/>
    <w:rsid w:val="002F414D"/>
    <w:rsid w:val="003001A4"/>
    <w:rsid w:val="0030038C"/>
    <w:rsid w:val="00302322"/>
    <w:rsid w:val="00303520"/>
    <w:rsid w:val="00306711"/>
    <w:rsid w:val="00310EF5"/>
    <w:rsid w:val="003129E4"/>
    <w:rsid w:val="00313182"/>
    <w:rsid w:val="00313692"/>
    <w:rsid w:val="00314964"/>
    <w:rsid w:val="00315271"/>
    <w:rsid w:val="0032083C"/>
    <w:rsid w:val="0032130A"/>
    <w:rsid w:val="00321E87"/>
    <w:rsid w:val="00322E1A"/>
    <w:rsid w:val="003251F2"/>
    <w:rsid w:val="00326609"/>
    <w:rsid w:val="00326785"/>
    <w:rsid w:val="00330B5C"/>
    <w:rsid w:val="00330BD2"/>
    <w:rsid w:val="00330F8D"/>
    <w:rsid w:val="00330FC4"/>
    <w:rsid w:val="00333C39"/>
    <w:rsid w:val="0033414D"/>
    <w:rsid w:val="0034144C"/>
    <w:rsid w:val="00342A63"/>
    <w:rsid w:val="0034785B"/>
    <w:rsid w:val="00350000"/>
    <w:rsid w:val="0035319B"/>
    <w:rsid w:val="003537FB"/>
    <w:rsid w:val="00357223"/>
    <w:rsid w:val="003572E2"/>
    <w:rsid w:val="003573B4"/>
    <w:rsid w:val="00357E5F"/>
    <w:rsid w:val="00360133"/>
    <w:rsid w:val="00360212"/>
    <w:rsid w:val="00361211"/>
    <w:rsid w:val="003625AB"/>
    <w:rsid w:val="003632A1"/>
    <w:rsid w:val="00365EE5"/>
    <w:rsid w:val="00366529"/>
    <w:rsid w:val="00370C93"/>
    <w:rsid w:val="00370F77"/>
    <w:rsid w:val="00375887"/>
    <w:rsid w:val="00375B19"/>
    <w:rsid w:val="00375EB1"/>
    <w:rsid w:val="0037681B"/>
    <w:rsid w:val="00380EDD"/>
    <w:rsid w:val="00381E23"/>
    <w:rsid w:val="00382ADF"/>
    <w:rsid w:val="00382B82"/>
    <w:rsid w:val="00383051"/>
    <w:rsid w:val="003836AD"/>
    <w:rsid w:val="00385177"/>
    <w:rsid w:val="00387404"/>
    <w:rsid w:val="0039018A"/>
    <w:rsid w:val="003909B6"/>
    <w:rsid w:val="003911EB"/>
    <w:rsid w:val="00391460"/>
    <w:rsid w:val="003932D7"/>
    <w:rsid w:val="00393B37"/>
    <w:rsid w:val="00394245"/>
    <w:rsid w:val="003954ED"/>
    <w:rsid w:val="00395526"/>
    <w:rsid w:val="00395EF1"/>
    <w:rsid w:val="003963D7"/>
    <w:rsid w:val="00396464"/>
    <w:rsid w:val="003979AE"/>
    <w:rsid w:val="00397B2A"/>
    <w:rsid w:val="003A1BB2"/>
    <w:rsid w:val="003A3865"/>
    <w:rsid w:val="003A4B7B"/>
    <w:rsid w:val="003A4C04"/>
    <w:rsid w:val="003A6AA1"/>
    <w:rsid w:val="003B0678"/>
    <w:rsid w:val="003B0AE5"/>
    <w:rsid w:val="003B1ABB"/>
    <w:rsid w:val="003B207A"/>
    <w:rsid w:val="003B25E8"/>
    <w:rsid w:val="003B2793"/>
    <w:rsid w:val="003B29C7"/>
    <w:rsid w:val="003B2C96"/>
    <w:rsid w:val="003B3A68"/>
    <w:rsid w:val="003B420B"/>
    <w:rsid w:val="003B5119"/>
    <w:rsid w:val="003B628D"/>
    <w:rsid w:val="003B7AAC"/>
    <w:rsid w:val="003C0592"/>
    <w:rsid w:val="003C078D"/>
    <w:rsid w:val="003C170E"/>
    <w:rsid w:val="003C35A4"/>
    <w:rsid w:val="003C3C79"/>
    <w:rsid w:val="003C3F23"/>
    <w:rsid w:val="003C4278"/>
    <w:rsid w:val="003C49B1"/>
    <w:rsid w:val="003C7C77"/>
    <w:rsid w:val="003D4877"/>
    <w:rsid w:val="003D4CAA"/>
    <w:rsid w:val="003D5965"/>
    <w:rsid w:val="003D6EF1"/>
    <w:rsid w:val="003D7107"/>
    <w:rsid w:val="003E0A1D"/>
    <w:rsid w:val="003E1B8C"/>
    <w:rsid w:val="003E1EBC"/>
    <w:rsid w:val="003E2874"/>
    <w:rsid w:val="003E29E7"/>
    <w:rsid w:val="003E4129"/>
    <w:rsid w:val="003E49F1"/>
    <w:rsid w:val="003E50AF"/>
    <w:rsid w:val="003E677C"/>
    <w:rsid w:val="003E7B98"/>
    <w:rsid w:val="003E7CE4"/>
    <w:rsid w:val="003F05B5"/>
    <w:rsid w:val="003F0A4B"/>
    <w:rsid w:val="003F2E2E"/>
    <w:rsid w:val="003F5934"/>
    <w:rsid w:val="003F5C52"/>
    <w:rsid w:val="003F60CE"/>
    <w:rsid w:val="003F7636"/>
    <w:rsid w:val="00400640"/>
    <w:rsid w:val="004010C8"/>
    <w:rsid w:val="00402FF6"/>
    <w:rsid w:val="00403D8F"/>
    <w:rsid w:val="0040475D"/>
    <w:rsid w:val="00405980"/>
    <w:rsid w:val="00411BEB"/>
    <w:rsid w:val="00411E4D"/>
    <w:rsid w:val="0041214C"/>
    <w:rsid w:val="004129B6"/>
    <w:rsid w:val="00413263"/>
    <w:rsid w:val="00413367"/>
    <w:rsid w:val="0041677E"/>
    <w:rsid w:val="00416A63"/>
    <w:rsid w:val="00417980"/>
    <w:rsid w:val="00417DAB"/>
    <w:rsid w:val="00422438"/>
    <w:rsid w:val="0042535E"/>
    <w:rsid w:val="00425A69"/>
    <w:rsid w:val="00426016"/>
    <w:rsid w:val="0042692E"/>
    <w:rsid w:val="00426A96"/>
    <w:rsid w:val="00426B6A"/>
    <w:rsid w:val="00427C8A"/>
    <w:rsid w:val="004301FB"/>
    <w:rsid w:val="00430A0C"/>
    <w:rsid w:val="00430D7A"/>
    <w:rsid w:val="004318C7"/>
    <w:rsid w:val="0043192E"/>
    <w:rsid w:val="00432DA9"/>
    <w:rsid w:val="0043399E"/>
    <w:rsid w:val="004345BE"/>
    <w:rsid w:val="0043460F"/>
    <w:rsid w:val="004346CC"/>
    <w:rsid w:val="004348AD"/>
    <w:rsid w:val="0043497B"/>
    <w:rsid w:val="00434AAA"/>
    <w:rsid w:val="004354E8"/>
    <w:rsid w:val="00436DBD"/>
    <w:rsid w:val="00437BBD"/>
    <w:rsid w:val="00440BA4"/>
    <w:rsid w:val="00441812"/>
    <w:rsid w:val="00441947"/>
    <w:rsid w:val="0044236B"/>
    <w:rsid w:val="0044418A"/>
    <w:rsid w:val="00444C16"/>
    <w:rsid w:val="00444F88"/>
    <w:rsid w:val="00445161"/>
    <w:rsid w:val="00446DDF"/>
    <w:rsid w:val="00447D9E"/>
    <w:rsid w:val="004541DA"/>
    <w:rsid w:val="00454361"/>
    <w:rsid w:val="0045444D"/>
    <w:rsid w:val="00455902"/>
    <w:rsid w:val="0045632B"/>
    <w:rsid w:val="0045782A"/>
    <w:rsid w:val="004578B1"/>
    <w:rsid w:val="00460121"/>
    <w:rsid w:val="00461D57"/>
    <w:rsid w:val="00462A52"/>
    <w:rsid w:val="00462C4F"/>
    <w:rsid w:val="00463B28"/>
    <w:rsid w:val="00463E04"/>
    <w:rsid w:val="00465987"/>
    <w:rsid w:val="00466259"/>
    <w:rsid w:val="0046767E"/>
    <w:rsid w:val="004720FB"/>
    <w:rsid w:val="00472C4A"/>
    <w:rsid w:val="00472C64"/>
    <w:rsid w:val="004749B4"/>
    <w:rsid w:val="00475044"/>
    <w:rsid w:val="00475327"/>
    <w:rsid w:val="00475594"/>
    <w:rsid w:val="00480C32"/>
    <w:rsid w:val="00482C00"/>
    <w:rsid w:val="00483FE0"/>
    <w:rsid w:val="004843E1"/>
    <w:rsid w:val="004855CD"/>
    <w:rsid w:val="00487590"/>
    <w:rsid w:val="00490625"/>
    <w:rsid w:val="00491F60"/>
    <w:rsid w:val="004968AB"/>
    <w:rsid w:val="00496A27"/>
    <w:rsid w:val="00497EE2"/>
    <w:rsid w:val="004A0166"/>
    <w:rsid w:val="004A1BD1"/>
    <w:rsid w:val="004A2A51"/>
    <w:rsid w:val="004A4661"/>
    <w:rsid w:val="004A4984"/>
    <w:rsid w:val="004A69B8"/>
    <w:rsid w:val="004A73EB"/>
    <w:rsid w:val="004A75C7"/>
    <w:rsid w:val="004B0546"/>
    <w:rsid w:val="004B4540"/>
    <w:rsid w:val="004B4D2A"/>
    <w:rsid w:val="004B5726"/>
    <w:rsid w:val="004B5A54"/>
    <w:rsid w:val="004B6D6B"/>
    <w:rsid w:val="004B772B"/>
    <w:rsid w:val="004C0C85"/>
    <w:rsid w:val="004C1698"/>
    <w:rsid w:val="004C1B0D"/>
    <w:rsid w:val="004C271E"/>
    <w:rsid w:val="004C28E0"/>
    <w:rsid w:val="004C44C5"/>
    <w:rsid w:val="004C46AD"/>
    <w:rsid w:val="004C5D9C"/>
    <w:rsid w:val="004C5DDB"/>
    <w:rsid w:val="004C69B5"/>
    <w:rsid w:val="004C6B7F"/>
    <w:rsid w:val="004C6C25"/>
    <w:rsid w:val="004D04B1"/>
    <w:rsid w:val="004D18F0"/>
    <w:rsid w:val="004D36A1"/>
    <w:rsid w:val="004D5CF7"/>
    <w:rsid w:val="004D7474"/>
    <w:rsid w:val="004E018D"/>
    <w:rsid w:val="004E1A6F"/>
    <w:rsid w:val="004E3B25"/>
    <w:rsid w:val="004E4442"/>
    <w:rsid w:val="004E4E2B"/>
    <w:rsid w:val="004F014D"/>
    <w:rsid w:val="004F03DD"/>
    <w:rsid w:val="004F0509"/>
    <w:rsid w:val="004F15A3"/>
    <w:rsid w:val="004F1637"/>
    <w:rsid w:val="004F3471"/>
    <w:rsid w:val="004F364C"/>
    <w:rsid w:val="004F3F3D"/>
    <w:rsid w:val="004F4E46"/>
    <w:rsid w:val="004F4EC0"/>
    <w:rsid w:val="004F62DC"/>
    <w:rsid w:val="00501FA4"/>
    <w:rsid w:val="005025ED"/>
    <w:rsid w:val="0050286B"/>
    <w:rsid w:val="00503CB8"/>
    <w:rsid w:val="00503FE4"/>
    <w:rsid w:val="00504D8D"/>
    <w:rsid w:val="00504FA7"/>
    <w:rsid w:val="0050713B"/>
    <w:rsid w:val="0051000B"/>
    <w:rsid w:val="00510B45"/>
    <w:rsid w:val="00511050"/>
    <w:rsid w:val="00512125"/>
    <w:rsid w:val="00512ED4"/>
    <w:rsid w:val="005138C6"/>
    <w:rsid w:val="00514CEE"/>
    <w:rsid w:val="00515448"/>
    <w:rsid w:val="00515DED"/>
    <w:rsid w:val="00516B68"/>
    <w:rsid w:val="0051719F"/>
    <w:rsid w:val="00517BCF"/>
    <w:rsid w:val="00522389"/>
    <w:rsid w:val="00522DC2"/>
    <w:rsid w:val="00525284"/>
    <w:rsid w:val="00526547"/>
    <w:rsid w:val="005267A5"/>
    <w:rsid w:val="00527A84"/>
    <w:rsid w:val="00533A55"/>
    <w:rsid w:val="0053432F"/>
    <w:rsid w:val="00537C1D"/>
    <w:rsid w:val="00537C86"/>
    <w:rsid w:val="00540DFC"/>
    <w:rsid w:val="00542BE5"/>
    <w:rsid w:val="00542CCF"/>
    <w:rsid w:val="00543B46"/>
    <w:rsid w:val="00544310"/>
    <w:rsid w:val="00544E82"/>
    <w:rsid w:val="00545071"/>
    <w:rsid w:val="005474DC"/>
    <w:rsid w:val="0055060E"/>
    <w:rsid w:val="0055140F"/>
    <w:rsid w:val="00551A23"/>
    <w:rsid w:val="0055200E"/>
    <w:rsid w:val="00552DE6"/>
    <w:rsid w:val="0055361A"/>
    <w:rsid w:val="00553B66"/>
    <w:rsid w:val="005564EF"/>
    <w:rsid w:val="0055675B"/>
    <w:rsid w:val="00556ECE"/>
    <w:rsid w:val="00557FBC"/>
    <w:rsid w:val="00560CCA"/>
    <w:rsid w:val="005621A9"/>
    <w:rsid w:val="00562D6D"/>
    <w:rsid w:val="00563A69"/>
    <w:rsid w:val="00564EC6"/>
    <w:rsid w:val="005653CE"/>
    <w:rsid w:val="00565FBD"/>
    <w:rsid w:val="00566EA3"/>
    <w:rsid w:val="0056783D"/>
    <w:rsid w:val="00567E68"/>
    <w:rsid w:val="00570380"/>
    <w:rsid w:val="00570D08"/>
    <w:rsid w:val="00571CA2"/>
    <w:rsid w:val="005728BE"/>
    <w:rsid w:val="0057334E"/>
    <w:rsid w:val="005740A3"/>
    <w:rsid w:val="00580AC8"/>
    <w:rsid w:val="00581755"/>
    <w:rsid w:val="00583213"/>
    <w:rsid w:val="005837F0"/>
    <w:rsid w:val="00583FC6"/>
    <w:rsid w:val="00585773"/>
    <w:rsid w:val="005918E9"/>
    <w:rsid w:val="00592088"/>
    <w:rsid w:val="00593D35"/>
    <w:rsid w:val="005970E7"/>
    <w:rsid w:val="005972BE"/>
    <w:rsid w:val="005978A2"/>
    <w:rsid w:val="00597AE2"/>
    <w:rsid w:val="00597FF3"/>
    <w:rsid w:val="005A2729"/>
    <w:rsid w:val="005A516F"/>
    <w:rsid w:val="005A7426"/>
    <w:rsid w:val="005A7559"/>
    <w:rsid w:val="005A784D"/>
    <w:rsid w:val="005B132B"/>
    <w:rsid w:val="005B1C5F"/>
    <w:rsid w:val="005B268E"/>
    <w:rsid w:val="005B4A5B"/>
    <w:rsid w:val="005C15E4"/>
    <w:rsid w:val="005C1B60"/>
    <w:rsid w:val="005C1C4B"/>
    <w:rsid w:val="005C1D5D"/>
    <w:rsid w:val="005C31A9"/>
    <w:rsid w:val="005C3DC6"/>
    <w:rsid w:val="005C4388"/>
    <w:rsid w:val="005C4CDA"/>
    <w:rsid w:val="005C6C9E"/>
    <w:rsid w:val="005C7483"/>
    <w:rsid w:val="005C7B10"/>
    <w:rsid w:val="005D169B"/>
    <w:rsid w:val="005D1B42"/>
    <w:rsid w:val="005D369B"/>
    <w:rsid w:val="005D391F"/>
    <w:rsid w:val="005D41B0"/>
    <w:rsid w:val="005D4EF0"/>
    <w:rsid w:val="005D6BF0"/>
    <w:rsid w:val="005D6E0F"/>
    <w:rsid w:val="005D77B1"/>
    <w:rsid w:val="005E041B"/>
    <w:rsid w:val="005E0AC7"/>
    <w:rsid w:val="005E412E"/>
    <w:rsid w:val="005E41A5"/>
    <w:rsid w:val="005E440A"/>
    <w:rsid w:val="005E490D"/>
    <w:rsid w:val="005F016D"/>
    <w:rsid w:val="005F1842"/>
    <w:rsid w:val="005F251C"/>
    <w:rsid w:val="005F292F"/>
    <w:rsid w:val="005F3E9D"/>
    <w:rsid w:val="005F6DDE"/>
    <w:rsid w:val="006006D4"/>
    <w:rsid w:val="0060366D"/>
    <w:rsid w:val="00603B1D"/>
    <w:rsid w:val="006045DB"/>
    <w:rsid w:val="006047CB"/>
    <w:rsid w:val="006055E4"/>
    <w:rsid w:val="00605732"/>
    <w:rsid w:val="00610CE8"/>
    <w:rsid w:val="0061136D"/>
    <w:rsid w:val="0061181F"/>
    <w:rsid w:val="00611B11"/>
    <w:rsid w:val="0061378C"/>
    <w:rsid w:val="00613D2C"/>
    <w:rsid w:val="00617D26"/>
    <w:rsid w:val="006203C1"/>
    <w:rsid w:val="0062315C"/>
    <w:rsid w:val="00623973"/>
    <w:rsid w:val="0062621C"/>
    <w:rsid w:val="00626DDB"/>
    <w:rsid w:val="00626EF8"/>
    <w:rsid w:val="006272AA"/>
    <w:rsid w:val="00631F57"/>
    <w:rsid w:val="006345D9"/>
    <w:rsid w:val="00635074"/>
    <w:rsid w:val="00640622"/>
    <w:rsid w:val="00642DEE"/>
    <w:rsid w:val="0064315E"/>
    <w:rsid w:val="00643731"/>
    <w:rsid w:val="0064440E"/>
    <w:rsid w:val="0064490A"/>
    <w:rsid w:val="0064663F"/>
    <w:rsid w:val="00650847"/>
    <w:rsid w:val="00651A5D"/>
    <w:rsid w:val="00653A10"/>
    <w:rsid w:val="0065414D"/>
    <w:rsid w:val="00654A20"/>
    <w:rsid w:val="00655B0C"/>
    <w:rsid w:val="006570E9"/>
    <w:rsid w:val="0066208C"/>
    <w:rsid w:val="0066415C"/>
    <w:rsid w:val="0066442C"/>
    <w:rsid w:val="00665B41"/>
    <w:rsid w:val="00665E56"/>
    <w:rsid w:val="00665F38"/>
    <w:rsid w:val="00667457"/>
    <w:rsid w:val="0067438C"/>
    <w:rsid w:val="00675537"/>
    <w:rsid w:val="006774C4"/>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6A"/>
    <w:rsid w:val="00691E7A"/>
    <w:rsid w:val="0069384B"/>
    <w:rsid w:val="00694F52"/>
    <w:rsid w:val="00697F9F"/>
    <w:rsid w:val="006A321C"/>
    <w:rsid w:val="006A3E4F"/>
    <w:rsid w:val="006A457A"/>
    <w:rsid w:val="006A601E"/>
    <w:rsid w:val="006A6754"/>
    <w:rsid w:val="006A6F6A"/>
    <w:rsid w:val="006B06B4"/>
    <w:rsid w:val="006B2F2F"/>
    <w:rsid w:val="006B455C"/>
    <w:rsid w:val="006B4C61"/>
    <w:rsid w:val="006B6650"/>
    <w:rsid w:val="006B77D1"/>
    <w:rsid w:val="006C0962"/>
    <w:rsid w:val="006C2636"/>
    <w:rsid w:val="006C3085"/>
    <w:rsid w:val="006C4405"/>
    <w:rsid w:val="006C4F29"/>
    <w:rsid w:val="006D1C3A"/>
    <w:rsid w:val="006D49D6"/>
    <w:rsid w:val="006D66A9"/>
    <w:rsid w:val="006D7F0C"/>
    <w:rsid w:val="006E1771"/>
    <w:rsid w:val="006E203B"/>
    <w:rsid w:val="006E25F5"/>
    <w:rsid w:val="006E38C2"/>
    <w:rsid w:val="006E4D56"/>
    <w:rsid w:val="006E5714"/>
    <w:rsid w:val="006E6830"/>
    <w:rsid w:val="006E6EA7"/>
    <w:rsid w:val="006E732E"/>
    <w:rsid w:val="006E770D"/>
    <w:rsid w:val="006F0B36"/>
    <w:rsid w:val="006F4770"/>
    <w:rsid w:val="00700030"/>
    <w:rsid w:val="0070005D"/>
    <w:rsid w:val="00704ACC"/>
    <w:rsid w:val="00705091"/>
    <w:rsid w:val="007069A5"/>
    <w:rsid w:val="00706F04"/>
    <w:rsid w:val="00710464"/>
    <w:rsid w:val="0071279C"/>
    <w:rsid w:val="00713C7B"/>
    <w:rsid w:val="00714C42"/>
    <w:rsid w:val="007151DC"/>
    <w:rsid w:val="00715267"/>
    <w:rsid w:val="007155A3"/>
    <w:rsid w:val="00715759"/>
    <w:rsid w:val="00715A05"/>
    <w:rsid w:val="007169A8"/>
    <w:rsid w:val="007169F5"/>
    <w:rsid w:val="007211A0"/>
    <w:rsid w:val="00721934"/>
    <w:rsid w:val="0072396F"/>
    <w:rsid w:val="00723DE9"/>
    <w:rsid w:val="0072530B"/>
    <w:rsid w:val="007271AF"/>
    <w:rsid w:val="007273E6"/>
    <w:rsid w:val="007307EA"/>
    <w:rsid w:val="007311A9"/>
    <w:rsid w:val="007325DC"/>
    <w:rsid w:val="0073287C"/>
    <w:rsid w:val="00732AF4"/>
    <w:rsid w:val="0073611C"/>
    <w:rsid w:val="00736194"/>
    <w:rsid w:val="00736C2F"/>
    <w:rsid w:val="007403DD"/>
    <w:rsid w:val="00740E47"/>
    <w:rsid w:val="00741651"/>
    <w:rsid w:val="00741F25"/>
    <w:rsid w:val="00742389"/>
    <w:rsid w:val="0074280B"/>
    <w:rsid w:val="00744EE0"/>
    <w:rsid w:val="00747156"/>
    <w:rsid w:val="00747C15"/>
    <w:rsid w:val="00752A20"/>
    <w:rsid w:val="0075424D"/>
    <w:rsid w:val="00754C3B"/>
    <w:rsid w:val="00755142"/>
    <w:rsid w:val="00761979"/>
    <w:rsid w:val="00762917"/>
    <w:rsid w:val="00763F46"/>
    <w:rsid w:val="00764E0C"/>
    <w:rsid w:val="00764EBB"/>
    <w:rsid w:val="00765EA1"/>
    <w:rsid w:val="0076600A"/>
    <w:rsid w:val="00766C6A"/>
    <w:rsid w:val="00766EF5"/>
    <w:rsid w:val="00770681"/>
    <w:rsid w:val="007711D2"/>
    <w:rsid w:val="007717B2"/>
    <w:rsid w:val="00772C6B"/>
    <w:rsid w:val="00772CF4"/>
    <w:rsid w:val="007737C4"/>
    <w:rsid w:val="007752CC"/>
    <w:rsid w:val="00775504"/>
    <w:rsid w:val="00776766"/>
    <w:rsid w:val="00777073"/>
    <w:rsid w:val="007770DF"/>
    <w:rsid w:val="00780F85"/>
    <w:rsid w:val="007826A3"/>
    <w:rsid w:val="00782BD3"/>
    <w:rsid w:val="00783359"/>
    <w:rsid w:val="007846B9"/>
    <w:rsid w:val="00786217"/>
    <w:rsid w:val="0078679F"/>
    <w:rsid w:val="00790EAD"/>
    <w:rsid w:val="00790F57"/>
    <w:rsid w:val="007918C3"/>
    <w:rsid w:val="00794A2C"/>
    <w:rsid w:val="00796A18"/>
    <w:rsid w:val="00797BC6"/>
    <w:rsid w:val="00797E7F"/>
    <w:rsid w:val="007A039E"/>
    <w:rsid w:val="007A17AE"/>
    <w:rsid w:val="007A23C7"/>
    <w:rsid w:val="007A4F27"/>
    <w:rsid w:val="007A511E"/>
    <w:rsid w:val="007A5252"/>
    <w:rsid w:val="007A5E50"/>
    <w:rsid w:val="007A7482"/>
    <w:rsid w:val="007B104A"/>
    <w:rsid w:val="007B3138"/>
    <w:rsid w:val="007B3740"/>
    <w:rsid w:val="007B4852"/>
    <w:rsid w:val="007B5569"/>
    <w:rsid w:val="007B72E5"/>
    <w:rsid w:val="007B7859"/>
    <w:rsid w:val="007B7CB6"/>
    <w:rsid w:val="007B7E11"/>
    <w:rsid w:val="007C0A45"/>
    <w:rsid w:val="007C0E8C"/>
    <w:rsid w:val="007C1667"/>
    <w:rsid w:val="007C3B54"/>
    <w:rsid w:val="007C3F7C"/>
    <w:rsid w:val="007C6CBA"/>
    <w:rsid w:val="007C7032"/>
    <w:rsid w:val="007C7977"/>
    <w:rsid w:val="007C7C80"/>
    <w:rsid w:val="007D014E"/>
    <w:rsid w:val="007D0D42"/>
    <w:rsid w:val="007D18B2"/>
    <w:rsid w:val="007D26DA"/>
    <w:rsid w:val="007D4A59"/>
    <w:rsid w:val="007D5B99"/>
    <w:rsid w:val="007D5D79"/>
    <w:rsid w:val="007D6C13"/>
    <w:rsid w:val="007D737D"/>
    <w:rsid w:val="007E129D"/>
    <w:rsid w:val="007E3DA5"/>
    <w:rsid w:val="007E436A"/>
    <w:rsid w:val="007E535E"/>
    <w:rsid w:val="007E561E"/>
    <w:rsid w:val="007E6897"/>
    <w:rsid w:val="007E726B"/>
    <w:rsid w:val="007E776C"/>
    <w:rsid w:val="007E7E23"/>
    <w:rsid w:val="007F4E23"/>
    <w:rsid w:val="007F5D7C"/>
    <w:rsid w:val="007F701D"/>
    <w:rsid w:val="007F7982"/>
    <w:rsid w:val="00800008"/>
    <w:rsid w:val="0080065E"/>
    <w:rsid w:val="008016C3"/>
    <w:rsid w:val="00801BD2"/>
    <w:rsid w:val="00802A25"/>
    <w:rsid w:val="00802C6F"/>
    <w:rsid w:val="00804957"/>
    <w:rsid w:val="008067A3"/>
    <w:rsid w:val="00810848"/>
    <w:rsid w:val="00812FA0"/>
    <w:rsid w:val="00813091"/>
    <w:rsid w:val="0081467A"/>
    <w:rsid w:val="00815FD4"/>
    <w:rsid w:val="00822620"/>
    <w:rsid w:val="00822D21"/>
    <w:rsid w:val="00822E01"/>
    <w:rsid w:val="00823ABD"/>
    <w:rsid w:val="00823B75"/>
    <w:rsid w:val="0082443C"/>
    <w:rsid w:val="008265FE"/>
    <w:rsid w:val="00827185"/>
    <w:rsid w:val="008274B6"/>
    <w:rsid w:val="008300BA"/>
    <w:rsid w:val="00830707"/>
    <w:rsid w:val="0083174A"/>
    <w:rsid w:val="008328A6"/>
    <w:rsid w:val="00833BFC"/>
    <w:rsid w:val="00834B8A"/>
    <w:rsid w:val="00835721"/>
    <w:rsid w:val="00836678"/>
    <w:rsid w:val="00836A16"/>
    <w:rsid w:val="00840196"/>
    <w:rsid w:val="00842113"/>
    <w:rsid w:val="008427AD"/>
    <w:rsid w:val="00846FF8"/>
    <w:rsid w:val="00847A42"/>
    <w:rsid w:val="00847CDD"/>
    <w:rsid w:val="008521DD"/>
    <w:rsid w:val="00852EE3"/>
    <w:rsid w:val="0085312F"/>
    <w:rsid w:val="008534A5"/>
    <w:rsid w:val="00854F34"/>
    <w:rsid w:val="00857363"/>
    <w:rsid w:val="00857C89"/>
    <w:rsid w:val="00865449"/>
    <w:rsid w:val="0086646A"/>
    <w:rsid w:val="00866B29"/>
    <w:rsid w:val="00867141"/>
    <w:rsid w:val="0086719D"/>
    <w:rsid w:val="008674AC"/>
    <w:rsid w:val="0087014D"/>
    <w:rsid w:val="008702F8"/>
    <w:rsid w:val="008705D6"/>
    <w:rsid w:val="00870CD0"/>
    <w:rsid w:val="0087356B"/>
    <w:rsid w:val="00873E0E"/>
    <w:rsid w:val="0087447C"/>
    <w:rsid w:val="00877C91"/>
    <w:rsid w:val="008800F3"/>
    <w:rsid w:val="0088180D"/>
    <w:rsid w:val="00882957"/>
    <w:rsid w:val="00883F81"/>
    <w:rsid w:val="0088440A"/>
    <w:rsid w:val="00890B05"/>
    <w:rsid w:val="0089113B"/>
    <w:rsid w:val="0089153A"/>
    <w:rsid w:val="008918A6"/>
    <w:rsid w:val="00892056"/>
    <w:rsid w:val="00894151"/>
    <w:rsid w:val="0089581D"/>
    <w:rsid w:val="008966C9"/>
    <w:rsid w:val="008A13A7"/>
    <w:rsid w:val="008A25FA"/>
    <w:rsid w:val="008A3231"/>
    <w:rsid w:val="008A4101"/>
    <w:rsid w:val="008A4539"/>
    <w:rsid w:val="008A619E"/>
    <w:rsid w:val="008A6C9A"/>
    <w:rsid w:val="008A7EF8"/>
    <w:rsid w:val="008B0FBF"/>
    <w:rsid w:val="008B2BDD"/>
    <w:rsid w:val="008B30E4"/>
    <w:rsid w:val="008B3E90"/>
    <w:rsid w:val="008B50BA"/>
    <w:rsid w:val="008B5704"/>
    <w:rsid w:val="008B7E6D"/>
    <w:rsid w:val="008C1A59"/>
    <w:rsid w:val="008C1D03"/>
    <w:rsid w:val="008C2CD3"/>
    <w:rsid w:val="008C33E1"/>
    <w:rsid w:val="008C53AA"/>
    <w:rsid w:val="008C5842"/>
    <w:rsid w:val="008C5A4A"/>
    <w:rsid w:val="008C6894"/>
    <w:rsid w:val="008D1CEE"/>
    <w:rsid w:val="008D20E8"/>
    <w:rsid w:val="008D4F9D"/>
    <w:rsid w:val="008D56E2"/>
    <w:rsid w:val="008D57D4"/>
    <w:rsid w:val="008D7B70"/>
    <w:rsid w:val="008E0193"/>
    <w:rsid w:val="008E3B35"/>
    <w:rsid w:val="008E3CAA"/>
    <w:rsid w:val="008E451A"/>
    <w:rsid w:val="008E4A9F"/>
    <w:rsid w:val="008E52EE"/>
    <w:rsid w:val="008E5549"/>
    <w:rsid w:val="008E5BE6"/>
    <w:rsid w:val="008E673A"/>
    <w:rsid w:val="008E7B04"/>
    <w:rsid w:val="008E7EB7"/>
    <w:rsid w:val="008F14CC"/>
    <w:rsid w:val="008F247D"/>
    <w:rsid w:val="008F2879"/>
    <w:rsid w:val="008F2D50"/>
    <w:rsid w:val="008F2FA9"/>
    <w:rsid w:val="008F301C"/>
    <w:rsid w:val="008F3365"/>
    <w:rsid w:val="008F38E0"/>
    <w:rsid w:val="008F3A75"/>
    <w:rsid w:val="008F52C6"/>
    <w:rsid w:val="008F7925"/>
    <w:rsid w:val="009003CE"/>
    <w:rsid w:val="0090126E"/>
    <w:rsid w:val="0090324B"/>
    <w:rsid w:val="0090458D"/>
    <w:rsid w:val="00904D51"/>
    <w:rsid w:val="00906869"/>
    <w:rsid w:val="00906D77"/>
    <w:rsid w:val="00911CD5"/>
    <w:rsid w:val="00912426"/>
    <w:rsid w:val="00914B2C"/>
    <w:rsid w:val="00915699"/>
    <w:rsid w:val="00916653"/>
    <w:rsid w:val="00916A14"/>
    <w:rsid w:val="00916B7E"/>
    <w:rsid w:val="009176B1"/>
    <w:rsid w:val="00917B63"/>
    <w:rsid w:val="0092001B"/>
    <w:rsid w:val="00920445"/>
    <w:rsid w:val="009208F7"/>
    <w:rsid w:val="00921DCB"/>
    <w:rsid w:val="00922BA1"/>
    <w:rsid w:val="00924FD5"/>
    <w:rsid w:val="00925A59"/>
    <w:rsid w:val="00927253"/>
    <w:rsid w:val="009301FC"/>
    <w:rsid w:val="009306D1"/>
    <w:rsid w:val="00930D7E"/>
    <w:rsid w:val="00930E73"/>
    <w:rsid w:val="009315FA"/>
    <w:rsid w:val="00933FDD"/>
    <w:rsid w:val="00935945"/>
    <w:rsid w:val="0094103E"/>
    <w:rsid w:val="009442B9"/>
    <w:rsid w:val="009456B7"/>
    <w:rsid w:val="00945961"/>
    <w:rsid w:val="00945D10"/>
    <w:rsid w:val="009474DA"/>
    <w:rsid w:val="009475B4"/>
    <w:rsid w:val="00947A2A"/>
    <w:rsid w:val="009505E6"/>
    <w:rsid w:val="0095285E"/>
    <w:rsid w:val="00952A6C"/>
    <w:rsid w:val="00952DFC"/>
    <w:rsid w:val="009530AA"/>
    <w:rsid w:val="00953821"/>
    <w:rsid w:val="00956989"/>
    <w:rsid w:val="00956EC4"/>
    <w:rsid w:val="00957199"/>
    <w:rsid w:val="0095756C"/>
    <w:rsid w:val="0096000D"/>
    <w:rsid w:val="00963B18"/>
    <w:rsid w:val="00963C06"/>
    <w:rsid w:val="00964BB2"/>
    <w:rsid w:val="00965A1D"/>
    <w:rsid w:val="00965E82"/>
    <w:rsid w:val="00972DC9"/>
    <w:rsid w:val="00977AA4"/>
    <w:rsid w:val="00980519"/>
    <w:rsid w:val="0098051A"/>
    <w:rsid w:val="00981ACB"/>
    <w:rsid w:val="00981F7B"/>
    <w:rsid w:val="00983066"/>
    <w:rsid w:val="0098375A"/>
    <w:rsid w:val="009847F9"/>
    <w:rsid w:val="00991150"/>
    <w:rsid w:val="0099293A"/>
    <w:rsid w:val="00992AA7"/>
    <w:rsid w:val="00992CCE"/>
    <w:rsid w:val="00993A5C"/>
    <w:rsid w:val="00993BE6"/>
    <w:rsid w:val="00994D98"/>
    <w:rsid w:val="009953B1"/>
    <w:rsid w:val="0099560E"/>
    <w:rsid w:val="00995AF2"/>
    <w:rsid w:val="0099604D"/>
    <w:rsid w:val="009961B2"/>
    <w:rsid w:val="009A078A"/>
    <w:rsid w:val="009A14CC"/>
    <w:rsid w:val="009A2882"/>
    <w:rsid w:val="009A3C67"/>
    <w:rsid w:val="009A4F5C"/>
    <w:rsid w:val="009A5551"/>
    <w:rsid w:val="009A5FAB"/>
    <w:rsid w:val="009A70AD"/>
    <w:rsid w:val="009B3E6F"/>
    <w:rsid w:val="009B4985"/>
    <w:rsid w:val="009B702B"/>
    <w:rsid w:val="009B7574"/>
    <w:rsid w:val="009C0342"/>
    <w:rsid w:val="009C0BE8"/>
    <w:rsid w:val="009C1233"/>
    <w:rsid w:val="009C2278"/>
    <w:rsid w:val="009C4014"/>
    <w:rsid w:val="009C52EE"/>
    <w:rsid w:val="009C705A"/>
    <w:rsid w:val="009C711B"/>
    <w:rsid w:val="009C72C0"/>
    <w:rsid w:val="009D0D60"/>
    <w:rsid w:val="009D0DAA"/>
    <w:rsid w:val="009D1A1B"/>
    <w:rsid w:val="009D2D31"/>
    <w:rsid w:val="009D4356"/>
    <w:rsid w:val="009D5855"/>
    <w:rsid w:val="009D5B5A"/>
    <w:rsid w:val="009D6753"/>
    <w:rsid w:val="009D7C3D"/>
    <w:rsid w:val="009E0E0B"/>
    <w:rsid w:val="009E1147"/>
    <w:rsid w:val="009E278E"/>
    <w:rsid w:val="009E34DC"/>
    <w:rsid w:val="009E44FB"/>
    <w:rsid w:val="009E45C3"/>
    <w:rsid w:val="009F0D88"/>
    <w:rsid w:val="009F1103"/>
    <w:rsid w:val="009F26D8"/>
    <w:rsid w:val="009F3A48"/>
    <w:rsid w:val="009F52E7"/>
    <w:rsid w:val="009F5952"/>
    <w:rsid w:val="00A03ADE"/>
    <w:rsid w:val="00A04460"/>
    <w:rsid w:val="00A06FE5"/>
    <w:rsid w:val="00A12373"/>
    <w:rsid w:val="00A12F1B"/>
    <w:rsid w:val="00A15691"/>
    <w:rsid w:val="00A15ED2"/>
    <w:rsid w:val="00A163C9"/>
    <w:rsid w:val="00A170A7"/>
    <w:rsid w:val="00A1763E"/>
    <w:rsid w:val="00A17D49"/>
    <w:rsid w:val="00A17F21"/>
    <w:rsid w:val="00A2009B"/>
    <w:rsid w:val="00A206BF"/>
    <w:rsid w:val="00A2078A"/>
    <w:rsid w:val="00A21683"/>
    <w:rsid w:val="00A21769"/>
    <w:rsid w:val="00A22C80"/>
    <w:rsid w:val="00A22D50"/>
    <w:rsid w:val="00A23725"/>
    <w:rsid w:val="00A24026"/>
    <w:rsid w:val="00A250CE"/>
    <w:rsid w:val="00A255CF"/>
    <w:rsid w:val="00A30472"/>
    <w:rsid w:val="00A31BA2"/>
    <w:rsid w:val="00A31F06"/>
    <w:rsid w:val="00A33F35"/>
    <w:rsid w:val="00A34652"/>
    <w:rsid w:val="00A36509"/>
    <w:rsid w:val="00A370A8"/>
    <w:rsid w:val="00A3759C"/>
    <w:rsid w:val="00A3780F"/>
    <w:rsid w:val="00A41109"/>
    <w:rsid w:val="00A463D8"/>
    <w:rsid w:val="00A4664B"/>
    <w:rsid w:val="00A47696"/>
    <w:rsid w:val="00A505FC"/>
    <w:rsid w:val="00A50ADE"/>
    <w:rsid w:val="00A51A83"/>
    <w:rsid w:val="00A5347F"/>
    <w:rsid w:val="00A547CF"/>
    <w:rsid w:val="00A57973"/>
    <w:rsid w:val="00A61CB9"/>
    <w:rsid w:val="00A6540D"/>
    <w:rsid w:val="00A666B6"/>
    <w:rsid w:val="00A66BD1"/>
    <w:rsid w:val="00A71AA5"/>
    <w:rsid w:val="00A7242F"/>
    <w:rsid w:val="00A7262A"/>
    <w:rsid w:val="00A74C4C"/>
    <w:rsid w:val="00A7597D"/>
    <w:rsid w:val="00A77118"/>
    <w:rsid w:val="00A778BC"/>
    <w:rsid w:val="00A82E67"/>
    <w:rsid w:val="00A83249"/>
    <w:rsid w:val="00A838EF"/>
    <w:rsid w:val="00A840FA"/>
    <w:rsid w:val="00A84BD4"/>
    <w:rsid w:val="00A8675F"/>
    <w:rsid w:val="00A90EEE"/>
    <w:rsid w:val="00A92F9E"/>
    <w:rsid w:val="00AA2166"/>
    <w:rsid w:val="00AA24A8"/>
    <w:rsid w:val="00AA2E09"/>
    <w:rsid w:val="00AA3E14"/>
    <w:rsid w:val="00AA491D"/>
    <w:rsid w:val="00AA4AD2"/>
    <w:rsid w:val="00AB0882"/>
    <w:rsid w:val="00AB30C6"/>
    <w:rsid w:val="00AB3B72"/>
    <w:rsid w:val="00AB43BC"/>
    <w:rsid w:val="00AB7326"/>
    <w:rsid w:val="00AB7BEF"/>
    <w:rsid w:val="00AC0555"/>
    <w:rsid w:val="00AC09B5"/>
    <w:rsid w:val="00AC160E"/>
    <w:rsid w:val="00AC22CE"/>
    <w:rsid w:val="00AC247E"/>
    <w:rsid w:val="00AC348B"/>
    <w:rsid w:val="00AC5381"/>
    <w:rsid w:val="00AC5FF9"/>
    <w:rsid w:val="00AC6D8E"/>
    <w:rsid w:val="00AC76C9"/>
    <w:rsid w:val="00AC7920"/>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FE7"/>
    <w:rsid w:val="00AF3BA6"/>
    <w:rsid w:val="00AF4375"/>
    <w:rsid w:val="00AF54CA"/>
    <w:rsid w:val="00AF738B"/>
    <w:rsid w:val="00AF780A"/>
    <w:rsid w:val="00AF7E0E"/>
    <w:rsid w:val="00B0180E"/>
    <w:rsid w:val="00B03768"/>
    <w:rsid w:val="00B04553"/>
    <w:rsid w:val="00B050F4"/>
    <w:rsid w:val="00B0554C"/>
    <w:rsid w:val="00B0737B"/>
    <w:rsid w:val="00B0768B"/>
    <w:rsid w:val="00B07F83"/>
    <w:rsid w:val="00B105B5"/>
    <w:rsid w:val="00B10C3A"/>
    <w:rsid w:val="00B11932"/>
    <w:rsid w:val="00B11D08"/>
    <w:rsid w:val="00B14D90"/>
    <w:rsid w:val="00B15432"/>
    <w:rsid w:val="00B16058"/>
    <w:rsid w:val="00B165A6"/>
    <w:rsid w:val="00B16AB9"/>
    <w:rsid w:val="00B1714E"/>
    <w:rsid w:val="00B173C9"/>
    <w:rsid w:val="00B204D1"/>
    <w:rsid w:val="00B22137"/>
    <w:rsid w:val="00B26B7B"/>
    <w:rsid w:val="00B3009C"/>
    <w:rsid w:val="00B30B1B"/>
    <w:rsid w:val="00B3258C"/>
    <w:rsid w:val="00B32F87"/>
    <w:rsid w:val="00B332ED"/>
    <w:rsid w:val="00B33428"/>
    <w:rsid w:val="00B34C63"/>
    <w:rsid w:val="00B36D04"/>
    <w:rsid w:val="00B370BA"/>
    <w:rsid w:val="00B40162"/>
    <w:rsid w:val="00B42F4D"/>
    <w:rsid w:val="00B441C1"/>
    <w:rsid w:val="00B458C0"/>
    <w:rsid w:val="00B46687"/>
    <w:rsid w:val="00B46A1F"/>
    <w:rsid w:val="00B46D76"/>
    <w:rsid w:val="00B47CCB"/>
    <w:rsid w:val="00B50959"/>
    <w:rsid w:val="00B5234B"/>
    <w:rsid w:val="00B5586B"/>
    <w:rsid w:val="00B611CA"/>
    <w:rsid w:val="00B615BD"/>
    <w:rsid w:val="00B646AA"/>
    <w:rsid w:val="00B65031"/>
    <w:rsid w:val="00B66396"/>
    <w:rsid w:val="00B666E4"/>
    <w:rsid w:val="00B70316"/>
    <w:rsid w:val="00B72CFC"/>
    <w:rsid w:val="00B74A77"/>
    <w:rsid w:val="00B7510C"/>
    <w:rsid w:val="00B76721"/>
    <w:rsid w:val="00B8082C"/>
    <w:rsid w:val="00B80F1E"/>
    <w:rsid w:val="00B81BF1"/>
    <w:rsid w:val="00B826AD"/>
    <w:rsid w:val="00B82E28"/>
    <w:rsid w:val="00B85AFC"/>
    <w:rsid w:val="00B860C0"/>
    <w:rsid w:val="00B86541"/>
    <w:rsid w:val="00B86FF4"/>
    <w:rsid w:val="00B877CC"/>
    <w:rsid w:val="00B87CA4"/>
    <w:rsid w:val="00B87D4A"/>
    <w:rsid w:val="00B9207A"/>
    <w:rsid w:val="00B92235"/>
    <w:rsid w:val="00B93562"/>
    <w:rsid w:val="00B942D5"/>
    <w:rsid w:val="00B946AA"/>
    <w:rsid w:val="00B950D9"/>
    <w:rsid w:val="00B95706"/>
    <w:rsid w:val="00B968D8"/>
    <w:rsid w:val="00B9712E"/>
    <w:rsid w:val="00BA08A1"/>
    <w:rsid w:val="00BA0E44"/>
    <w:rsid w:val="00BA3B76"/>
    <w:rsid w:val="00BA4D70"/>
    <w:rsid w:val="00BA5C49"/>
    <w:rsid w:val="00BA5DBF"/>
    <w:rsid w:val="00BB08CA"/>
    <w:rsid w:val="00BB1FD2"/>
    <w:rsid w:val="00BB2368"/>
    <w:rsid w:val="00BB43D1"/>
    <w:rsid w:val="00BB45E1"/>
    <w:rsid w:val="00BB5571"/>
    <w:rsid w:val="00BB6A69"/>
    <w:rsid w:val="00BB7263"/>
    <w:rsid w:val="00BB7DC4"/>
    <w:rsid w:val="00BC018F"/>
    <w:rsid w:val="00BC061C"/>
    <w:rsid w:val="00BC0C77"/>
    <w:rsid w:val="00BC11F6"/>
    <w:rsid w:val="00BC13D1"/>
    <w:rsid w:val="00BC74A8"/>
    <w:rsid w:val="00BC7B61"/>
    <w:rsid w:val="00BC7C8D"/>
    <w:rsid w:val="00BD07E3"/>
    <w:rsid w:val="00BD18FB"/>
    <w:rsid w:val="00BD1FEF"/>
    <w:rsid w:val="00BD56C4"/>
    <w:rsid w:val="00BD5BC7"/>
    <w:rsid w:val="00BD69AF"/>
    <w:rsid w:val="00BD7DD3"/>
    <w:rsid w:val="00BE2C82"/>
    <w:rsid w:val="00BE318E"/>
    <w:rsid w:val="00BE4096"/>
    <w:rsid w:val="00BE7DF8"/>
    <w:rsid w:val="00BF0CEF"/>
    <w:rsid w:val="00BF2BDC"/>
    <w:rsid w:val="00BF3127"/>
    <w:rsid w:val="00BF3DAE"/>
    <w:rsid w:val="00BF4F96"/>
    <w:rsid w:val="00BF5124"/>
    <w:rsid w:val="00BF5515"/>
    <w:rsid w:val="00BF5916"/>
    <w:rsid w:val="00BF5AC2"/>
    <w:rsid w:val="00BF74CB"/>
    <w:rsid w:val="00BF755B"/>
    <w:rsid w:val="00BF7E71"/>
    <w:rsid w:val="00C00826"/>
    <w:rsid w:val="00C02D70"/>
    <w:rsid w:val="00C04D41"/>
    <w:rsid w:val="00C04D58"/>
    <w:rsid w:val="00C0509E"/>
    <w:rsid w:val="00C0552D"/>
    <w:rsid w:val="00C06610"/>
    <w:rsid w:val="00C07541"/>
    <w:rsid w:val="00C1059F"/>
    <w:rsid w:val="00C10CF9"/>
    <w:rsid w:val="00C10E51"/>
    <w:rsid w:val="00C11EE0"/>
    <w:rsid w:val="00C13CA0"/>
    <w:rsid w:val="00C153E9"/>
    <w:rsid w:val="00C17E8F"/>
    <w:rsid w:val="00C200FA"/>
    <w:rsid w:val="00C2306E"/>
    <w:rsid w:val="00C2382C"/>
    <w:rsid w:val="00C2487B"/>
    <w:rsid w:val="00C25A35"/>
    <w:rsid w:val="00C25CDC"/>
    <w:rsid w:val="00C2612C"/>
    <w:rsid w:val="00C31BBE"/>
    <w:rsid w:val="00C3554B"/>
    <w:rsid w:val="00C403A1"/>
    <w:rsid w:val="00C40473"/>
    <w:rsid w:val="00C40B63"/>
    <w:rsid w:val="00C40B7C"/>
    <w:rsid w:val="00C411B8"/>
    <w:rsid w:val="00C4505C"/>
    <w:rsid w:val="00C45748"/>
    <w:rsid w:val="00C50E27"/>
    <w:rsid w:val="00C51A46"/>
    <w:rsid w:val="00C53416"/>
    <w:rsid w:val="00C5369D"/>
    <w:rsid w:val="00C54B21"/>
    <w:rsid w:val="00C55C33"/>
    <w:rsid w:val="00C562AD"/>
    <w:rsid w:val="00C570D7"/>
    <w:rsid w:val="00C61466"/>
    <w:rsid w:val="00C62774"/>
    <w:rsid w:val="00C65463"/>
    <w:rsid w:val="00C663F9"/>
    <w:rsid w:val="00C66794"/>
    <w:rsid w:val="00C6695F"/>
    <w:rsid w:val="00C671C8"/>
    <w:rsid w:val="00C67577"/>
    <w:rsid w:val="00C70622"/>
    <w:rsid w:val="00C71CAC"/>
    <w:rsid w:val="00C72015"/>
    <w:rsid w:val="00C73B22"/>
    <w:rsid w:val="00C7455B"/>
    <w:rsid w:val="00C750E8"/>
    <w:rsid w:val="00C755C3"/>
    <w:rsid w:val="00C75B5A"/>
    <w:rsid w:val="00C8022D"/>
    <w:rsid w:val="00C802C9"/>
    <w:rsid w:val="00C82610"/>
    <w:rsid w:val="00C8446D"/>
    <w:rsid w:val="00C844C8"/>
    <w:rsid w:val="00C869E2"/>
    <w:rsid w:val="00C8723B"/>
    <w:rsid w:val="00C90FE4"/>
    <w:rsid w:val="00C91830"/>
    <w:rsid w:val="00C91A05"/>
    <w:rsid w:val="00C91B18"/>
    <w:rsid w:val="00C91BAD"/>
    <w:rsid w:val="00C94480"/>
    <w:rsid w:val="00C94B02"/>
    <w:rsid w:val="00C95D0F"/>
    <w:rsid w:val="00C976C0"/>
    <w:rsid w:val="00CA01C6"/>
    <w:rsid w:val="00CA064C"/>
    <w:rsid w:val="00CA1817"/>
    <w:rsid w:val="00CA2648"/>
    <w:rsid w:val="00CA6012"/>
    <w:rsid w:val="00CA73B9"/>
    <w:rsid w:val="00CA76F1"/>
    <w:rsid w:val="00CB06DF"/>
    <w:rsid w:val="00CB2979"/>
    <w:rsid w:val="00CB2C89"/>
    <w:rsid w:val="00CB3551"/>
    <w:rsid w:val="00CB4265"/>
    <w:rsid w:val="00CB4DB7"/>
    <w:rsid w:val="00CC1340"/>
    <w:rsid w:val="00CC3F8E"/>
    <w:rsid w:val="00CC5483"/>
    <w:rsid w:val="00CC6F94"/>
    <w:rsid w:val="00CC7A35"/>
    <w:rsid w:val="00CD0982"/>
    <w:rsid w:val="00CD1CD7"/>
    <w:rsid w:val="00CD20CB"/>
    <w:rsid w:val="00CD24A5"/>
    <w:rsid w:val="00CD2975"/>
    <w:rsid w:val="00CD3643"/>
    <w:rsid w:val="00CD3762"/>
    <w:rsid w:val="00CD4433"/>
    <w:rsid w:val="00CD6227"/>
    <w:rsid w:val="00CD6512"/>
    <w:rsid w:val="00CD7717"/>
    <w:rsid w:val="00CE0960"/>
    <w:rsid w:val="00CE0CF7"/>
    <w:rsid w:val="00CE24C8"/>
    <w:rsid w:val="00CE5026"/>
    <w:rsid w:val="00CE6491"/>
    <w:rsid w:val="00CE7A75"/>
    <w:rsid w:val="00CF0911"/>
    <w:rsid w:val="00CF0D0F"/>
    <w:rsid w:val="00CF0D45"/>
    <w:rsid w:val="00CF185B"/>
    <w:rsid w:val="00CF47ED"/>
    <w:rsid w:val="00CF6CBD"/>
    <w:rsid w:val="00CF7411"/>
    <w:rsid w:val="00D01057"/>
    <w:rsid w:val="00D01338"/>
    <w:rsid w:val="00D01B1A"/>
    <w:rsid w:val="00D02409"/>
    <w:rsid w:val="00D03CDE"/>
    <w:rsid w:val="00D03EB7"/>
    <w:rsid w:val="00D052B5"/>
    <w:rsid w:val="00D05346"/>
    <w:rsid w:val="00D06105"/>
    <w:rsid w:val="00D067C0"/>
    <w:rsid w:val="00D06B48"/>
    <w:rsid w:val="00D07495"/>
    <w:rsid w:val="00D12013"/>
    <w:rsid w:val="00D13E79"/>
    <w:rsid w:val="00D14E6C"/>
    <w:rsid w:val="00D16710"/>
    <w:rsid w:val="00D16E5F"/>
    <w:rsid w:val="00D17D13"/>
    <w:rsid w:val="00D17D8E"/>
    <w:rsid w:val="00D244CB"/>
    <w:rsid w:val="00D24726"/>
    <w:rsid w:val="00D24B9A"/>
    <w:rsid w:val="00D27985"/>
    <w:rsid w:val="00D31F35"/>
    <w:rsid w:val="00D328FC"/>
    <w:rsid w:val="00D3295B"/>
    <w:rsid w:val="00D336B9"/>
    <w:rsid w:val="00D336CF"/>
    <w:rsid w:val="00D33A59"/>
    <w:rsid w:val="00D33E34"/>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1255"/>
    <w:rsid w:val="00D613E7"/>
    <w:rsid w:val="00D61943"/>
    <w:rsid w:val="00D62DC7"/>
    <w:rsid w:val="00D66032"/>
    <w:rsid w:val="00D673EF"/>
    <w:rsid w:val="00D70413"/>
    <w:rsid w:val="00D71C23"/>
    <w:rsid w:val="00D71EFE"/>
    <w:rsid w:val="00D72CD2"/>
    <w:rsid w:val="00D73621"/>
    <w:rsid w:val="00D748C2"/>
    <w:rsid w:val="00D75268"/>
    <w:rsid w:val="00D7530D"/>
    <w:rsid w:val="00D75417"/>
    <w:rsid w:val="00D75E9F"/>
    <w:rsid w:val="00D763C1"/>
    <w:rsid w:val="00D76C50"/>
    <w:rsid w:val="00D777D9"/>
    <w:rsid w:val="00D77A53"/>
    <w:rsid w:val="00D80198"/>
    <w:rsid w:val="00D82881"/>
    <w:rsid w:val="00D82A49"/>
    <w:rsid w:val="00D86082"/>
    <w:rsid w:val="00D86A98"/>
    <w:rsid w:val="00D86EA4"/>
    <w:rsid w:val="00D87076"/>
    <w:rsid w:val="00D8766E"/>
    <w:rsid w:val="00D87A71"/>
    <w:rsid w:val="00D92528"/>
    <w:rsid w:val="00D92D28"/>
    <w:rsid w:val="00D9522E"/>
    <w:rsid w:val="00D96E4C"/>
    <w:rsid w:val="00D9706D"/>
    <w:rsid w:val="00DA10FC"/>
    <w:rsid w:val="00DA1774"/>
    <w:rsid w:val="00DA3947"/>
    <w:rsid w:val="00DA4E5D"/>
    <w:rsid w:val="00DA5D36"/>
    <w:rsid w:val="00DA60B5"/>
    <w:rsid w:val="00DA7599"/>
    <w:rsid w:val="00DA75AC"/>
    <w:rsid w:val="00DB0DCD"/>
    <w:rsid w:val="00DB249A"/>
    <w:rsid w:val="00DB26CF"/>
    <w:rsid w:val="00DB3EB8"/>
    <w:rsid w:val="00DB4CF2"/>
    <w:rsid w:val="00DB5BF1"/>
    <w:rsid w:val="00DB726C"/>
    <w:rsid w:val="00DC0045"/>
    <w:rsid w:val="00DC0D22"/>
    <w:rsid w:val="00DC14AD"/>
    <w:rsid w:val="00DC43B4"/>
    <w:rsid w:val="00DC53FB"/>
    <w:rsid w:val="00DC6B61"/>
    <w:rsid w:val="00DC75B6"/>
    <w:rsid w:val="00DC7D97"/>
    <w:rsid w:val="00DC7ED7"/>
    <w:rsid w:val="00DD3C82"/>
    <w:rsid w:val="00DD3D7E"/>
    <w:rsid w:val="00DD49EC"/>
    <w:rsid w:val="00DD62D6"/>
    <w:rsid w:val="00DD788B"/>
    <w:rsid w:val="00DE0133"/>
    <w:rsid w:val="00DE1023"/>
    <w:rsid w:val="00DE1ADA"/>
    <w:rsid w:val="00DE3B98"/>
    <w:rsid w:val="00DE4393"/>
    <w:rsid w:val="00DE4687"/>
    <w:rsid w:val="00DE52EB"/>
    <w:rsid w:val="00DE53AE"/>
    <w:rsid w:val="00DE572B"/>
    <w:rsid w:val="00DF0971"/>
    <w:rsid w:val="00DF09ED"/>
    <w:rsid w:val="00DF1F47"/>
    <w:rsid w:val="00DF569C"/>
    <w:rsid w:val="00DF61F0"/>
    <w:rsid w:val="00DF73DB"/>
    <w:rsid w:val="00DF7667"/>
    <w:rsid w:val="00E0090C"/>
    <w:rsid w:val="00E0599A"/>
    <w:rsid w:val="00E063E5"/>
    <w:rsid w:val="00E0759D"/>
    <w:rsid w:val="00E125DC"/>
    <w:rsid w:val="00E12755"/>
    <w:rsid w:val="00E13B0D"/>
    <w:rsid w:val="00E14F08"/>
    <w:rsid w:val="00E15280"/>
    <w:rsid w:val="00E15CD2"/>
    <w:rsid w:val="00E15ECB"/>
    <w:rsid w:val="00E1780F"/>
    <w:rsid w:val="00E17E5A"/>
    <w:rsid w:val="00E20992"/>
    <w:rsid w:val="00E20F4B"/>
    <w:rsid w:val="00E21E8E"/>
    <w:rsid w:val="00E228D7"/>
    <w:rsid w:val="00E22B1B"/>
    <w:rsid w:val="00E231AC"/>
    <w:rsid w:val="00E239E1"/>
    <w:rsid w:val="00E23C56"/>
    <w:rsid w:val="00E24D41"/>
    <w:rsid w:val="00E250A6"/>
    <w:rsid w:val="00E2558E"/>
    <w:rsid w:val="00E2621F"/>
    <w:rsid w:val="00E3106F"/>
    <w:rsid w:val="00E31426"/>
    <w:rsid w:val="00E3160D"/>
    <w:rsid w:val="00E35AF2"/>
    <w:rsid w:val="00E37106"/>
    <w:rsid w:val="00E3757A"/>
    <w:rsid w:val="00E40A6E"/>
    <w:rsid w:val="00E40CED"/>
    <w:rsid w:val="00E41761"/>
    <w:rsid w:val="00E41881"/>
    <w:rsid w:val="00E44740"/>
    <w:rsid w:val="00E44E26"/>
    <w:rsid w:val="00E45F2C"/>
    <w:rsid w:val="00E46C61"/>
    <w:rsid w:val="00E46CA4"/>
    <w:rsid w:val="00E46E0B"/>
    <w:rsid w:val="00E4705C"/>
    <w:rsid w:val="00E4710E"/>
    <w:rsid w:val="00E51116"/>
    <w:rsid w:val="00E51E87"/>
    <w:rsid w:val="00E524CD"/>
    <w:rsid w:val="00E5251A"/>
    <w:rsid w:val="00E52CB1"/>
    <w:rsid w:val="00E53A5C"/>
    <w:rsid w:val="00E550A7"/>
    <w:rsid w:val="00E55771"/>
    <w:rsid w:val="00E5640B"/>
    <w:rsid w:val="00E56EAB"/>
    <w:rsid w:val="00E6064D"/>
    <w:rsid w:val="00E61271"/>
    <w:rsid w:val="00E6264E"/>
    <w:rsid w:val="00E627C5"/>
    <w:rsid w:val="00E63E9E"/>
    <w:rsid w:val="00E648AA"/>
    <w:rsid w:val="00E64EC4"/>
    <w:rsid w:val="00E65387"/>
    <w:rsid w:val="00E654A3"/>
    <w:rsid w:val="00E665D8"/>
    <w:rsid w:val="00E674A1"/>
    <w:rsid w:val="00E678A4"/>
    <w:rsid w:val="00E704B2"/>
    <w:rsid w:val="00E70B14"/>
    <w:rsid w:val="00E71161"/>
    <w:rsid w:val="00E71253"/>
    <w:rsid w:val="00E712C0"/>
    <w:rsid w:val="00E71485"/>
    <w:rsid w:val="00E71BC4"/>
    <w:rsid w:val="00E7216A"/>
    <w:rsid w:val="00E726BB"/>
    <w:rsid w:val="00E73532"/>
    <w:rsid w:val="00E76457"/>
    <w:rsid w:val="00E814B2"/>
    <w:rsid w:val="00E818E2"/>
    <w:rsid w:val="00E85856"/>
    <w:rsid w:val="00E91757"/>
    <w:rsid w:val="00E91B1E"/>
    <w:rsid w:val="00E9293C"/>
    <w:rsid w:val="00E94BBE"/>
    <w:rsid w:val="00E96125"/>
    <w:rsid w:val="00EA1182"/>
    <w:rsid w:val="00EA1D0E"/>
    <w:rsid w:val="00EA33C1"/>
    <w:rsid w:val="00EA3942"/>
    <w:rsid w:val="00EA39E1"/>
    <w:rsid w:val="00EA3A46"/>
    <w:rsid w:val="00EA6F74"/>
    <w:rsid w:val="00EA732D"/>
    <w:rsid w:val="00EA7499"/>
    <w:rsid w:val="00EB0098"/>
    <w:rsid w:val="00EB02E1"/>
    <w:rsid w:val="00EB0621"/>
    <w:rsid w:val="00EB0CAB"/>
    <w:rsid w:val="00EB67F8"/>
    <w:rsid w:val="00EB6940"/>
    <w:rsid w:val="00EB6BE6"/>
    <w:rsid w:val="00EC0587"/>
    <w:rsid w:val="00EC0798"/>
    <w:rsid w:val="00EC1198"/>
    <w:rsid w:val="00EC1318"/>
    <w:rsid w:val="00EC1520"/>
    <w:rsid w:val="00EC1AB2"/>
    <w:rsid w:val="00EC7443"/>
    <w:rsid w:val="00EC7D89"/>
    <w:rsid w:val="00EC7EEC"/>
    <w:rsid w:val="00ED141C"/>
    <w:rsid w:val="00ED181F"/>
    <w:rsid w:val="00ED1831"/>
    <w:rsid w:val="00ED23A0"/>
    <w:rsid w:val="00ED37EB"/>
    <w:rsid w:val="00ED391D"/>
    <w:rsid w:val="00ED3AE6"/>
    <w:rsid w:val="00ED50CF"/>
    <w:rsid w:val="00ED5374"/>
    <w:rsid w:val="00ED5994"/>
    <w:rsid w:val="00ED5B7A"/>
    <w:rsid w:val="00ED6CDB"/>
    <w:rsid w:val="00EE0A9A"/>
    <w:rsid w:val="00EE362F"/>
    <w:rsid w:val="00EE412A"/>
    <w:rsid w:val="00EE4575"/>
    <w:rsid w:val="00EE5F8D"/>
    <w:rsid w:val="00EE6A77"/>
    <w:rsid w:val="00EE6F29"/>
    <w:rsid w:val="00EE75FE"/>
    <w:rsid w:val="00EE7880"/>
    <w:rsid w:val="00EE7E62"/>
    <w:rsid w:val="00EF0280"/>
    <w:rsid w:val="00EF68C5"/>
    <w:rsid w:val="00F0197D"/>
    <w:rsid w:val="00F02293"/>
    <w:rsid w:val="00F0450F"/>
    <w:rsid w:val="00F04D31"/>
    <w:rsid w:val="00F07361"/>
    <w:rsid w:val="00F07DC1"/>
    <w:rsid w:val="00F12615"/>
    <w:rsid w:val="00F1342C"/>
    <w:rsid w:val="00F14713"/>
    <w:rsid w:val="00F17B92"/>
    <w:rsid w:val="00F21E78"/>
    <w:rsid w:val="00F22AFA"/>
    <w:rsid w:val="00F241CD"/>
    <w:rsid w:val="00F25288"/>
    <w:rsid w:val="00F2705F"/>
    <w:rsid w:val="00F27AC8"/>
    <w:rsid w:val="00F317FD"/>
    <w:rsid w:val="00F32AE4"/>
    <w:rsid w:val="00F3346F"/>
    <w:rsid w:val="00F34E4E"/>
    <w:rsid w:val="00F36C30"/>
    <w:rsid w:val="00F40659"/>
    <w:rsid w:val="00F45733"/>
    <w:rsid w:val="00F45E9D"/>
    <w:rsid w:val="00F4716B"/>
    <w:rsid w:val="00F47DD1"/>
    <w:rsid w:val="00F50C54"/>
    <w:rsid w:val="00F5179E"/>
    <w:rsid w:val="00F51AE7"/>
    <w:rsid w:val="00F52BC4"/>
    <w:rsid w:val="00F54992"/>
    <w:rsid w:val="00F5549C"/>
    <w:rsid w:val="00F56139"/>
    <w:rsid w:val="00F573A0"/>
    <w:rsid w:val="00F57B98"/>
    <w:rsid w:val="00F57DAD"/>
    <w:rsid w:val="00F61CA5"/>
    <w:rsid w:val="00F6355B"/>
    <w:rsid w:val="00F64AB8"/>
    <w:rsid w:val="00F64C56"/>
    <w:rsid w:val="00F65BF5"/>
    <w:rsid w:val="00F66720"/>
    <w:rsid w:val="00F67F3D"/>
    <w:rsid w:val="00F70D10"/>
    <w:rsid w:val="00F729C1"/>
    <w:rsid w:val="00F72A70"/>
    <w:rsid w:val="00F72B11"/>
    <w:rsid w:val="00F73AA5"/>
    <w:rsid w:val="00F73BBC"/>
    <w:rsid w:val="00F75296"/>
    <w:rsid w:val="00F761A9"/>
    <w:rsid w:val="00F7673A"/>
    <w:rsid w:val="00F77170"/>
    <w:rsid w:val="00F77323"/>
    <w:rsid w:val="00F77371"/>
    <w:rsid w:val="00F77BCB"/>
    <w:rsid w:val="00F822A0"/>
    <w:rsid w:val="00F8372D"/>
    <w:rsid w:val="00F83873"/>
    <w:rsid w:val="00F84187"/>
    <w:rsid w:val="00F84274"/>
    <w:rsid w:val="00F847EB"/>
    <w:rsid w:val="00F85A51"/>
    <w:rsid w:val="00F861D2"/>
    <w:rsid w:val="00F86363"/>
    <w:rsid w:val="00F8771F"/>
    <w:rsid w:val="00F901F7"/>
    <w:rsid w:val="00F903EB"/>
    <w:rsid w:val="00F91274"/>
    <w:rsid w:val="00F91ADA"/>
    <w:rsid w:val="00F91D22"/>
    <w:rsid w:val="00F9354B"/>
    <w:rsid w:val="00F95629"/>
    <w:rsid w:val="00F975D5"/>
    <w:rsid w:val="00FA0ED0"/>
    <w:rsid w:val="00FA1E2C"/>
    <w:rsid w:val="00FA294F"/>
    <w:rsid w:val="00FA3216"/>
    <w:rsid w:val="00FA61B0"/>
    <w:rsid w:val="00FA6D88"/>
    <w:rsid w:val="00FA7119"/>
    <w:rsid w:val="00FA7639"/>
    <w:rsid w:val="00FB478D"/>
    <w:rsid w:val="00FB6BD4"/>
    <w:rsid w:val="00FB7004"/>
    <w:rsid w:val="00FB7C50"/>
    <w:rsid w:val="00FB7E88"/>
    <w:rsid w:val="00FC3F44"/>
    <w:rsid w:val="00FC48D2"/>
    <w:rsid w:val="00FC6696"/>
    <w:rsid w:val="00FC68D7"/>
    <w:rsid w:val="00FD08E9"/>
    <w:rsid w:val="00FD283C"/>
    <w:rsid w:val="00FD2A15"/>
    <w:rsid w:val="00FD336D"/>
    <w:rsid w:val="00FD4016"/>
    <w:rsid w:val="00FD4096"/>
    <w:rsid w:val="00FD5D67"/>
    <w:rsid w:val="00FD6530"/>
    <w:rsid w:val="00FD6736"/>
    <w:rsid w:val="00FD67B7"/>
    <w:rsid w:val="00FD76EC"/>
    <w:rsid w:val="00FD7D8C"/>
    <w:rsid w:val="00FE379A"/>
    <w:rsid w:val="00FE448E"/>
    <w:rsid w:val="00FE601F"/>
    <w:rsid w:val="00FE606D"/>
    <w:rsid w:val="00FE6E0F"/>
    <w:rsid w:val="00FE7B42"/>
    <w:rsid w:val="00FF07B6"/>
    <w:rsid w:val="00FF180C"/>
    <w:rsid w:val="00FF1F46"/>
    <w:rsid w:val="00FF384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Normal"/>
    <w:next w:val="Normal"/>
    <w:link w:val="Heading1Char"/>
    <w:autoRedefine/>
    <w:uiPriority w:val="9"/>
    <w:qFormat/>
    <w:rsid w:val="009505E6"/>
    <w:pPr>
      <w:outlineLvl w:val="0"/>
    </w:pPr>
    <w:rPr>
      <w:b/>
      <w:bCs/>
      <w:sz w:val="32"/>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3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505E6"/>
    <w:rPr>
      <w:rFonts w:ascii="Arial" w:hAnsi="Arial" w:cs="Times New Roman"/>
      <w:b/>
      <w:bCs/>
      <w:sz w:val="32"/>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112BA7"/>
    <w:pPr>
      <w:numPr>
        <w:numId w:val="5"/>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12BA7"/>
  </w:style>
  <w:style w:type="character" w:customStyle="1" w:styleId="TSB-Level1NumbersChar">
    <w:name w:val="TSB - Level 1 Numbers Char"/>
    <w:basedOn w:val="Heading1Char"/>
    <w:link w:val="TSB-Level1Numbers"/>
    <w:rsid w:val="007D26DA"/>
    <w:rPr>
      <w:rFonts w:asciiTheme="majorHAnsi" w:hAnsiTheme="majorHAnsi" w:cstheme="minorHAnsi"/>
      <w:b w:val="0"/>
      <w:bCs/>
      <w:sz w:val="28"/>
      <w:szCs w:val="32"/>
    </w:rPr>
  </w:style>
  <w:style w:type="character" w:customStyle="1" w:styleId="TSB-Level2NumbersChar">
    <w:name w:val="TSB - Level 2 Numbers Char"/>
    <w:basedOn w:val="TSB-Level1NumbersChar"/>
    <w:link w:val="TSB-Level2Numbers"/>
    <w:rsid w:val="008D4F9D"/>
    <w:rPr>
      <w:rFonts w:ascii="Arial" w:hAnsi="Arial" w:cstheme="minorHAnsi"/>
      <w:b w:val="0"/>
      <w:bCs/>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6"/>
      </w:numPr>
      <w:spacing w:after="0"/>
      <w:ind w:left="1922" w:hanging="357"/>
    </w:pPr>
  </w:style>
  <w:style w:type="character" w:styleId="UnresolvedMention">
    <w:name w:val="Unresolved Mention"/>
    <w:basedOn w:val="DefaultParagraphFont"/>
    <w:uiPriority w:val="99"/>
    <w:semiHidden/>
    <w:unhideWhenUsed/>
    <w:rsid w:val="007A4F27"/>
    <w:rPr>
      <w:color w:val="605E5C"/>
      <w:shd w:val="clear" w:color="auto" w:fill="E1DFDD"/>
    </w:rPr>
  </w:style>
  <w:style w:type="paragraph" w:customStyle="1" w:styleId="3Bulletedcopypink">
    <w:name w:val="3 Bulleted copy pink &gt;"/>
    <w:basedOn w:val="Normal"/>
    <w:qFormat/>
    <w:rsid w:val="00FB6BD4"/>
    <w:pPr>
      <w:numPr>
        <w:numId w:val="10"/>
      </w:numPr>
      <w:spacing w:after="120" w:line="240" w:lineRule="auto"/>
    </w:pPr>
    <w:rPr>
      <w:rFonts w:eastAsia="MS Mincho" w:cs="Arial"/>
      <w:sz w:val="20"/>
      <w:szCs w:val="20"/>
      <w:lang w:val="en-US"/>
    </w:rPr>
  </w:style>
  <w:style w:type="paragraph" w:customStyle="1" w:styleId="7Tablecopybulleted">
    <w:name w:val="7 Table copy bulleted"/>
    <w:basedOn w:val="Normal"/>
    <w:qFormat/>
    <w:rsid w:val="00FB6BD4"/>
    <w:pPr>
      <w:numPr>
        <w:numId w:val="11"/>
      </w:numPr>
      <w:spacing w:after="60" w:line="240" w:lineRule="auto"/>
    </w:pPr>
    <w:rPr>
      <w:rFonts w:eastAsia="MS Mincho"/>
      <w:sz w:val="20"/>
      <w:szCs w:val="24"/>
      <w:lang w:val="en-US"/>
    </w:rPr>
  </w:style>
  <w:style w:type="character" w:styleId="LineNumber">
    <w:name w:val="line number"/>
    <w:basedOn w:val="DefaultParagraphFont"/>
    <w:uiPriority w:val="99"/>
    <w:semiHidden/>
    <w:unhideWhenUsed/>
    <w:rsid w:val="00025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785346787">
      <w:bodyDiv w:val="1"/>
      <w:marLeft w:val="0"/>
      <w:marRight w:val="0"/>
      <w:marTop w:val="0"/>
      <w:marBottom w:val="0"/>
      <w:divBdr>
        <w:top w:val="none" w:sz="0" w:space="0" w:color="auto"/>
        <w:left w:val="none" w:sz="0" w:space="0" w:color="auto"/>
        <w:bottom w:val="none" w:sz="0" w:space="0" w:color="auto"/>
        <w:right w:val="none" w:sz="0" w:space="0" w:color="auto"/>
      </w:divBdr>
    </w:div>
    <w:div w:id="93979527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Custom 15">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BF"/>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0011C-90B8-437E-8D1C-7BA23A517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21042015.dotx</Template>
  <TotalTime>2326</TotalTime>
  <Pages>36</Pages>
  <Words>7826</Words>
  <Characters>44611</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Liz</cp:lastModifiedBy>
  <cp:revision>42</cp:revision>
  <cp:lastPrinted>2024-09-16T13:13:00Z</cp:lastPrinted>
  <dcterms:created xsi:type="dcterms:W3CDTF">2024-09-19T08:19:00Z</dcterms:created>
  <dcterms:modified xsi:type="dcterms:W3CDTF">2024-10-03T10:37:00Z</dcterms:modified>
</cp:coreProperties>
</file>